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F88" w:rsidRDefault="00554F88">
      <w:pPr>
        <w:spacing w:line="360" w:lineRule="auto"/>
        <w:ind w:firstLineChars="50" w:firstLine="261"/>
        <w:jc w:val="center"/>
        <w:rPr>
          <w:rFonts w:ascii="仿宋" w:hAnsi="仿宋" w:cs="仿宋"/>
          <w:b/>
          <w:color w:val="000000" w:themeColor="text1"/>
          <w:sz w:val="52"/>
          <w:szCs w:val="52"/>
        </w:rPr>
      </w:pPr>
    </w:p>
    <w:p w:rsidR="00554F88" w:rsidRDefault="00554F88">
      <w:pPr>
        <w:spacing w:line="360" w:lineRule="auto"/>
        <w:ind w:firstLineChars="50" w:firstLine="261"/>
        <w:jc w:val="center"/>
        <w:rPr>
          <w:rFonts w:ascii="仿宋" w:hAnsi="仿宋" w:cs="仿宋"/>
          <w:b/>
          <w:color w:val="000000" w:themeColor="text1"/>
          <w:sz w:val="52"/>
          <w:szCs w:val="52"/>
        </w:rPr>
      </w:pPr>
    </w:p>
    <w:p w:rsidR="00554F88" w:rsidRDefault="00041AD4">
      <w:pPr>
        <w:spacing w:line="360" w:lineRule="auto"/>
        <w:ind w:firstLineChars="50" w:firstLine="261"/>
        <w:jc w:val="center"/>
        <w:rPr>
          <w:rFonts w:ascii="仿宋" w:hAnsi="仿宋" w:cs="仿宋"/>
          <w:b/>
          <w:color w:val="000000" w:themeColor="text1"/>
          <w:sz w:val="52"/>
          <w:szCs w:val="52"/>
        </w:rPr>
      </w:pPr>
      <w:r>
        <w:rPr>
          <w:rFonts w:ascii="仿宋" w:hAnsi="仿宋" w:cs="仿宋" w:hint="eastAsia"/>
          <w:b/>
          <w:color w:val="000000" w:themeColor="text1"/>
          <w:sz w:val="52"/>
          <w:szCs w:val="52"/>
        </w:rPr>
        <w:t>辽宁省政府采购项目</w:t>
      </w:r>
    </w:p>
    <w:p w:rsidR="00554F88" w:rsidRDefault="00554F88">
      <w:pPr>
        <w:spacing w:line="360" w:lineRule="auto"/>
        <w:ind w:firstLineChars="50" w:firstLine="120"/>
        <w:jc w:val="center"/>
        <w:rPr>
          <w:rFonts w:ascii="仿宋" w:hAnsi="仿宋" w:cs="仿宋"/>
          <w:b/>
          <w:color w:val="000000" w:themeColor="text1"/>
          <w:sz w:val="24"/>
        </w:rPr>
      </w:pPr>
    </w:p>
    <w:p w:rsidR="00554F88" w:rsidRDefault="00041AD4">
      <w:pPr>
        <w:spacing w:line="360" w:lineRule="auto"/>
        <w:ind w:firstLineChars="50" w:firstLine="241"/>
        <w:jc w:val="center"/>
        <w:rPr>
          <w:rFonts w:ascii="仿宋" w:hAnsi="仿宋" w:cs="仿宋"/>
          <w:b/>
          <w:color w:val="000000" w:themeColor="text1"/>
          <w:sz w:val="48"/>
          <w:szCs w:val="48"/>
        </w:rPr>
      </w:pPr>
      <w:r>
        <w:rPr>
          <w:rFonts w:ascii="仿宋" w:hAnsi="仿宋" w:cs="仿宋" w:hint="eastAsia"/>
          <w:b/>
          <w:color w:val="000000" w:themeColor="text1"/>
          <w:sz w:val="48"/>
          <w:szCs w:val="48"/>
        </w:rPr>
        <w:t>货物类公开招标</w:t>
      </w:r>
    </w:p>
    <w:p w:rsidR="00554F88" w:rsidRDefault="00554F88">
      <w:pPr>
        <w:spacing w:line="360" w:lineRule="auto"/>
        <w:ind w:firstLineChars="50" w:firstLine="120"/>
        <w:jc w:val="center"/>
        <w:rPr>
          <w:rFonts w:ascii="仿宋" w:hAnsi="仿宋" w:cs="仿宋"/>
          <w:b/>
          <w:color w:val="000000" w:themeColor="text1"/>
          <w:sz w:val="24"/>
        </w:rPr>
      </w:pPr>
    </w:p>
    <w:p w:rsidR="00554F88" w:rsidRDefault="00041AD4">
      <w:pPr>
        <w:spacing w:line="360" w:lineRule="auto"/>
        <w:ind w:firstLineChars="50" w:firstLine="241"/>
        <w:jc w:val="center"/>
        <w:rPr>
          <w:rFonts w:ascii="仿宋" w:hAnsi="仿宋" w:cs="仿宋"/>
          <w:b/>
          <w:color w:val="000000" w:themeColor="text1"/>
          <w:sz w:val="48"/>
          <w:szCs w:val="48"/>
        </w:rPr>
      </w:pPr>
      <w:r>
        <w:rPr>
          <w:rFonts w:ascii="仿宋" w:hAnsi="仿宋" w:cs="仿宋" w:hint="eastAsia"/>
          <w:b/>
          <w:color w:val="000000" w:themeColor="text1"/>
          <w:sz w:val="48"/>
          <w:szCs w:val="48"/>
        </w:rPr>
        <w:t>招标文件</w:t>
      </w:r>
    </w:p>
    <w:p w:rsidR="00554F88" w:rsidRDefault="00554F88">
      <w:pPr>
        <w:spacing w:line="480" w:lineRule="exact"/>
        <w:jc w:val="center"/>
        <w:rPr>
          <w:rFonts w:ascii="仿宋" w:hAnsi="仿宋" w:cs="仿宋"/>
          <w:b/>
          <w:color w:val="000000" w:themeColor="text1"/>
          <w:sz w:val="24"/>
        </w:rPr>
      </w:pPr>
    </w:p>
    <w:p w:rsidR="00554F88" w:rsidRDefault="00554F88">
      <w:pPr>
        <w:spacing w:line="480" w:lineRule="exact"/>
        <w:jc w:val="center"/>
        <w:rPr>
          <w:rFonts w:ascii="仿宋" w:hAnsi="仿宋" w:cs="仿宋"/>
          <w:b/>
          <w:color w:val="000000" w:themeColor="text1"/>
          <w:sz w:val="24"/>
        </w:rPr>
      </w:pPr>
    </w:p>
    <w:p w:rsidR="00554F88" w:rsidRDefault="00554F88">
      <w:pPr>
        <w:spacing w:line="480" w:lineRule="exact"/>
        <w:jc w:val="center"/>
        <w:rPr>
          <w:rFonts w:ascii="仿宋" w:hAnsi="仿宋" w:cs="仿宋"/>
          <w:b/>
          <w:color w:val="000000" w:themeColor="text1"/>
          <w:sz w:val="24"/>
        </w:rPr>
      </w:pPr>
    </w:p>
    <w:p w:rsidR="00554F88" w:rsidRDefault="00554F88">
      <w:pPr>
        <w:spacing w:line="480" w:lineRule="exact"/>
        <w:jc w:val="center"/>
        <w:rPr>
          <w:rFonts w:ascii="仿宋" w:hAnsi="仿宋" w:cs="仿宋"/>
          <w:b/>
          <w:color w:val="000000" w:themeColor="text1"/>
          <w:sz w:val="24"/>
        </w:rPr>
      </w:pPr>
    </w:p>
    <w:p w:rsidR="00554F88" w:rsidRDefault="00554F88">
      <w:pPr>
        <w:spacing w:line="480" w:lineRule="exact"/>
        <w:jc w:val="center"/>
        <w:rPr>
          <w:rFonts w:ascii="仿宋" w:hAnsi="仿宋" w:cs="仿宋"/>
          <w:b/>
          <w:color w:val="000000" w:themeColor="text1"/>
          <w:sz w:val="24"/>
        </w:rPr>
      </w:pPr>
    </w:p>
    <w:p w:rsidR="00554F88" w:rsidRDefault="00554F88">
      <w:pPr>
        <w:pStyle w:val="ad"/>
        <w:rPr>
          <w:color w:val="000000" w:themeColor="text1"/>
        </w:rPr>
      </w:pPr>
    </w:p>
    <w:p w:rsidR="00554F88" w:rsidRDefault="00554F88">
      <w:pPr>
        <w:spacing w:line="480" w:lineRule="exact"/>
        <w:jc w:val="center"/>
        <w:rPr>
          <w:rFonts w:ascii="仿宋" w:hAnsi="仿宋" w:cs="仿宋"/>
          <w:b/>
          <w:color w:val="000000" w:themeColor="text1"/>
          <w:sz w:val="24"/>
        </w:rPr>
      </w:pPr>
    </w:p>
    <w:p w:rsidR="00554F88" w:rsidRDefault="00554F88">
      <w:pPr>
        <w:spacing w:line="480" w:lineRule="exact"/>
        <w:jc w:val="center"/>
        <w:rPr>
          <w:rFonts w:ascii="仿宋" w:hAnsi="仿宋" w:cs="仿宋"/>
          <w:b/>
          <w:color w:val="000000" w:themeColor="text1"/>
          <w:sz w:val="24"/>
        </w:rPr>
      </w:pPr>
    </w:p>
    <w:p w:rsidR="00554F88" w:rsidRDefault="00041AD4">
      <w:pPr>
        <w:spacing w:line="360" w:lineRule="auto"/>
        <w:rPr>
          <w:rFonts w:ascii="仿宋" w:hAnsi="仿宋" w:cs="仿宋"/>
          <w:b/>
          <w:color w:val="000000" w:themeColor="text1"/>
          <w:sz w:val="36"/>
          <w:szCs w:val="36"/>
        </w:rPr>
      </w:pPr>
      <w:r>
        <w:rPr>
          <w:rFonts w:ascii="仿宋" w:hAnsi="仿宋" w:cs="仿宋" w:hint="eastAsia"/>
          <w:b/>
          <w:color w:val="000000" w:themeColor="text1"/>
          <w:sz w:val="36"/>
          <w:szCs w:val="36"/>
        </w:rPr>
        <w:t>项目名称：</w:t>
      </w:r>
      <w:bookmarkStart w:id="0" w:name="_Hlk153383399"/>
      <w:proofErr w:type="gramStart"/>
      <w:r>
        <w:rPr>
          <w:rFonts w:ascii="仿宋" w:hAnsi="仿宋" w:cs="仿宋" w:hint="eastAsia"/>
          <w:b/>
          <w:color w:val="000000" w:themeColor="text1"/>
          <w:sz w:val="36"/>
          <w:szCs w:val="36"/>
        </w:rPr>
        <w:t>沈阳市沈北新区</w:t>
      </w:r>
      <w:proofErr w:type="gramEnd"/>
      <w:r>
        <w:rPr>
          <w:rFonts w:ascii="仿宋" w:hAnsi="仿宋" w:cs="仿宋" w:hint="eastAsia"/>
          <w:b/>
          <w:color w:val="000000" w:themeColor="text1"/>
          <w:sz w:val="36"/>
          <w:szCs w:val="36"/>
        </w:rPr>
        <w:t>2025-2026</w:t>
      </w:r>
      <w:r>
        <w:rPr>
          <w:rFonts w:ascii="仿宋" w:hAnsi="仿宋" w:cs="仿宋" w:hint="eastAsia"/>
          <w:b/>
          <w:color w:val="000000" w:themeColor="text1"/>
          <w:sz w:val="36"/>
          <w:szCs w:val="36"/>
        </w:rPr>
        <w:t>年度生物质压块燃料采购</w:t>
      </w:r>
    </w:p>
    <w:bookmarkEnd w:id="0"/>
    <w:p w:rsidR="00554F88" w:rsidRDefault="00041AD4">
      <w:pPr>
        <w:spacing w:line="360" w:lineRule="auto"/>
        <w:rPr>
          <w:rFonts w:ascii="仿宋" w:hAnsi="仿宋" w:cs="仿宋"/>
          <w:b/>
          <w:color w:val="000000" w:themeColor="text1"/>
          <w:sz w:val="36"/>
          <w:szCs w:val="36"/>
        </w:rPr>
      </w:pPr>
      <w:r>
        <w:rPr>
          <w:rFonts w:ascii="仿宋" w:hAnsi="仿宋" w:cs="仿宋" w:hint="eastAsia"/>
          <w:b/>
          <w:color w:val="000000" w:themeColor="text1"/>
          <w:sz w:val="36"/>
          <w:szCs w:val="36"/>
        </w:rPr>
        <w:t>项目编号：</w:t>
      </w:r>
      <w:r>
        <w:rPr>
          <w:rFonts w:ascii="仿宋" w:hAnsi="仿宋" w:cs="仿宋" w:hint="eastAsia"/>
          <w:b/>
          <w:color w:val="000000" w:themeColor="text1"/>
          <w:sz w:val="36"/>
          <w:szCs w:val="36"/>
        </w:rPr>
        <w:t>JH25-210113-00116</w:t>
      </w:r>
    </w:p>
    <w:p w:rsidR="00554F88" w:rsidRDefault="00041AD4">
      <w:pPr>
        <w:pStyle w:val="ad"/>
        <w:rPr>
          <w:b/>
          <w:bCs w:val="0"/>
          <w:color w:val="000000" w:themeColor="text1"/>
          <w:kern w:val="2"/>
          <w:sz w:val="36"/>
          <w:szCs w:val="36"/>
        </w:rPr>
      </w:pPr>
      <w:r>
        <w:rPr>
          <w:rFonts w:hint="eastAsia"/>
          <w:b/>
          <w:bCs w:val="0"/>
          <w:color w:val="000000" w:themeColor="text1"/>
          <w:kern w:val="2"/>
          <w:sz w:val="36"/>
          <w:szCs w:val="36"/>
        </w:rPr>
        <w:t>采购单位：</w:t>
      </w:r>
      <w:proofErr w:type="gramStart"/>
      <w:r>
        <w:rPr>
          <w:rFonts w:hint="eastAsia"/>
          <w:b/>
          <w:bCs w:val="0"/>
          <w:color w:val="000000" w:themeColor="text1"/>
          <w:kern w:val="2"/>
          <w:sz w:val="36"/>
          <w:szCs w:val="36"/>
        </w:rPr>
        <w:t>沈阳市沈北新区</w:t>
      </w:r>
      <w:proofErr w:type="gramEnd"/>
      <w:r>
        <w:rPr>
          <w:rFonts w:hint="eastAsia"/>
          <w:b/>
          <w:bCs w:val="0"/>
          <w:color w:val="000000" w:themeColor="text1"/>
          <w:kern w:val="2"/>
          <w:sz w:val="36"/>
          <w:szCs w:val="36"/>
        </w:rPr>
        <w:t>发展和改革局</w:t>
      </w:r>
    </w:p>
    <w:p w:rsidR="00554F88" w:rsidRDefault="00041AD4">
      <w:pPr>
        <w:spacing w:line="360" w:lineRule="auto"/>
        <w:rPr>
          <w:rFonts w:ascii="仿宋" w:hAnsi="仿宋" w:cs="仿宋"/>
          <w:b/>
          <w:color w:val="000000" w:themeColor="text1"/>
          <w:sz w:val="36"/>
          <w:szCs w:val="36"/>
        </w:rPr>
      </w:pPr>
      <w:r>
        <w:rPr>
          <w:rFonts w:ascii="仿宋" w:hAnsi="仿宋" w:cs="仿宋" w:hint="eastAsia"/>
          <w:b/>
          <w:color w:val="000000" w:themeColor="text1"/>
          <w:sz w:val="36"/>
          <w:szCs w:val="36"/>
        </w:rPr>
        <w:t>编制单位：辽宁中诺项目管理有限公司</w:t>
      </w:r>
    </w:p>
    <w:p w:rsidR="00554F88" w:rsidRDefault="00554F88">
      <w:pPr>
        <w:spacing w:line="360" w:lineRule="auto"/>
        <w:rPr>
          <w:rFonts w:ascii="仿宋" w:hAnsi="仿宋" w:cs="仿宋"/>
          <w:b/>
          <w:bCs/>
          <w:color w:val="000000" w:themeColor="text1"/>
          <w:sz w:val="36"/>
          <w:szCs w:val="36"/>
        </w:rPr>
        <w:sectPr w:rsidR="00554F88">
          <w:pgSz w:w="11906" w:h="16838"/>
          <w:pgMar w:top="1440" w:right="1800" w:bottom="1440" w:left="1800" w:header="851" w:footer="992" w:gutter="0"/>
          <w:cols w:space="720"/>
          <w:docGrid w:type="linesAndChars" w:linePitch="312"/>
        </w:sectPr>
      </w:pPr>
    </w:p>
    <w:p w:rsidR="00554F88" w:rsidRDefault="00041AD4">
      <w:pPr>
        <w:jc w:val="center"/>
        <w:rPr>
          <w:rFonts w:ascii="仿宋" w:hAnsi="仿宋" w:cs="仿宋"/>
          <w:b/>
          <w:bCs/>
          <w:color w:val="000000" w:themeColor="text1"/>
          <w:sz w:val="44"/>
          <w:szCs w:val="44"/>
        </w:rPr>
      </w:pPr>
      <w:r>
        <w:rPr>
          <w:rFonts w:ascii="仿宋" w:hAnsi="仿宋" w:cs="仿宋" w:hint="eastAsia"/>
          <w:b/>
          <w:bCs/>
          <w:color w:val="000000" w:themeColor="text1"/>
          <w:sz w:val="44"/>
          <w:szCs w:val="44"/>
        </w:rPr>
        <w:lastRenderedPageBreak/>
        <w:t>目</w:t>
      </w:r>
      <w:r>
        <w:rPr>
          <w:rFonts w:ascii="仿宋" w:hAnsi="仿宋" w:cs="仿宋" w:hint="eastAsia"/>
          <w:b/>
          <w:bCs/>
          <w:color w:val="000000" w:themeColor="text1"/>
          <w:sz w:val="44"/>
          <w:szCs w:val="44"/>
        </w:rPr>
        <w:t xml:space="preserve">  </w:t>
      </w:r>
      <w:r>
        <w:rPr>
          <w:rFonts w:ascii="仿宋" w:hAnsi="仿宋" w:cs="仿宋" w:hint="eastAsia"/>
          <w:b/>
          <w:bCs/>
          <w:color w:val="000000" w:themeColor="text1"/>
          <w:sz w:val="44"/>
          <w:szCs w:val="44"/>
        </w:rPr>
        <w:t>录</w:t>
      </w:r>
    </w:p>
    <w:p w:rsidR="00554F88" w:rsidRDefault="00554F88">
      <w:pPr>
        <w:jc w:val="center"/>
        <w:rPr>
          <w:rFonts w:ascii="仿宋" w:hAnsi="仿宋" w:cs="仿宋"/>
          <w:b/>
          <w:bCs/>
          <w:color w:val="000000" w:themeColor="text1"/>
          <w:sz w:val="44"/>
          <w:szCs w:val="44"/>
        </w:rPr>
      </w:pPr>
    </w:p>
    <w:p w:rsidR="00554F88" w:rsidRDefault="00041AD4">
      <w:pPr>
        <w:pStyle w:val="TOC1"/>
        <w:tabs>
          <w:tab w:val="right" w:leader="dot" w:pos="8306"/>
        </w:tabs>
        <w:spacing w:line="480" w:lineRule="auto"/>
        <w:rPr>
          <w:rFonts w:ascii="仿宋" w:hAnsi="仿宋" w:cs="仿宋"/>
          <w:b/>
          <w:bCs/>
          <w:color w:val="000000" w:themeColor="text1"/>
          <w:sz w:val="24"/>
        </w:rPr>
      </w:pPr>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TOC \o "1-1" \h \u </w:instrText>
      </w:r>
      <w:r>
        <w:rPr>
          <w:rFonts w:ascii="仿宋" w:hAnsi="仿宋" w:cs="仿宋" w:hint="eastAsia"/>
          <w:b/>
          <w:bCs/>
          <w:color w:val="000000" w:themeColor="text1"/>
          <w:sz w:val="24"/>
        </w:rPr>
        <w:fldChar w:fldCharType="separate"/>
      </w:r>
      <w:hyperlink w:anchor="_Toc7381" w:history="1">
        <w:r>
          <w:rPr>
            <w:rFonts w:ascii="仿宋" w:hAnsi="仿宋" w:cs="仿宋" w:hint="eastAsia"/>
            <w:b/>
            <w:bCs/>
            <w:color w:val="000000" w:themeColor="text1"/>
            <w:sz w:val="24"/>
          </w:rPr>
          <w:t>招标公告</w:t>
        </w:r>
        <w:bookmarkStart w:id="1" w:name="_Hlt81829441"/>
        <w:bookmarkStart w:id="2" w:name="_Hlt81829442"/>
        <w:r>
          <w:rPr>
            <w:rFonts w:ascii="仿宋" w:hAnsi="仿宋" w:cs="仿宋" w:hint="eastAsia"/>
            <w:b/>
            <w:bCs/>
            <w:color w:val="000000" w:themeColor="text1"/>
            <w:sz w:val="24"/>
          </w:rPr>
          <w:tab/>
        </w:r>
        <w:bookmarkEnd w:id="1"/>
        <w:bookmarkEnd w:id="2"/>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 PAGEREF _Toc7381 </w:instrText>
        </w:r>
        <w:r>
          <w:rPr>
            <w:rFonts w:ascii="仿宋" w:hAnsi="仿宋" w:cs="仿宋" w:hint="eastAsia"/>
            <w:b/>
            <w:bCs/>
            <w:color w:val="000000" w:themeColor="text1"/>
            <w:sz w:val="24"/>
          </w:rPr>
          <w:fldChar w:fldCharType="separate"/>
        </w:r>
        <w:r>
          <w:rPr>
            <w:rFonts w:ascii="仿宋" w:hAnsi="仿宋" w:cs="仿宋" w:hint="eastAsia"/>
            <w:b/>
            <w:bCs/>
            <w:color w:val="000000" w:themeColor="text1"/>
            <w:sz w:val="24"/>
          </w:rPr>
          <w:t>1</w:t>
        </w:r>
        <w:r>
          <w:rPr>
            <w:rFonts w:ascii="仿宋" w:hAnsi="仿宋" w:cs="仿宋" w:hint="eastAsia"/>
            <w:b/>
            <w:bCs/>
            <w:color w:val="000000" w:themeColor="text1"/>
            <w:sz w:val="24"/>
          </w:rPr>
          <w:fldChar w:fldCharType="end"/>
        </w:r>
      </w:hyperlink>
    </w:p>
    <w:p w:rsidR="00554F88" w:rsidRDefault="00041AD4">
      <w:pPr>
        <w:pStyle w:val="TOC1"/>
        <w:tabs>
          <w:tab w:val="right" w:leader="dot" w:pos="8306"/>
        </w:tabs>
        <w:spacing w:line="480" w:lineRule="auto"/>
        <w:rPr>
          <w:rFonts w:ascii="仿宋" w:hAnsi="仿宋" w:cs="仿宋"/>
          <w:b/>
          <w:bCs/>
          <w:color w:val="000000" w:themeColor="text1"/>
          <w:sz w:val="24"/>
        </w:rPr>
      </w:pPr>
      <w:hyperlink w:anchor="_Toc9614" w:history="1">
        <w:r>
          <w:rPr>
            <w:rFonts w:ascii="仿宋" w:hAnsi="仿宋" w:cs="仿宋" w:hint="eastAsia"/>
            <w:b/>
            <w:bCs/>
            <w:color w:val="000000" w:themeColor="text1"/>
            <w:sz w:val="24"/>
          </w:rPr>
          <w:t>第一章</w:t>
        </w:r>
        <w:r>
          <w:rPr>
            <w:rFonts w:ascii="仿宋" w:hAnsi="仿宋" w:cs="仿宋" w:hint="eastAsia"/>
            <w:b/>
            <w:bCs/>
            <w:color w:val="000000" w:themeColor="text1"/>
            <w:sz w:val="24"/>
          </w:rPr>
          <w:t xml:space="preserve"> </w:t>
        </w:r>
        <w:r>
          <w:rPr>
            <w:rFonts w:ascii="仿宋" w:hAnsi="仿宋" w:cs="仿宋" w:hint="eastAsia"/>
            <w:b/>
            <w:bCs/>
            <w:color w:val="000000" w:themeColor="text1"/>
            <w:sz w:val="24"/>
          </w:rPr>
          <w:t>投标人须知</w:t>
        </w:r>
        <w:r>
          <w:rPr>
            <w:rFonts w:ascii="仿宋" w:hAnsi="仿宋" w:cs="仿宋" w:hint="eastAsia"/>
            <w:b/>
            <w:bCs/>
            <w:color w:val="000000" w:themeColor="text1"/>
            <w:sz w:val="24"/>
          </w:rPr>
          <w:tab/>
        </w:r>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 PAGEREF _Toc9614 </w:instrText>
        </w:r>
        <w:r>
          <w:rPr>
            <w:rFonts w:ascii="仿宋" w:hAnsi="仿宋" w:cs="仿宋" w:hint="eastAsia"/>
            <w:b/>
            <w:bCs/>
            <w:color w:val="000000" w:themeColor="text1"/>
            <w:sz w:val="24"/>
          </w:rPr>
          <w:fldChar w:fldCharType="separate"/>
        </w:r>
        <w:r>
          <w:rPr>
            <w:rFonts w:ascii="仿宋" w:hAnsi="仿宋" w:cs="仿宋" w:hint="eastAsia"/>
            <w:b/>
            <w:bCs/>
            <w:color w:val="000000" w:themeColor="text1"/>
            <w:sz w:val="24"/>
          </w:rPr>
          <w:t>4</w:t>
        </w:r>
        <w:r>
          <w:rPr>
            <w:rFonts w:ascii="仿宋" w:hAnsi="仿宋" w:cs="仿宋" w:hint="eastAsia"/>
            <w:b/>
            <w:bCs/>
            <w:color w:val="000000" w:themeColor="text1"/>
            <w:sz w:val="24"/>
          </w:rPr>
          <w:fldChar w:fldCharType="end"/>
        </w:r>
      </w:hyperlink>
    </w:p>
    <w:p w:rsidR="00554F88" w:rsidRDefault="00041AD4">
      <w:pPr>
        <w:pStyle w:val="TOC1"/>
        <w:tabs>
          <w:tab w:val="right" w:leader="dot" w:pos="8306"/>
        </w:tabs>
        <w:spacing w:line="480" w:lineRule="auto"/>
        <w:rPr>
          <w:rFonts w:ascii="仿宋" w:hAnsi="仿宋" w:cs="仿宋"/>
          <w:b/>
          <w:bCs/>
          <w:color w:val="000000" w:themeColor="text1"/>
          <w:sz w:val="24"/>
        </w:rPr>
      </w:pPr>
      <w:hyperlink w:anchor="_Toc6403" w:history="1">
        <w:r>
          <w:rPr>
            <w:rFonts w:ascii="仿宋" w:hAnsi="仿宋" w:cs="仿宋" w:hint="eastAsia"/>
            <w:b/>
            <w:bCs/>
            <w:color w:val="000000" w:themeColor="text1"/>
            <w:sz w:val="24"/>
          </w:rPr>
          <w:t>第二章</w:t>
        </w:r>
        <w:r>
          <w:rPr>
            <w:rFonts w:ascii="仿宋" w:hAnsi="仿宋" w:cs="仿宋" w:hint="eastAsia"/>
            <w:b/>
            <w:bCs/>
            <w:color w:val="000000" w:themeColor="text1"/>
            <w:sz w:val="24"/>
          </w:rPr>
          <w:t xml:space="preserve"> </w:t>
        </w:r>
        <w:r>
          <w:rPr>
            <w:rFonts w:ascii="仿宋" w:hAnsi="仿宋" w:cs="仿宋" w:hint="eastAsia"/>
            <w:b/>
            <w:bCs/>
            <w:color w:val="000000" w:themeColor="text1"/>
            <w:sz w:val="24"/>
          </w:rPr>
          <w:t>投标文件内容及格式</w:t>
        </w:r>
        <w:r>
          <w:rPr>
            <w:rFonts w:ascii="仿宋" w:hAnsi="仿宋" w:cs="仿宋" w:hint="eastAsia"/>
            <w:b/>
            <w:bCs/>
            <w:color w:val="000000" w:themeColor="text1"/>
            <w:sz w:val="24"/>
          </w:rPr>
          <w:tab/>
        </w:r>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 PAGEREF _Toc6403 </w:instrText>
        </w:r>
        <w:r>
          <w:rPr>
            <w:rFonts w:ascii="仿宋" w:hAnsi="仿宋" w:cs="仿宋" w:hint="eastAsia"/>
            <w:b/>
            <w:bCs/>
            <w:color w:val="000000" w:themeColor="text1"/>
            <w:sz w:val="24"/>
          </w:rPr>
          <w:fldChar w:fldCharType="separate"/>
        </w:r>
        <w:r>
          <w:rPr>
            <w:rFonts w:ascii="仿宋" w:hAnsi="仿宋" w:cs="仿宋" w:hint="eastAsia"/>
            <w:b/>
            <w:bCs/>
            <w:color w:val="000000" w:themeColor="text1"/>
            <w:sz w:val="24"/>
          </w:rPr>
          <w:t>22</w:t>
        </w:r>
        <w:r>
          <w:rPr>
            <w:rFonts w:ascii="仿宋" w:hAnsi="仿宋" w:cs="仿宋" w:hint="eastAsia"/>
            <w:b/>
            <w:bCs/>
            <w:color w:val="000000" w:themeColor="text1"/>
            <w:sz w:val="24"/>
          </w:rPr>
          <w:fldChar w:fldCharType="end"/>
        </w:r>
      </w:hyperlink>
    </w:p>
    <w:p w:rsidR="00554F88" w:rsidRDefault="00041AD4">
      <w:pPr>
        <w:pStyle w:val="TOC1"/>
        <w:tabs>
          <w:tab w:val="right" w:leader="dot" w:pos="8306"/>
        </w:tabs>
        <w:spacing w:line="480" w:lineRule="auto"/>
        <w:rPr>
          <w:rFonts w:ascii="仿宋" w:hAnsi="仿宋" w:cs="仿宋"/>
          <w:b/>
          <w:bCs/>
          <w:color w:val="000000" w:themeColor="text1"/>
          <w:sz w:val="24"/>
        </w:rPr>
      </w:pPr>
      <w:hyperlink w:anchor="_Toc17590" w:history="1">
        <w:r>
          <w:rPr>
            <w:rFonts w:ascii="仿宋" w:hAnsi="仿宋" w:cs="仿宋" w:hint="eastAsia"/>
            <w:b/>
            <w:bCs/>
            <w:color w:val="000000" w:themeColor="text1"/>
            <w:sz w:val="24"/>
          </w:rPr>
          <w:t>第三章</w:t>
        </w:r>
        <w:r>
          <w:rPr>
            <w:rFonts w:ascii="仿宋" w:hAnsi="仿宋" w:cs="仿宋" w:hint="eastAsia"/>
            <w:b/>
            <w:bCs/>
            <w:color w:val="000000" w:themeColor="text1"/>
            <w:sz w:val="24"/>
          </w:rPr>
          <w:t xml:space="preserve"> </w:t>
        </w:r>
        <w:r>
          <w:rPr>
            <w:rFonts w:ascii="仿宋" w:hAnsi="仿宋" w:cs="仿宋" w:hint="eastAsia"/>
            <w:b/>
            <w:bCs/>
            <w:color w:val="000000" w:themeColor="text1"/>
            <w:sz w:val="24"/>
          </w:rPr>
          <w:t>货物需求</w:t>
        </w:r>
        <w:r>
          <w:rPr>
            <w:rFonts w:ascii="仿宋" w:hAnsi="仿宋" w:cs="仿宋" w:hint="eastAsia"/>
            <w:b/>
            <w:bCs/>
            <w:color w:val="000000" w:themeColor="text1"/>
            <w:sz w:val="24"/>
          </w:rPr>
          <w:tab/>
        </w:r>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 PAGEREF _Toc17590 </w:instrText>
        </w:r>
        <w:r>
          <w:rPr>
            <w:rFonts w:ascii="仿宋" w:hAnsi="仿宋" w:cs="仿宋" w:hint="eastAsia"/>
            <w:b/>
            <w:bCs/>
            <w:color w:val="000000" w:themeColor="text1"/>
            <w:sz w:val="24"/>
          </w:rPr>
          <w:fldChar w:fldCharType="separate"/>
        </w:r>
        <w:r>
          <w:rPr>
            <w:rFonts w:ascii="仿宋" w:hAnsi="仿宋" w:cs="仿宋" w:hint="eastAsia"/>
            <w:b/>
            <w:bCs/>
            <w:color w:val="000000" w:themeColor="text1"/>
            <w:sz w:val="24"/>
          </w:rPr>
          <w:t>44</w:t>
        </w:r>
        <w:r>
          <w:rPr>
            <w:rFonts w:ascii="仿宋" w:hAnsi="仿宋" w:cs="仿宋" w:hint="eastAsia"/>
            <w:b/>
            <w:bCs/>
            <w:color w:val="000000" w:themeColor="text1"/>
            <w:sz w:val="24"/>
          </w:rPr>
          <w:fldChar w:fldCharType="end"/>
        </w:r>
      </w:hyperlink>
    </w:p>
    <w:p w:rsidR="00554F88" w:rsidRDefault="00041AD4">
      <w:pPr>
        <w:pStyle w:val="TOC1"/>
        <w:tabs>
          <w:tab w:val="right" w:leader="dot" w:pos="8306"/>
        </w:tabs>
        <w:spacing w:line="480" w:lineRule="auto"/>
        <w:rPr>
          <w:rFonts w:ascii="仿宋" w:hAnsi="仿宋" w:cs="仿宋"/>
          <w:b/>
          <w:bCs/>
          <w:color w:val="000000" w:themeColor="text1"/>
          <w:sz w:val="24"/>
        </w:rPr>
      </w:pPr>
      <w:hyperlink w:anchor="_Toc25237" w:history="1">
        <w:r>
          <w:rPr>
            <w:rFonts w:ascii="仿宋" w:hAnsi="仿宋" w:cs="仿宋" w:hint="eastAsia"/>
            <w:b/>
            <w:bCs/>
            <w:color w:val="000000" w:themeColor="text1"/>
            <w:sz w:val="24"/>
          </w:rPr>
          <w:t>第四章</w:t>
        </w:r>
        <w:r>
          <w:rPr>
            <w:rFonts w:ascii="仿宋" w:hAnsi="仿宋" w:cs="仿宋" w:hint="eastAsia"/>
            <w:b/>
            <w:bCs/>
            <w:color w:val="000000" w:themeColor="text1"/>
            <w:sz w:val="24"/>
          </w:rPr>
          <w:t xml:space="preserve"> </w:t>
        </w:r>
        <w:r>
          <w:rPr>
            <w:rFonts w:ascii="仿宋" w:hAnsi="仿宋" w:cs="仿宋" w:hint="eastAsia"/>
            <w:b/>
            <w:bCs/>
            <w:color w:val="000000" w:themeColor="text1"/>
            <w:sz w:val="24"/>
          </w:rPr>
          <w:t>评标方法</w:t>
        </w:r>
        <w:r>
          <w:rPr>
            <w:rFonts w:ascii="仿宋" w:hAnsi="仿宋" w:cs="仿宋" w:hint="eastAsia"/>
            <w:b/>
            <w:bCs/>
            <w:color w:val="000000" w:themeColor="text1"/>
            <w:sz w:val="24"/>
          </w:rPr>
          <w:tab/>
        </w:r>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 PAGEREF _Toc25237 </w:instrText>
        </w:r>
        <w:r>
          <w:rPr>
            <w:rFonts w:ascii="仿宋" w:hAnsi="仿宋" w:cs="仿宋" w:hint="eastAsia"/>
            <w:b/>
            <w:bCs/>
            <w:color w:val="000000" w:themeColor="text1"/>
            <w:sz w:val="24"/>
          </w:rPr>
          <w:fldChar w:fldCharType="separate"/>
        </w:r>
        <w:r>
          <w:rPr>
            <w:rFonts w:ascii="仿宋" w:hAnsi="仿宋" w:cs="仿宋" w:hint="eastAsia"/>
            <w:b/>
            <w:bCs/>
            <w:color w:val="000000" w:themeColor="text1"/>
            <w:sz w:val="24"/>
          </w:rPr>
          <w:t>47</w:t>
        </w:r>
        <w:r>
          <w:rPr>
            <w:rFonts w:ascii="仿宋" w:hAnsi="仿宋" w:cs="仿宋" w:hint="eastAsia"/>
            <w:b/>
            <w:bCs/>
            <w:color w:val="000000" w:themeColor="text1"/>
            <w:sz w:val="24"/>
          </w:rPr>
          <w:fldChar w:fldCharType="end"/>
        </w:r>
      </w:hyperlink>
    </w:p>
    <w:p w:rsidR="00554F88" w:rsidRDefault="00041AD4">
      <w:pPr>
        <w:pStyle w:val="TOC1"/>
        <w:tabs>
          <w:tab w:val="right" w:leader="dot" w:pos="8306"/>
        </w:tabs>
        <w:spacing w:line="480" w:lineRule="auto"/>
        <w:rPr>
          <w:rFonts w:ascii="仿宋" w:hAnsi="仿宋" w:cs="仿宋"/>
          <w:b/>
          <w:bCs/>
          <w:color w:val="000000" w:themeColor="text1"/>
          <w:sz w:val="24"/>
        </w:rPr>
      </w:pPr>
      <w:hyperlink w:anchor="_Toc19588" w:history="1">
        <w:r>
          <w:rPr>
            <w:rFonts w:ascii="仿宋" w:hAnsi="仿宋" w:cs="仿宋" w:hint="eastAsia"/>
            <w:b/>
            <w:bCs/>
            <w:color w:val="000000" w:themeColor="text1"/>
            <w:sz w:val="24"/>
          </w:rPr>
          <w:t>第五章</w:t>
        </w:r>
        <w:r>
          <w:rPr>
            <w:rFonts w:ascii="仿宋" w:hAnsi="仿宋" w:cs="仿宋" w:hint="eastAsia"/>
            <w:b/>
            <w:bCs/>
            <w:color w:val="000000" w:themeColor="text1"/>
            <w:sz w:val="24"/>
          </w:rPr>
          <w:t xml:space="preserve"> </w:t>
        </w:r>
        <w:r>
          <w:rPr>
            <w:rFonts w:ascii="仿宋" w:hAnsi="仿宋" w:cs="仿宋" w:hint="eastAsia"/>
            <w:b/>
            <w:bCs/>
            <w:color w:val="000000" w:themeColor="text1"/>
            <w:sz w:val="24"/>
          </w:rPr>
          <w:t>政府采购合同条款及格式</w:t>
        </w:r>
        <w:r>
          <w:rPr>
            <w:rFonts w:ascii="仿宋" w:hAnsi="仿宋" w:cs="仿宋" w:hint="eastAsia"/>
            <w:b/>
            <w:bCs/>
            <w:color w:val="000000" w:themeColor="text1"/>
            <w:sz w:val="24"/>
          </w:rPr>
          <w:tab/>
        </w:r>
        <w:r>
          <w:rPr>
            <w:rFonts w:ascii="仿宋" w:hAnsi="仿宋" w:cs="仿宋" w:hint="eastAsia"/>
            <w:b/>
            <w:bCs/>
            <w:color w:val="000000" w:themeColor="text1"/>
            <w:sz w:val="24"/>
          </w:rPr>
          <w:fldChar w:fldCharType="begin"/>
        </w:r>
        <w:r>
          <w:rPr>
            <w:rFonts w:ascii="仿宋" w:hAnsi="仿宋" w:cs="仿宋" w:hint="eastAsia"/>
            <w:b/>
            <w:bCs/>
            <w:color w:val="000000" w:themeColor="text1"/>
            <w:sz w:val="24"/>
          </w:rPr>
          <w:instrText xml:space="preserve"> PAGEREF _Toc19588 </w:instrText>
        </w:r>
        <w:r>
          <w:rPr>
            <w:rFonts w:ascii="仿宋" w:hAnsi="仿宋" w:cs="仿宋" w:hint="eastAsia"/>
            <w:b/>
            <w:bCs/>
            <w:color w:val="000000" w:themeColor="text1"/>
            <w:sz w:val="24"/>
          </w:rPr>
          <w:fldChar w:fldCharType="separate"/>
        </w:r>
        <w:r>
          <w:rPr>
            <w:rFonts w:ascii="仿宋" w:hAnsi="仿宋" w:cs="仿宋" w:hint="eastAsia"/>
            <w:b/>
            <w:bCs/>
            <w:color w:val="000000" w:themeColor="text1"/>
            <w:sz w:val="24"/>
          </w:rPr>
          <w:t>56</w:t>
        </w:r>
        <w:r>
          <w:rPr>
            <w:rFonts w:ascii="仿宋" w:hAnsi="仿宋" w:cs="仿宋" w:hint="eastAsia"/>
            <w:b/>
            <w:bCs/>
            <w:color w:val="000000" w:themeColor="text1"/>
            <w:sz w:val="24"/>
          </w:rPr>
          <w:fldChar w:fldCharType="end"/>
        </w:r>
      </w:hyperlink>
    </w:p>
    <w:p w:rsidR="00554F88" w:rsidRDefault="00041AD4">
      <w:pPr>
        <w:spacing w:line="480" w:lineRule="auto"/>
        <w:rPr>
          <w:rFonts w:ascii="仿宋" w:hAnsi="仿宋" w:cs="仿宋"/>
          <w:color w:val="000000" w:themeColor="text1"/>
        </w:rPr>
      </w:pPr>
      <w:r>
        <w:rPr>
          <w:rFonts w:ascii="仿宋" w:hAnsi="仿宋" w:cs="仿宋" w:hint="eastAsia"/>
          <w:b/>
          <w:bCs/>
          <w:color w:val="000000" w:themeColor="text1"/>
          <w:sz w:val="24"/>
        </w:rPr>
        <w:fldChar w:fldCharType="end"/>
      </w:r>
    </w:p>
    <w:p w:rsidR="00554F88" w:rsidRDefault="00554F88">
      <w:pPr>
        <w:pStyle w:val="10"/>
        <w:rPr>
          <w:rFonts w:ascii="仿宋" w:hAnsi="仿宋" w:cs="仿宋"/>
          <w:color w:val="000000" w:themeColor="text1"/>
        </w:rPr>
        <w:sectPr w:rsidR="00554F88">
          <w:footerReference w:type="default" r:id="rId9"/>
          <w:pgSz w:w="11906" w:h="16838"/>
          <w:pgMar w:top="1440" w:right="1800" w:bottom="1440" w:left="1800" w:header="851" w:footer="992" w:gutter="0"/>
          <w:pgNumType w:start="1"/>
          <w:cols w:space="720"/>
          <w:docGrid w:type="linesAndChars" w:linePitch="312"/>
        </w:sectPr>
      </w:pPr>
      <w:bookmarkStart w:id="3" w:name="_Toc7381"/>
      <w:bookmarkStart w:id="4" w:name="_Toc1124_WPSOffice_Level1"/>
    </w:p>
    <w:p w:rsidR="00554F88" w:rsidRDefault="00041AD4">
      <w:pPr>
        <w:pStyle w:val="10"/>
        <w:rPr>
          <w:rFonts w:ascii="仿宋" w:hAnsi="仿宋" w:cs="仿宋"/>
          <w:color w:val="000000" w:themeColor="text1"/>
        </w:rPr>
      </w:pPr>
      <w:proofErr w:type="gramStart"/>
      <w:r>
        <w:rPr>
          <w:rFonts w:ascii="仿宋" w:hAnsi="仿宋" w:cs="仿宋" w:hint="eastAsia"/>
          <w:color w:val="000000" w:themeColor="text1"/>
        </w:rPr>
        <w:lastRenderedPageBreak/>
        <w:t>沈阳市沈北新区</w:t>
      </w:r>
      <w:proofErr w:type="gramEnd"/>
      <w:r>
        <w:rPr>
          <w:rFonts w:ascii="仿宋" w:hAnsi="仿宋" w:cs="仿宋" w:hint="eastAsia"/>
          <w:color w:val="000000" w:themeColor="text1"/>
        </w:rPr>
        <w:t>发展和</w:t>
      </w:r>
      <w:proofErr w:type="gramStart"/>
      <w:r>
        <w:rPr>
          <w:rFonts w:ascii="仿宋" w:hAnsi="仿宋" w:cs="仿宋" w:hint="eastAsia"/>
          <w:color w:val="000000" w:themeColor="text1"/>
        </w:rPr>
        <w:t>改革局食品</w:t>
      </w:r>
      <w:proofErr w:type="gramEnd"/>
      <w:r>
        <w:rPr>
          <w:rFonts w:ascii="仿宋" w:hAnsi="仿宋" w:cs="仿宋" w:hint="eastAsia"/>
          <w:color w:val="000000" w:themeColor="text1"/>
        </w:rPr>
        <w:t>质量与安全专业建设采购项目招标公告</w:t>
      </w:r>
      <w:bookmarkEnd w:id="3"/>
      <w:bookmarkEnd w:id="4"/>
    </w:p>
    <w:p w:rsidR="00554F88" w:rsidRDefault="00041AD4">
      <w:pPr>
        <w:pBdr>
          <w:top w:val="single" w:sz="4" w:space="1" w:color="auto"/>
          <w:left w:val="single" w:sz="4" w:space="4" w:color="auto"/>
          <w:bottom w:val="single" w:sz="4" w:space="1" w:color="auto"/>
          <w:right w:val="single" w:sz="4" w:space="4" w:color="auto"/>
        </w:pBd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项目概况</w:t>
      </w:r>
    </w:p>
    <w:p w:rsidR="00554F88" w:rsidRDefault="00041AD4">
      <w:pPr>
        <w:pBdr>
          <w:top w:val="single" w:sz="4" w:space="1" w:color="auto"/>
          <w:left w:val="single" w:sz="4" w:space="4" w:color="auto"/>
          <w:bottom w:val="single" w:sz="4" w:space="1" w:color="auto"/>
          <w:right w:val="single" w:sz="4" w:space="4" w:color="auto"/>
        </w:pBdr>
        <w:spacing w:line="360" w:lineRule="auto"/>
        <w:ind w:firstLineChars="200" w:firstLine="420"/>
        <w:rPr>
          <w:rFonts w:ascii="仿宋" w:hAnsi="仿宋" w:cs="仿宋"/>
          <w:color w:val="000000" w:themeColor="text1"/>
          <w:szCs w:val="21"/>
        </w:rPr>
      </w:pPr>
      <w:proofErr w:type="gramStart"/>
      <w:r>
        <w:rPr>
          <w:rFonts w:ascii="仿宋" w:hAnsi="仿宋" w:cs="仿宋" w:hint="eastAsia"/>
          <w:color w:val="000000" w:themeColor="text1"/>
          <w:szCs w:val="21"/>
          <w:u w:val="single"/>
        </w:rPr>
        <w:t>沈阳市沈北新区</w:t>
      </w:r>
      <w:proofErr w:type="gramEnd"/>
      <w:r>
        <w:rPr>
          <w:rFonts w:ascii="仿宋" w:hAnsi="仿宋" w:cs="仿宋" w:hint="eastAsia"/>
          <w:color w:val="000000" w:themeColor="text1"/>
          <w:szCs w:val="21"/>
          <w:u w:val="single"/>
        </w:rPr>
        <w:t>2025-2026</w:t>
      </w:r>
      <w:r>
        <w:rPr>
          <w:rFonts w:ascii="仿宋" w:hAnsi="仿宋" w:cs="仿宋" w:hint="eastAsia"/>
          <w:color w:val="000000" w:themeColor="text1"/>
          <w:szCs w:val="21"/>
          <w:u w:val="single"/>
        </w:rPr>
        <w:t>年度生物质压块燃料采购</w:t>
      </w:r>
      <w:r>
        <w:rPr>
          <w:rFonts w:ascii="仿宋" w:hAnsi="仿宋" w:cs="仿宋" w:hint="eastAsia"/>
          <w:color w:val="000000" w:themeColor="text1"/>
          <w:szCs w:val="21"/>
        </w:rPr>
        <w:t>招标项目的潜在供应商应在线上获取招标文件，并于</w:t>
      </w:r>
      <w:r>
        <w:rPr>
          <w:rFonts w:ascii="仿宋" w:hAnsi="仿宋" w:cs="仿宋" w:hint="eastAsia"/>
          <w:color w:val="000000" w:themeColor="text1"/>
          <w:szCs w:val="21"/>
          <w:u w:val="single"/>
        </w:rPr>
        <w:t>2025</w:t>
      </w:r>
      <w:r>
        <w:rPr>
          <w:rFonts w:ascii="仿宋" w:hAnsi="仿宋" w:cs="仿宋" w:hint="eastAsia"/>
          <w:bCs/>
          <w:color w:val="000000" w:themeColor="text1"/>
          <w:szCs w:val="21"/>
          <w:u w:val="single"/>
        </w:rPr>
        <w:t>年</w:t>
      </w:r>
      <w:r>
        <w:rPr>
          <w:rFonts w:ascii="仿宋" w:hAnsi="仿宋" w:cs="仿宋" w:hint="eastAsia"/>
          <w:bCs/>
          <w:color w:val="000000" w:themeColor="text1"/>
          <w:szCs w:val="21"/>
          <w:u w:val="single"/>
        </w:rPr>
        <w:t>08</w:t>
      </w:r>
      <w:r>
        <w:rPr>
          <w:rFonts w:ascii="仿宋" w:hAnsi="仿宋" w:cs="仿宋" w:hint="eastAsia"/>
          <w:bCs/>
          <w:color w:val="000000" w:themeColor="text1"/>
          <w:szCs w:val="21"/>
          <w:u w:val="single"/>
        </w:rPr>
        <w:t>月</w:t>
      </w:r>
      <w:r>
        <w:rPr>
          <w:rFonts w:ascii="仿宋" w:hAnsi="仿宋" w:cs="仿宋" w:hint="eastAsia"/>
          <w:bCs/>
          <w:color w:val="000000" w:themeColor="text1"/>
          <w:szCs w:val="21"/>
          <w:u w:val="single"/>
        </w:rPr>
        <w:t>26</w:t>
      </w:r>
      <w:r>
        <w:rPr>
          <w:rFonts w:ascii="仿宋" w:hAnsi="仿宋" w:cs="仿宋" w:hint="eastAsia"/>
          <w:bCs/>
          <w:color w:val="000000" w:themeColor="text1"/>
          <w:szCs w:val="21"/>
          <w:u w:val="single"/>
        </w:rPr>
        <w:t>日</w:t>
      </w:r>
      <w:r>
        <w:rPr>
          <w:rFonts w:ascii="仿宋" w:hAnsi="仿宋" w:cs="仿宋" w:hint="eastAsia"/>
          <w:bCs/>
          <w:color w:val="000000" w:themeColor="text1"/>
          <w:szCs w:val="21"/>
          <w:u w:val="single"/>
        </w:rPr>
        <w:t>09</w:t>
      </w:r>
      <w:r>
        <w:rPr>
          <w:rFonts w:ascii="仿宋" w:hAnsi="仿宋" w:cs="仿宋" w:hint="eastAsia"/>
          <w:bCs/>
          <w:color w:val="000000" w:themeColor="text1"/>
          <w:szCs w:val="21"/>
          <w:u w:val="single"/>
        </w:rPr>
        <w:t>点</w:t>
      </w:r>
      <w:r>
        <w:rPr>
          <w:rFonts w:ascii="仿宋" w:hAnsi="仿宋" w:cs="仿宋" w:hint="eastAsia"/>
          <w:bCs/>
          <w:color w:val="000000" w:themeColor="text1"/>
          <w:szCs w:val="21"/>
          <w:u w:val="single"/>
        </w:rPr>
        <w:t>30</w:t>
      </w:r>
      <w:r>
        <w:rPr>
          <w:rFonts w:ascii="仿宋" w:hAnsi="仿宋" w:cs="仿宋" w:hint="eastAsia"/>
          <w:bCs/>
          <w:color w:val="000000" w:themeColor="text1"/>
          <w:szCs w:val="21"/>
          <w:u w:val="single"/>
        </w:rPr>
        <w:t>分</w:t>
      </w:r>
      <w:r>
        <w:rPr>
          <w:rFonts w:ascii="仿宋" w:hAnsi="仿宋" w:cs="仿宋" w:hint="eastAsia"/>
          <w:bCs/>
          <w:color w:val="000000" w:themeColor="text1"/>
          <w:szCs w:val="21"/>
        </w:rPr>
        <w:t>（北京时间）前递交投标文件</w:t>
      </w:r>
      <w:r>
        <w:rPr>
          <w:rFonts w:ascii="仿宋" w:hAnsi="仿宋" w:cs="仿宋" w:hint="eastAsia"/>
          <w:color w:val="000000" w:themeColor="text1"/>
          <w:szCs w:val="21"/>
        </w:rPr>
        <w:t>。</w:t>
      </w:r>
    </w:p>
    <w:p w:rsidR="00554F88" w:rsidRDefault="00554F88">
      <w:pPr>
        <w:widowControl/>
        <w:adjustRightInd w:val="0"/>
        <w:snapToGrid w:val="0"/>
        <w:spacing w:line="360" w:lineRule="auto"/>
        <w:ind w:firstLineChars="200" w:firstLine="422"/>
        <w:jc w:val="left"/>
        <w:rPr>
          <w:rFonts w:ascii="仿宋" w:hAnsi="仿宋" w:cs="仿宋"/>
          <w:b/>
          <w:bCs/>
          <w:color w:val="000000" w:themeColor="text1"/>
          <w:kern w:val="0"/>
          <w:szCs w:val="21"/>
        </w:rPr>
      </w:pPr>
    </w:p>
    <w:p w:rsidR="00554F88" w:rsidRDefault="00041AD4">
      <w:pPr>
        <w:adjustRightInd w:val="0"/>
        <w:snapToGrid w:val="0"/>
        <w:spacing w:line="360" w:lineRule="auto"/>
        <w:rPr>
          <w:rFonts w:ascii="仿宋" w:hAnsi="仿宋" w:cs="仿宋"/>
          <w:b/>
          <w:bCs/>
          <w:color w:val="000000" w:themeColor="text1"/>
          <w:szCs w:val="21"/>
        </w:rPr>
      </w:pPr>
      <w:bookmarkStart w:id="5" w:name="_Toc35393621"/>
      <w:bookmarkStart w:id="6" w:name="_Toc28359079"/>
      <w:bookmarkStart w:id="7" w:name="_Toc35393790"/>
      <w:bookmarkStart w:id="8" w:name="_Toc28359002"/>
      <w:bookmarkStart w:id="9" w:name="_Hlk24379207"/>
      <w:r>
        <w:rPr>
          <w:rFonts w:ascii="仿宋" w:hAnsi="仿宋" w:cs="仿宋" w:hint="eastAsia"/>
          <w:b/>
          <w:bCs/>
          <w:color w:val="000000" w:themeColor="text1"/>
          <w:szCs w:val="21"/>
        </w:rPr>
        <w:t>一、项目基本情况</w:t>
      </w:r>
      <w:bookmarkEnd w:id="5"/>
      <w:bookmarkEnd w:id="6"/>
      <w:bookmarkEnd w:id="7"/>
      <w:bookmarkEnd w:id="8"/>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项目编号：</w:t>
      </w:r>
      <w:r>
        <w:rPr>
          <w:rFonts w:ascii="仿宋" w:hAnsi="仿宋" w:cs="仿宋" w:hint="eastAsia"/>
          <w:color w:val="000000" w:themeColor="text1"/>
          <w:szCs w:val="21"/>
        </w:rPr>
        <w:t>JH25-210113-00116</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项目名称：</w:t>
      </w:r>
      <w:bookmarkStart w:id="10" w:name="_Hlk203139006"/>
      <w:bookmarkStart w:id="11" w:name="OLE_LINK8"/>
      <w:proofErr w:type="gramStart"/>
      <w:r>
        <w:rPr>
          <w:rFonts w:ascii="仿宋" w:hAnsi="仿宋" w:cs="仿宋" w:hint="eastAsia"/>
          <w:color w:val="000000" w:themeColor="text1"/>
          <w:szCs w:val="21"/>
        </w:rPr>
        <w:t>沈阳市沈北新区</w:t>
      </w:r>
      <w:proofErr w:type="gramEnd"/>
      <w:r>
        <w:rPr>
          <w:rFonts w:ascii="仿宋" w:hAnsi="仿宋" w:cs="仿宋" w:hint="eastAsia"/>
          <w:color w:val="000000" w:themeColor="text1"/>
          <w:szCs w:val="21"/>
        </w:rPr>
        <w:t>2025-2026</w:t>
      </w:r>
      <w:r>
        <w:rPr>
          <w:rFonts w:ascii="仿宋" w:hAnsi="仿宋" w:cs="仿宋" w:hint="eastAsia"/>
          <w:color w:val="000000" w:themeColor="text1"/>
          <w:szCs w:val="21"/>
        </w:rPr>
        <w:t>年度生物质压块燃料采购</w:t>
      </w:r>
      <w:bookmarkEnd w:id="10"/>
      <w:bookmarkEnd w:id="11"/>
    </w:p>
    <w:p w:rsidR="00554F88" w:rsidRDefault="00041AD4">
      <w:pPr>
        <w:adjustRightInd w:val="0"/>
        <w:snapToGrid w:val="0"/>
        <w:spacing w:line="360" w:lineRule="auto"/>
        <w:ind w:firstLineChars="200" w:firstLine="420"/>
        <w:rPr>
          <w:rFonts w:ascii="仿宋" w:hAnsi="仿宋" w:cs="仿宋"/>
          <w:color w:val="000000" w:themeColor="text1"/>
          <w:szCs w:val="21"/>
        </w:rPr>
      </w:pPr>
      <w:bookmarkStart w:id="12" w:name="_Toc35393791"/>
      <w:bookmarkStart w:id="13" w:name="_Toc35393622"/>
      <w:bookmarkStart w:id="14" w:name="_Toc28359003"/>
      <w:bookmarkStart w:id="15" w:name="_Toc28359080"/>
      <w:bookmarkEnd w:id="9"/>
      <w:r>
        <w:rPr>
          <w:rFonts w:ascii="仿宋" w:hAnsi="仿宋" w:cs="仿宋" w:hint="eastAsia"/>
          <w:color w:val="000000" w:themeColor="text1"/>
          <w:szCs w:val="21"/>
        </w:rPr>
        <w:t>包组编号：</w:t>
      </w:r>
      <w:r>
        <w:rPr>
          <w:rFonts w:ascii="仿宋" w:hAnsi="仿宋" w:cs="仿宋" w:hint="eastAsia"/>
          <w:color w:val="000000" w:themeColor="text1"/>
          <w:szCs w:val="21"/>
        </w:rPr>
        <w:t>001</w:t>
      </w:r>
    </w:p>
    <w:p w:rsidR="00554F88" w:rsidRDefault="00041AD4">
      <w:pPr>
        <w:widowControl/>
        <w:adjustRightInd w:val="0"/>
        <w:snapToGrid w:val="0"/>
        <w:spacing w:line="360" w:lineRule="auto"/>
        <w:ind w:firstLineChars="200" w:firstLine="420"/>
        <w:jc w:val="left"/>
        <w:rPr>
          <w:rFonts w:ascii="仿宋" w:hAnsi="仿宋" w:cs="仿宋"/>
          <w:color w:val="000000" w:themeColor="text1"/>
          <w:kern w:val="0"/>
          <w:szCs w:val="21"/>
        </w:rPr>
      </w:pPr>
      <w:r>
        <w:rPr>
          <w:rFonts w:ascii="仿宋" w:hAnsi="仿宋" w:cs="仿宋" w:hint="eastAsia"/>
          <w:color w:val="000000" w:themeColor="text1"/>
          <w:szCs w:val="21"/>
        </w:rPr>
        <w:t>预算金额：</w:t>
      </w:r>
      <w:r>
        <w:rPr>
          <w:rFonts w:ascii="仿宋" w:hAnsi="仿宋" w:cs="仿宋" w:hint="eastAsia"/>
          <w:color w:val="000000" w:themeColor="text1"/>
          <w:szCs w:val="21"/>
        </w:rPr>
        <w:t>1,267,000.00</w:t>
      </w:r>
      <w:r>
        <w:rPr>
          <w:rFonts w:ascii="仿宋" w:hAnsi="仿宋" w:cs="仿宋" w:hint="eastAsia"/>
          <w:color w:val="000000" w:themeColor="text1"/>
          <w:szCs w:val="21"/>
        </w:rPr>
        <w:t>元</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最高限价：</w:t>
      </w:r>
      <w:r>
        <w:rPr>
          <w:rFonts w:ascii="仿宋" w:hAnsi="仿宋" w:cs="仿宋" w:hint="eastAsia"/>
          <w:color w:val="000000" w:themeColor="text1"/>
          <w:szCs w:val="21"/>
        </w:rPr>
        <w:t>1,267,000.00</w:t>
      </w:r>
      <w:r>
        <w:rPr>
          <w:rFonts w:ascii="仿宋" w:hAnsi="仿宋" w:cs="仿宋" w:hint="eastAsia"/>
          <w:color w:val="000000" w:themeColor="text1"/>
          <w:szCs w:val="21"/>
        </w:rPr>
        <w:t>元</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采购需求：</w:t>
      </w:r>
      <w:r>
        <w:rPr>
          <w:rFonts w:ascii="仿宋" w:hAnsi="仿宋" w:cs="仿宋" w:hint="eastAsia"/>
          <w:color w:val="000000" w:themeColor="text1"/>
          <w:szCs w:val="21"/>
        </w:rPr>
        <w:t>1810</w:t>
      </w:r>
      <w:r>
        <w:rPr>
          <w:rFonts w:ascii="仿宋" w:hAnsi="仿宋" w:cs="仿宋" w:hint="eastAsia"/>
          <w:color w:val="000000" w:themeColor="text1"/>
          <w:szCs w:val="21"/>
        </w:rPr>
        <w:t>吨。</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合同履行期限：</w:t>
      </w:r>
      <w:r>
        <w:rPr>
          <w:rFonts w:ascii="仿宋" w:hAnsi="仿宋" w:cs="仿宋" w:hint="eastAsia"/>
          <w:color w:val="000000" w:themeColor="text1"/>
          <w:szCs w:val="21"/>
        </w:rPr>
        <w:t>2025</w:t>
      </w:r>
      <w:r>
        <w:rPr>
          <w:rFonts w:ascii="仿宋" w:hAnsi="仿宋" w:cs="仿宋" w:hint="eastAsia"/>
          <w:color w:val="000000" w:themeColor="text1"/>
          <w:szCs w:val="21"/>
        </w:rPr>
        <w:t>年</w:t>
      </w:r>
      <w:r>
        <w:rPr>
          <w:rFonts w:ascii="仿宋" w:hAnsi="仿宋" w:cs="仿宋" w:hint="eastAsia"/>
          <w:color w:val="000000" w:themeColor="text1"/>
          <w:szCs w:val="21"/>
        </w:rPr>
        <w:t>10</w:t>
      </w:r>
      <w:r>
        <w:rPr>
          <w:rFonts w:ascii="仿宋" w:hAnsi="仿宋" w:cs="仿宋" w:hint="eastAsia"/>
          <w:color w:val="000000" w:themeColor="text1"/>
          <w:szCs w:val="21"/>
        </w:rPr>
        <w:t>月</w:t>
      </w:r>
      <w:r>
        <w:rPr>
          <w:rFonts w:ascii="仿宋" w:hAnsi="仿宋" w:cs="仿宋" w:hint="eastAsia"/>
          <w:color w:val="000000" w:themeColor="text1"/>
          <w:szCs w:val="21"/>
        </w:rPr>
        <w:t>31</w:t>
      </w:r>
      <w:r>
        <w:rPr>
          <w:rFonts w:ascii="仿宋" w:hAnsi="仿宋" w:cs="仿宋" w:hint="eastAsia"/>
          <w:color w:val="000000" w:themeColor="text1"/>
          <w:szCs w:val="21"/>
        </w:rPr>
        <w:t>日前将</w:t>
      </w:r>
      <w:r>
        <w:rPr>
          <w:rFonts w:ascii="仿宋" w:hAnsi="仿宋" w:cs="仿宋" w:hint="eastAsia"/>
          <w:color w:val="000000" w:themeColor="text1"/>
          <w:szCs w:val="21"/>
        </w:rPr>
        <w:t>1810</w:t>
      </w:r>
      <w:r>
        <w:rPr>
          <w:rFonts w:ascii="仿宋" w:hAnsi="仿宋" w:cs="仿宋" w:hint="eastAsia"/>
          <w:color w:val="000000" w:themeColor="text1"/>
          <w:szCs w:val="21"/>
        </w:rPr>
        <w:t>吨送至各村居民到户。具体以签订合同为准。</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需落实的政府采购政策内容：</w:t>
      </w:r>
      <w:bookmarkStart w:id="16" w:name="OLE_LINK1"/>
      <w:r>
        <w:rPr>
          <w:rFonts w:ascii="仿宋" w:hAnsi="仿宋" w:cs="仿宋" w:hint="eastAsia"/>
          <w:color w:val="000000" w:themeColor="text1"/>
          <w:szCs w:val="21"/>
        </w:rPr>
        <w:t>《政府采购促进中小企业发展管理办法》、《财政部司法部关于政府采购支持监狱企业发展有关问题的通知》、《关于促进残疾人就业政府采购政策的通知》以及《关于运用政府采购政策支持乡村产业振兴的通知》、节能产品、环境标志产品、创新产品及服务相关规定等。</w:t>
      </w:r>
    </w:p>
    <w:bookmarkEnd w:id="16"/>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本项目（是</w:t>
      </w:r>
      <w:r>
        <w:rPr>
          <w:rFonts w:ascii="仿宋" w:hAnsi="仿宋" w:cs="仿宋" w:hint="eastAsia"/>
          <w:color w:val="000000" w:themeColor="text1"/>
          <w:szCs w:val="21"/>
        </w:rPr>
        <w:t>/</w:t>
      </w:r>
      <w:r>
        <w:rPr>
          <w:rFonts w:ascii="仿宋" w:hAnsi="仿宋" w:cs="仿宋" w:hint="eastAsia"/>
          <w:color w:val="000000" w:themeColor="text1"/>
          <w:szCs w:val="21"/>
        </w:rPr>
        <w:t>否）接受联合体投标：否。</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二、供应商的资格要求：</w:t>
      </w:r>
      <w:bookmarkEnd w:id="12"/>
      <w:bookmarkEnd w:id="13"/>
      <w:bookmarkEnd w:id="14"/>
      <w:bookmarkEnd w:id="15"/>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满足《中华人民共和国政府采购法》第二十二条规定；</w:t>
      </w:r>
    </w:p>
    <w:p w:rsidR="00554F88" w:rsidRDefault="00041AD4">
      <w:pPr>
        <w:adjustRightInd w:val="0"/>
        <w:snapToGrid w:val="0"/>
        <w:spacing w:line="360" w:lineRule="auto"/>
        <w:ind w:firstLineChars="200" w:firstLine="420"/>
        <w:rPr>
          <w:rFonts w:ascii="仿宋" w:hAnsi="仿宋" w:cs="仿宋"/>
          <w:color w:val="000000" w:themeColor="text1"/>
          <w:szCs w:val="21"/>
        </w:rPr>
      </w:pPr>
      <w:bookmarkStart w:id="17" w:name="_Toc28359004"/>
      <w:bookmarkStart w:id="18" w:name="_Toc28359081"/>
      <w:r>
        <w:rPr>
          <w:rFonts w:ascii="仿宋" w:hAnsi="仿宋" w:cs="仿宋" w:hint="eastAsia"/>
          <w:color w:val="000000" w:themeColor="text1"/>
          <w:szCs w:val="21"/>
        </w:rPr>
        <w:t>2.</w:t>
      </w:r>
      <w:r>
        <w:rPr>
          <w:rFonts w:ascii="仿宋" w:hAnsi="仿宋" w:cs="仿宋" w:hint="eastAsia"/>
          <w:color w:val="000000" w:themeColor="text1"/>
          <w:szCs w:val="21"/>
        </w:rPr>
        <w:t>落实政府采购政策需满足的资格要求：本项目专门面向中小企业采购的项目</w:t>
      </w:r>
      <w:r>
        <w:rPr>
          <w:rFonts w:ascii="仿宋" w:hAnsi="仿宋" w:cs="仿宋" w:hint="eastAsia"/>
          <w:color w:val="000000" w:themeColor="text1"/>
          <w:szCs w:val="21"/>
        </w:rPr>
        <w:t>,</w:t>
      </w:r>
      <w:r>
        <w:rPr>
          <w:rFonts w:ascii="仿宋" w:hAnsi="仿宋" w:cs="仿宋" w:hint="eastAsia"/>
          <w:color w:val="000000" w:themeColor="text1"/>
          <w:szCs w:val="21"/>
        </w:rPr>
        <w:t>供应商应为中小微企业、监狱企业、残疾人福利性单位之一。</w:t>
      </w:r>
      <w:r>
        <w:rPr>
          <w:rFonts w:ascii="仿宋" w:hAnsi="仿宋" w:cs="仿宋" w:hint="eastAsia"/>
          <w:color w:val="000000" w:themeColor="text1"/>
          <w:szCs w:val="21"/>
        </w:rPr>
        <w:t xml:space="preserve"> </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本项目的特定资格要求</w:t>
      </w:r>
      <w:r>
        <w:rPr>
          <w:rFonts w:ascii="仿宋" w:hAnsi="仿宋" w:cs="仿宋" w:hint="eastAsia"/>
          <w:color w:val="000000" w:themeColor="text1"/>
          <w:szCs w:val="21"/>
        </w:rPr>
        <w:t>：无。</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三、政府采购供应商入库须知</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参加辽宁省政府采购活动的供应商未进入辽宁省政府采购</w:t>
      </w:r>
      <w:proofErr w:type="gramStart"/>
      <w:r>
        <w:rPr>
          <w:rFonts w:ascii="仿宋" w:hAnsi="仿宋" w:cs="仿宋" w:hint="eastAsia"/>
          <w:color w:val="000000" w:themeColor="text1"/>
          <w:szCs w:val="21"/>
        </w:rPr>
        <w:t>供应商库的</w:t>
      </w:r>
      <w:proofErr w:type="gramEnd"/>
      <w:r>
        <w:rPr>
          <w:rFonts w:ascii="仿宋" w:hAnsi="仿宋" w:cs="仿宋" w:hint="eastAsia"/>
          <w:color w:val="000000" w:themeColor="text1"/>
          <w:szCs w:val="21"/>
        </w:rPr>
        <w:t>，请详阅辽宁政府采购网</w:t>
      </w:r>
      <w:r>
        <w:rPr>
          <w:rFonts w:ascii="仿宋" w:hAnsi="仿宋" w:cs="仿宋" w:hint="eastAsia"/>
          <w:color w:val="000000" w:themeColor="text1"/>
          <w:szCs w:val="21"/>
        </w:rPr>
        <w:t xml:space="preserve"> </w:t>
      </w:r>
      <w:r>
        <w:rPr>
          <w:rFonts w:ascii="仿宋" w:hAnsi="仿宋" w:cs="仿宋" w:hint="eastAsia"/>
          <w:color w:val="000000" w:themeColor="text1"/>
          <w:szCs w:val="21"/>
        </w:rPr>
        <w:t>“首页—政策法规”中公布的“政府采购供应商入库”的相关规定，及时办理入库登记手续。填写单位名称、统一社会信用代码和联系人等简要信息，由系统自动开通账号后，即可参与政府采购活动。具体规定详见《关于进一步优化辽宁省政府采购供应商入库程序的通知》（</w:t>
      </w:r>
      <w:proofErr w:type="gramStart"/>
      <w:r>
        <w:rPr>
          <w:rFonts w:ascii="仿宋" w:hAnsi="仿宋" w:cs="仿宋" w:hint="eastAsia"/>
          <w:color w:val="000000" w:themeColor="text1"/>
          <w:szCs w:val="21"/>
        </w:rPr>
        <w:t>辽财采函</w:t>
      </w:r>
      <w:proofErr w:type="gramEnd"/>
      <w:r>
        <w:rPr>
          <w:rFonts w:ascii="仿宋" w:hAnsi="仿宋" w:cs="仿宋" w:hint="eastAsia"/>
          <w:color w:val="000000" w:themeColor="text1"/>
          <w:szCs w:val="21"/>
        </w:rPr>
        <w:t>〔</w:t>
      </w:r>
      <w:r>
        <w:rPr>
          <w:rFonts w:ascii="仿宋" w:hAnsi="仿宋" w:cs="仿宋" w:hint="eastAsia"/>
          <w:color w:val="000000" w:themeColor="text1"/>
          <w:szCs w:val="21"/>
        </w:rPr>
        <w:t>2020</w:t>
      </w:r>
      <w:r>
        <w:rPr>
          <w:rFonts w:ascii="仿宋" w:hAnsi="仿宋" w:cs="仿宋" w:hint="eastAsia"/>
          <w:color w:val="000000" w:themeColor="text1"/>
          <w:szCs w:val="21"/>
        </w:rPr>
        <w:t>〕</w:t>
      </w:r>
      <w:r>
        <w:rPr>
          <w:rFonts w:ascii="仿宋" w:hAnsi="仿宋" w:cs="仿宋" w:hint="eastAsia"/>
          <w:color w:val="000000" w:themeColor="text1"/>
          <w:szCs w:val="21"/>
        </w:rPr>
        <w:t>198</w:t>
      </w:r>
      <w:r>
        <w:rPr>
          <w:rFonts w:ascii="仿宋" w:hAnsi="仿宋" w:cs="仿宋" w:hint="eastAsia"/>
          <w:color w:val="000000" w:themeColor="text1"/>
          <w:szCs w:val="21"/>
        </w:rPr>
        <w:t>号）。</w:t>
      </w:r>
    </w:p>
    <w:p w:rsidR="00554F88" w:rsidRDefault="00041AD4">
      <w:pPr>
        <w:adjustRightInd w:val="0"/>
        <w:snapToGrid w:val="0"/>
        <w:spacing w:line="360" w:lineRule="auto"/>
        <w:rPr>
          <w:rFonts w:ascii="仿宋" w:hAnsi="仿宋" w:cs="仿宋"/>
          <w:b/>
          <w:bCs/>
          <w:color w:val="000000" w:themeColor="text1"/>
          <w:szCs w:val="21"/>
        </w:rPr>
      </w:pPr>
      <w:bookmarkStart w:id="19" w:name="_Toc35393623"/>
      <w:bookmarkStart w:id="20" w:name="_Toc35393792"/>
      <w:r>
        <w:rPr>
          <w:rFonts w:ascii="仿宋" w:hAnsi="仿宋" w:cs="仿宋" w:hint="eastAsia"/>
          <w:b/>
          <w:bCs/>
          <w:color w:val="000000" w:themeColor="text1"/>
          <w:szCs w:val="21"/>
        </w:rPr>
        <w:t>四、获取招标文件</w:t>
      </w:r>
      <w:bookmarkEnd w:id="17"/>
      <w:bookmarkEnd w:id="18"/>
      <w:bookmarkEnd w:id="19"/>
      <w:bookmarkEnd w:id="20"/>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lastRenderedPageBreak/>
        <w:t>时间：</w:t>
      </w:r>
      <w:r>
        <w:rPr>
          <w:rFonts w:ascii="仿宋" w:hAnsi="仿宋" w:cs="仿宋" w:hint="eastAsia"/>
          <w:color w:val="000000" w:themeColor="text1"/>
          <w:szCs w:val="21"/>
        </w:rPr>
        <w:t>2025</w:t>
      </w:r>
      <w:r>
        <w:rPr>
          <w:rFonts w:ascii="仿宋" w:hAnsi="仿宋" w:cs="仿宋" w:hint="eastAsia"/>
          <w:color w:val="000000" w:themeColor="text1"/>
          <w:szCs w:val="21"/>
        </w:rPr>
        <w:t>年</w:t>
      </w:r>
      <w:r>
        <w:rPr>
          <w:rFonts w:ascii="仿宋" w:hAnsi="仿宋" w:cs="仿宋" w:hint="eastAsia"/>
          <w:color w:val="000000" w:themeColor="text1"/>
          <w:szCs w:val="21"/>
        </w:rPr>
        <w:t>08</w:t>
      </w:r>
      <w:r>
        <w:rPr>
          <w:rFonts w:ascii="仿宋" w:hAnsi="仿宋" w:cs="仿宋" w:hint="eastAsia"/>
          <w:color w:val="000000" w:themeColor="text1"/>
          <w:szCs w:val="21"/>
        </w:rPr>
        <w:t>月</w:t>
      </w:r>
      <w:r>
        <w:rPr>
          <w:rFonts w:ascii="仿宋" w:hAnsi="仿宋" w:cs="仿宋" w:hint="eastAsia"/>
          <w:color w:val="000000" w:themeColor="text1"/>
          <w:szCs w:val="21"/>
        </w:rPr>
        <w:t>05</w:t>
      </w:r>
      <w:r>
        <w:rPr>
          <w:rFonts w:ascii="仿宋" w:hAnsi="仿宋" w:cs="仿宋" w:hint="eastAsia"/>
          <w:color w:val="000000" w:themeColor="text1"/>
          <w:szCs w:val="21"/>
        </w:rPr>
        <w:t>日</w:t>
      </w:r>
      <w:r>
        <w:rPr>
          <w:rFonts w:ascii="仿宋" w:hAnsi="仿宋" w:cs="仿宋" w:hint="eastAsia"/>
          <w:color w:val="000000" w:themeColor="text1"/>
          <w:szCs w:val="21"/>
        </w:rPr>
        <w:t>1</w:t>
      </w:r>
      <w:r>
        <w:rPr>
          <w:rFonts w:ascii="仿宋" w:hAnsi="仿宋" w:cs="仿宋" w:hint="eastAsia"/>
          <w:color w:val="000000" w:themeColor="text1"/>
          <w:szCs w:val="21"/>
        </w:rPr>
        <w:t>9</w:t>
      </w:r>
      <w:r>
        <w:rPr>
          <w:rFonts w:ascii="仿宋" w:hAnsi="仿宋" w:cs="仿宋" w:hint="eastAsia"/>
          <w:color w:val="000000" w:themeColor="text1"/>
          <w:szCs w:val="21"/>
        </w:rPr>
        <w:t>时</w:t>
      </w:r>
      <w:r>
        <w:rPr>
          <w:rFonts w:ascii="仿宋" w:hAnsi="仿宋" w:cs="仿宋" w:hint="eastAsia"/>
          <w:color w:val="000000" w:themeColor="text1"/>
          <w:szCs w:val="21"/>
        </w:rPr>
        <w:t>00</w:t>
      </w:r>
      <w:r>
        <w:rPr>
          <w:rFonts w:ascii="仿宋" w:hAnsi="仿宋" w:cs="仿宋" w:hint="eastAsia"/>
          <w:color w:val="000000" w:themeColor="text1"/>
          <w:szCs w:val="21"/>
        </w:rPr>
        <w:t>分至</w:t>
      </w:r>
      <w:r>
        <w:rPr>
          <w:rFonts w:ascii="仿宋" w:hAnsi="仿宋" w:cs="仿宋" w:hint="eastAsia"/>
          <w:color w:val="000000" w:themeColor="text1"/>
          <w:szCs w:val="21"/>
        </w:rPr>
        <w:t>2025</w:t>
      </w:r>
      <w:r>
        <w:rPr>
          <w:rFonts w:ascii="仿宋" w:hAnsi="仿宋" w:cs="仿宋" w:hint="eastAsia"/>
          <w:color w:val="000000" w:themeColor="text1"/>
          <w:szCs w:val="21"/>
        </w:rPr>
        <w:t>年</w:t>
      </w:r>
      <w:r>
        <w:rPr>
          <w:rFonts w:ascii="仿宋" w:hAnsi="仿宋" w:cs="仿宋" w:hint="eastAsia"/>
          <w:color w:val="000000" w:themeColor="text1"/>
          <w:szCs w:val="21"/>
        </w:rPr>
        <w:t>08</w:t>
      </w:r>
      <w:r>
        <w:rPr>
          <w:rFonts w:ascii="仿宋" w:hAnsi="仿宋" w:cs="仿宋" w:hint="eastAsia"/>
          <w:color w:val="000000" w:themeColor="text1"/>
          <w:szCs w:val="21"/>
        </w:rPr>
        <w:t>月</w:t>
      </w:r>
      <w:r>
        <w:rPr>
          <w:rFonts w:ascii="仿宋" w:hAnsi="仿宋" w:cs="仿宋" w:hint="eastAsia"/>
          <w:color w:val="000000" w:themeColor="text1"/>
          <w:szCs w:val="21"/>
        </w:rPr>
        <w:t>13</w:t>
      </w:r>
      <w:r>
        <w:rPr>
          <w:rFonts w:ascii="仿宋" w:hAnsi="仿宋" w:cs="仿宋" w:hint="eastAsia"/>
          <w:color w:val="000000" w:themeColor="text1"/>
          <w:szCs w:val="21"/>
        </w:rPr>
        <w:t>日</w:t>
      </w:r>
      <w:r>
        <w:rPr>
          <w:rFonts w:ascii="仿宋" w:hAnsi="仿宋" w:cs="仿宋" w:hint="eastAsia"/>
          <w:color w:val="000000" w:themeColor="text1"/>
          <w:szCs w:val="21"/>
        </w:rPr>
        <w:t>00</w:t>
      </w:r>
      <w:r>
        <w:rPr>
          <w:rFonts w:ascii="仿宋" w:hAnsi="仿宋" w:cs="仿宋" w:hint="eastAsia"/>
          <w:color w:val="000000" w:themeColor="text1"/>
          <w:szCs w:val="21"/>
        </w:rPr>
        <w:t>时</w:t>
      </w:r>
      <w:r>
        <w:rPr>
          <w:rFonts w:ascii="仿宋" w:hAnsi="仿宋" w:cs="仿宋" w:hint="eastAsia"/>
          <w:color w:val="000000" w:themeColor="text1"/>
          <w:szCs w:val="21"/>
        </w:rPr>
        <w:t>00</w:t>
      </w:r>
      <w:r>
        <w:rPr>
          <w:rFonts w:ascii="仿宋" w:hAnsi="仿宋" w:cs="仿宋" w:hint="eastAsia"/>
          <w:color w:val="000000" w:themeColor="text1"/>
          <w:szCs w:val="21"/>
        </w:rPr>
        <w:t>分（北京时间，法定节假日除外）</w:t>
      </w:r>
      <w:r>
        <w:rPr>
          <w:rFonts w:ascii="仿宋" w:hAnsi="仿宋" w:cs="仿宋" w:hint="eastAsia"/>
          <w:color w:val="000000" w:themeColor="text1"/>
          <w:szCs w:val="21"/>
        </w:rPr>
        <w:t xml:space="preserve"> </w:t>
      </w:r>
    </w:p>
    <w:p w:rsidR="00554F88" w:rsidRDefault="00041AD4">
      <w:pPr>
        <w:adjustRightInd w:val="0"/>
        <w:snapToGrid w:val="0"/>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地点：线上获取</w:t>
      </w:r>
    </w:p>
    <w:p w:rsidR="00554F88" w:rsidRDefault="00041AD4">
      <w:pPr>
        <w:adjustRightInd w:val="0"/>
        <w:snapToGrid w:val="0"/>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方式：线上</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售价：免费</w:t>
      </w:r>
    </w:p>
    <w:p w:rsidR="00554F88" w:rsidRDefault="00041AD4">
      <w:pPr>
        <w:adjustRightInd w:val="0"/>
        <w:snapToGrid w:val="0"/>
        <w:spacing w:line="360" w:lineRule="auto"/>
        <w:rPr>
          <w:rFonts w:ascii="仿宋" w:hAnsi="仿宋" w:cs="仿宋"/>
          <w:b/>
          <w:bCs/>
          <w:color w:val="000000" w:themeColor="text1"/>
          <w:szCs w:val="21"/>
        </w:rPr>
      </w:pPr>
      <w:bookmarkStart w:id="21" w:name="_Toc28359005"/>
      <w:bookmarkStart w:id="22" w:name="_Toc28359082"/>
      <w:bookmarkStart w:id="23" w:name="_Toc35393624"/>
      <w:bookmarkStart w:id="24" w:name="_Toc35393793"/>
      <w:r>
        <w:rPr>
          <w:rFonts w:ascii="仿宋" w:hAnsi="仿宋" w:cs="仿宋" w:hint="eastAsia"/>
          <w:b/>
          <w:bCs/>
          <w:color w:val="000000" w:themeColor="text1"/>
          <w:szCs w:val="21"/>
        </w:rPr>
        <w:t>五、提交投标文件</w:t>
      </w:r>
      <w:bookmarkEnd w:id="21"/>
      <w:bookmarkEnd w:id="22"/>
      <w:r>
        <w:rPr>
          <w:rFonts w:ascii="仿宋" w:hAnsi="仿宋" w:cs="仿宋" w:hint="eastAsia"/>
          <w:b/>
          <w:bCs/>
          <w:color w:val="000000" w:themeColor="text1"/>
          <w:szCs w:val="21"/>
        </w:rPr>
        <w:t>截止时间、开标时间和地点</w:t>
      </w:r>
      <w:bookmarkEnd w:id="23"/>
      <w:bookmarkEnd w:id="24"/>
    </w:p>
    <w:p w:rsidR="00554F88" w:rsidRDefault="00041AD4">
      <w:pPr>
        <w:adjustRightInd w:val="0"/>
        <w:snapToGrid w:val="0"/>
        <w:spacing w:line="360" w:lineRule="auto"/>
        <w:ind w:firstLineChars="200" w:firstLine="420"/>
        <w:rPr>
          <w:rFonts w:ascii="仿宋" w:hAnsi="仿宋" w:cs="仿宋"/>
          <w:iCs/>
          <w:color w:val="000000" w:themeColor="text1"/>
          <w:szCs w:val="21"/>
          <w:u w:val="single"/>
        </w:rPr>
      </w:pPr>
      <w:r>
        <w:rPr>
          <w:rFonts w:ascii="仿宋" w:hAnsi="仿宋" w:cs="仿宋" w:hint="eastAsia"/>
          <w:bCs/>
          <w:color w:val="000000" w:themeColor="text1"/>
          <w:szCs w:val="21"/>
          <w:u w:val="single"/>
        </w:rPr>
        <w:t>202</w:t>
      </w:r>
      <w:r>
        <w:rPr>
          <w:rFonts w:ascii="仿宋" w:hAnsi="仿宋" w:cs="仿宋" w:hint="eastAsia"/>
          <w:color w:val="000000" w:themeColor="text1"/>
          <w:szCs w:val="21"/>
          <w:u w:val="single"/>
        </w:rPr>
        <w:t>5</w:t>
      </w:r>
      <w:r>
        <w:rPr>
          <w:rFonts w:ascii="仿宋" w:hAnsi="仿宋" w:cs="仿宋" w:hint="eastAsia"/>
          <w:bCs/>
          <w:color w:val="000000" w:themeColor="text1"/>
          <w:szCs w:val="21"/>
          <w:u w:val="single"/>
        </w:rPr>
        <w:t>年</w:t>
      </w:r>
      <w:r>
        <w:rPr>
          <w:rFonts w:ascii="仿宋" w:hAnsi="仿宋" w:cs="仿宋" w:hint="eastAsia"/>
          <w:bCs/>
          <w:color w:val="000000" w:themeColor="text1"/>
          <w:szCs w:val="21"/>
          <w:u w:val="single"/>
        </w:rPr>
        <w:t>08</w:t>
      </w:r>
      <w:r>
        <w:rPr>
          <w:rFonts w:ascii="仿宋" w:hAnsi="仿宋" w:cs="仿宋" w:hint="eastAsia"/>
          <w:bCs/>
          <w:color w:val="000000" w:themeColor="text1"/>
          <w:szCs w:val="21"/>
          <w:u w:val="single"/>
        </w:rPr>
        <w:t>月</w:t>
      </w:r>
      <w:r>
        <w:rPr>
          <w:rFonts w:ascii="仿宋" w:hAnsi="仿宋" w:cs="仿宋" w:hint="eastAsia"/>
          <w:bCs/>
          <w:color w:val="000000" w:themeColor="text1"/>
          <w:szCs w:val="21"/>
          <w:u w:val="single"/>
        </w:rPr>
        <w:t>26</w:t>
      </w:r>
      <w:r>
        <w:rPr>
          <w:rFonts w:ascii="仿宋" w:hAnsi="仿宋" w:cs="仿宋" w:hint="eastAsia"/>
          <w:bCs/>
          <w:color w:val="000000" w:themeColor="text1"/>
          <w:szCs w:val="21"/>
          <w:u w:val="single"/>
        </w:rPr>
        <w:t>日</w:t>
      </w:r>
      <w:r>
        <w:rPr>
          <w:rFonts w:ascii="仿宋" w:hAnsi="仿宋" w:cs="仿宋" w:hint="eastAsia"/>
          <w:bCs/>
          <w:color w:val="000000" w:themeColor="text1"/>
          <w:szCs w:val="21"/>
          <w:u w:val="single"/>
        </w:rPr>
        <w:t>09</w:t>
      </w:r>
      <w:r>
        <w:rPr>
          <w:rFonts w:ascii="仿宋" w:hAnsi="仿宋" w:cs="仿宋" w:hint="eastAsia"/>
          <w:bCs/>
          <w:color w:val="000000" w:themeColor="text1"/>
          <w:szCs w:val="21"/>
          <w:u w:val="single"/>
        </w:rPr>
        <w:t>点</w:t>
      </w:r>
      <w:r>
        <w:rPr>
          <w:rFonts w:ascii="仿宋" w:hAnsi="仿宋" w:cs="仿宋" w:hint="eastAsia"/>
          <w:bCs/>
          <w:color w:val="000000" w:themeColor="text1"/>
          <w:szCs w:val="21"/>
          <w:u w:val="single"/>
        </w:rPr>
        <w:t>30</w:t>
      </w:r>
      <w:r>
        <w:rPr>
          <w:rFonts w:ascii="仿宋" w:hAnsi="仿宋" w:cs="仿宋" w:hint="eastAsia"/>
          <w:bCs/>
          <w:color w:val="000000" w:themeColor="text1"/>
          <w:szCs w:val="21"/>
          <w:u w:val="single"/>
        </w:rPr>
        <w:t>分</w:t>
      </w:r>
      <w:r>
        <w:rPr>
          <w:rFonts w:ascii="仿宋" w:hAnsi="仿宋" w:cs="仿宋" w:hint="eastAsia"/>
          <w:bCs/>
          <w:color w:val="000000" w:themeColor="text1"/>
          <w:szCs w:val="21"/>
        </w:rPr>
        <w:t>（北京时间）</w:t>
      </w:r>
    </w:p>
    <w:p w:rsidR="00554F88" w:rsidRDefault="00041AD4">
      <w:pPr>
        <w:adjustRightInd w:val="0"/>
        <w:snapToGrid w:val="0"/>
        <w:spacing w:line="360" w:lineRule="auto"/>
        <w:ind w:firstLineChars="200" w:firstLine="420"/>
        <w:rPr>
          <w:rFonts w:ascii="仿宋" w:hAnsi="仿宋" w:cs="仿宋"/>
          <w:bCs/>
          <w:color w:val="000000" w:themeColor="text1"/>
          <w:szCs w:val="21"/>
          <w:u w:val="single"/>
        </w:rPr>
      </w:pPr>
      <w:r>
        <w:rPr>
          <w:rFonts w:ascii="仿宋" w:hAnsi="仿宋" w:cs="仿宋" w:hint="eastAsia"/>
          <w:color w:val="000000" w:themeColor="text1"/>
          <w:szCs w:val="21"/>
        </w:rPr>
        <w:t>地点：</w:t>
      </w:r>
      <w:bookmarkStart w:id="25" w:name="_Toc35393794"/>
      <w:bookmarkStart w:id="26" w:name="_Toc35393625"/>
      <w:bookmarkStart w:id="27" w:name="_Toc28359007"/>
      <w:bookmarkStart w:id="28" w:name="_Toc28359084"/>
      <w:r>
        <w:rPr>
          <w:rFonts w:ascii="仿宋" w:hAnsi="仿宋" w:cs="仿宋" w:hint="eastAsia"/>
          <w:color w:val="000000" w:themeColor="text1"/>
          <w:kern w:val="0"/>
          <w:szCs w:val="21"/>
          <w:u w:val="single"/>
        </w:rPr>
        <w:t>电子文件在辽宁政府采购网提交，备份文件现场递交至</w:t>
      </w:r>
      <w:proofErr w:type="gramStart"/>
      <w:r>
        <w:rPr>
          <w:rFonts w:ascii="仿宋" w:hAnsi="仿宋" w:cs="仿宋" w:hint="eastAsia"/>
          <w:color w:val="000000" w:themeColor="text1"/>
          <w:szCs w:val="21"/>
          <w:u w:val="single"/>
        </w:rPr>
        <w:t>沈阳市沈北新区</w:t>
      </w:r>
      <w:proofErr w:type="gramEnd"/>
      <w:r>
        <w:rPr>
          <w:rFonts w:ascii="仿宋" w:hAnsi="仿宋" w:cs="仿宋" w:hint="eastAsia"/>
          <w:color w:val="000000" w:themeColor="text1"/>
          <w:szCs w:val="21"/>
          <w:u w:val="single"/>
        </w:rPr>
        <w:t>公共资源交易中心开标室</w:t>
      </w:r>
      <w:r>
        <w:rPr>
          <w:rFonts w:ascii="仿宋" w:hAnsi="仿宋" w:cs="仿宋" w:hint="eastAsia"/>
          <w:color w:val="000000" w:themeColor="text1"/>
          <w:szCs w:val="21"/>
          <w:u w:val="single"/>
        </w:rPr>
        <w:t>(</w:t>
      </w:r>
      <w:proofErr w:type="gramStart"/>
      <w:r>
        <w:rPr>
          <w:rFonts w:ascii="仿宋" w:hAnsi="仿宋" w:cs="仿宋" w:hint="eastAsia"/>
          <w:color w:val="000000" w:themeColor="text1"/>
          <w:szCs w:val="21"/>
          <w:u w:val="single"/>
        </w:rPr>
        <w:t>沈北新区天乾湖</w:t>
      </w:r>
      <w:proofErr w:type="gramEnd"/>
      <w:r>
        <w:rPr>
          <w:rFonts w:ascii="仿宋" w:hAnsi="仿宋" w:cs="仿宋" w:hint="eastAsia"/>
          <w:color w:val="000000" w:themeColor="text1"/>
          <w:szCs w:val="21"/>
          <w:u w:val="single"/>
        </w:rPr>
        <w:t>街</w:t>
      </w:r>
      <w:proofErr w:type="gramStart"/>
      <w:r>
        <w:rPr>
          <w:rFonts w:ascii="仿宋" w:hAnsi="仿宋" w:cs="仿宋" w:hint="eastAsia"/>
          <w:color w:val="000000" w:themeColor="text1"/>
          <w:szCs w:val="21"/>
          <w:u w:val="single"/>
        </w:rPr>
        <w:t>16</w:t>
      </w:r>
      <w:r>
        <w:rPr>
          <w:rFonts w:ascii="仿宋" w:hAnsi="仿宋" w:cs="仿宋" w:hint="eastAsia"/>
          <w:color w:val="000000" w:themeColor="text1"/>
          <w:szCs w:val="21"/>
          <w:u w:val="single"/>
        </w:rPr>
        <w:t>号沈北新区</w:t>
      </w:r>
      <w:proofErr w:type="gramEnd"/>
      <w:r>
        <w:rPr>
          <w:rFonts w:ascii="仿宋" w:hAnsi="仿宋" w:cs="仿宋" w:hint="eastAsia"/>
          <w:color w:val="000000" w:themeColor="text1"/>
          <w:szCs w:val="21"/>
          <w:u w:val="single"/>
        </w:rPr>
        <w:t>政务服务中心五楼）或发送至代理机构邮箱</w:t>
      </w:r>
      <w:r>
        <w:rPr>
          <w:rFonts w:ascii="仿宋" w:hAnsi="仿宋" w:cs="仿宋" w:hint="eastAsia"/>
          <w:color w:val="000000" w:themeColor="text1"/>
          <w:szCs w:val="21"/>
          <w:u w:val="single"/>
        </w:rPr>
        <w:t>lnznxmgl@163.com</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六、公告期限</w:t>
      </w:r>
      <w:bookmarkEnd w:id="25"/>
      <w:bookmarkEnd w:id="26"/>
      <w:bookmarkEnd w:id="27"/>
      <w:bookmarkEnd w:id="28"/>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自本公告发布之日起</w:t>
      </w:r>
      <w:r>
        <w:rPr>
          <w:rFonts w:ascii="仿宋" w:hAnsi="仿宋" w:cs="仿宋" w:hint="eastAsia"/>
          <w:color w:val="000000" w:themeColor="text1"/>
          <w:kern w:val="0"/>
          <w:szCs w:val="21"/>
        </w:rPr>
        <w:t>5</w:t>
      </w:r>
      <w:r>
        <w:rPr>
          <w:rFonts w:ascii="仿宋" w:hAnsi="仿宋" w:cs="仿宋" w:hint="eastAsia"/>
          <w:color w:val="000000" w:themeColor="text1"/>
          <w:kern w:val="0"/>
          <w:szCs w:val="21"/>
        </w:rPr>
        <w:t>个工作日。</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七、质疑与投诉</w:t>
      </w:r>
    </w:p>
    <w:p w:rsidR="00554F88" w:rsidRDefault="00041AD4">
      <w:pPr>
        <w:widowControl/>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供应商认为自己的权益受到损害的，可以在知道或者应知其权益受到损害之日起七个工作日内，向采购代理机构或采购人提出质疑。</w:t>
      </w:r>
    </w:p>
    <w:p w:rsidR="00554F88" w:rsidRDefault="00041AD4">
      <w:pPr>
        <w:widowControl/>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、接收质疑函方式：线上或书面纸质质疑函</w:t>
      </w:r>
    </w:p>
    <w:p w:rsidR="00554F88" w:rsidRDefault="00041AD4">
      <w:pPr>
        <w:widowControl/>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、质疑函内容、格式：应符合《政府采购质疑和投诉办法》相关规定和财政部制定的《政府采购质疑函范本》格式，详见辽宁政府采购网。</w:t>
      </w:r>
    </w:p>
    <w:p w:rsidR="00554F88" w:rsidRDefault="00041AD4">
      <w:pPr>
        <w:widowControl/>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质疑供应商对采购人、采购代理机构的答复不满意，或者采购人、采购代理机构未在规定时间内</w:t>
      </w:r>
      <w:proofErr w:type="gramStart"/>
      <w:r>
        <w:rPr>
          <w:rFonts w:ascii="仿宋" w:hAnsi="仿宋" w:cs="仿宋" w:hint="eastAsia"/>
          <w:color w:val="000000" w:themeColor="text1"/>
          <w:szCs w:val="21"/>
        </w:rPr>
        <w:t>作出</w:t>
      </w:r>
      <w:proofErr w:type="gramEnd"/>
      <w:r>
        <w:rPr>
          <w:rFonts w:ascii="仿宋" w:hAnsi="仿宋" w:cs="仿宋" w:hint="eastAsia"/>
          <w:color w:val="000000" w:themeColor="text1"/>
          <w:szCs w:val="21"/>
        </w:rPr>
        <w:t>答复的，可以在答复期满后</w:t>
      </w:r>
      <w:r>
        <w:rPr>
          <w:rFonts w:ascii="仿宋" w:hAnsi="仿宋" w:cs="仿宋" w:hint="eastAsia"/>
          <w:color w:val="000000" w:themeColor="text1"/>
          <w:szCs w:val="21"/>
        </w:rPr>
        <w:t>15</w:t>
      </w:r>
      <w:r>
        <w:rPr>
          <w:rFonts w:ascii="仿宋" w:hAnsi="仿宋" w:cs="仿宋" w:hint="eastAsia"/>
          <w:color w:val="000000" w:themeColor="text1"/>
          <w:szCs w:val="21"/>
        </w:rPr>
        <w:t>个工作日内向本级财政部门提起投诉。</w:t>
      </w:r>
    </w:p>
    <w:p w:rsidR="00554F88" w:rsidRDefault="00041AD4">
      <w:pPr>
        <w:adjustRightInd w:val="0"/>
        <w:snapToGrid w:val="0"/>
        <w:spacing w:line="360" w:lineRule="auto"/>
        <w:rPr>
          <w:rFonts w:ascii="仿宋" w:hAnsi="仿宋" w:cs="仿宋"/>
          <w:color w:val="000000" w:themeColor="text1"/>
          <w:szCs w:val="21"/>
        </w:rPr>
      </w:pPr>
      <w:bookmarkStart w:id="29" w:name="_Toc35393795"/>
      <w:bookmarkStart w:id="30" w:name="_Toc35393626"/>
      <w:r>
        <w:rPr>
          <w:rFonts w:ascii="仿宋" w:hAnsi="仿宋" w:cs="仿宋" w:hint="eastAsia"/>
          <w:b/>
          <w:bCs/>
          <w:color w:val="000000" w:themeColor="text1"/>
          <w:szCs w:val="21"/>
        </w:rPr>
        <w:t>八、其他补充事宜</w:t>
      </w:r>
      <w:bookmarkEnd w:id="29"/>
      <w:bookmarkEnd w:id="30"/>
    </w:p>
    <w:p w:rsidR="00554F88" w:rsidRDefault="00041AD4">
      <w:pPr>
        <w:pStyle w:val="afe"/>
        <w:adjustRightInd w:val="0"/>
        <w:snapToGrid w:val="0"/>
        <w:spacing w:line="360" w:lineRule="auto"/>
        <w:ind w:firstLineChars="0"/>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、供应商在参加开标会议时，须携带具有操作权限的数字证书</w:t>
      </w:r>
      <w:r>
        <w:rPr>
          <w:rFonts w:ascii="仿宋" w:hAnsi="仿宋" w:cs="仿宋" w:hint="eastAsia"/>
          <w:color w:val="000000" w:themeColor="text1"/>
          <w:szCs w:val="21"/>
        </w:rPr>
        <w:t>以及可进行解密操作的计算机，并按要求对网上投标报价进行报价解密，采购代理机构原则上不提供任何设备进行电子解密，如供应商无法在规定的时间成功进行电子解密，视为放弃参与本项目，采购代理机构将不负有任何责任。</w:t>
      </w:r>
    </w:p>
    <w:p w:rsidR="00554F88" w:rsidRDefault="00041AD4">
      <w:pPr>
        <w:pStyle w:val="afe"/>
        <w:adjustRightInd w:val="0"/>
        <w:snapToGrid w:val="0"/>
        <w:spacing w:line="360" w:lineRule="auto"/>
        <w:ind w:firstLineChars="0"/>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、供应商除在电子评审系统上传电子文件外，应在递交投标（响应）文件截止时间前现场提交</w:t>
      </w:r>
      <w:r>
        <w:rPr>
          <w:rFonts w:ascii="仿宋" w:hAnsi="仿宋" w:cs="仿宋" w:hint="eastAsia"/>
          <w:color w:val="000000" w:themeColor="text1"/>
          <w:szCs w:val="21"/>
        </w:rPr>
        <w:t xml:space="preserve">U </w:t>
      </w:r>
      <w:r>
        <w:rPr>
          <w:rFonts w:ascii="仿宋" w:hAnsi="仿宋" w:cs="仿宋" w:hint="eastAsia"/>
          <w:color w:val="000000" w:themeColor="text1"/>
          <w:szCs w:val="21"/>
        </w:rPr>
        <w:t>盘存储的可加密备份文件或者以电子邮箱形式提交加密备份文件至代理机构邮箱</w:t>
      </w:r>
      <w:r>
        <w:rPr>
          <w:rFonts w:ascii="仿宋" w:hAnsi="仿宋" w:cs="仿宋" w:hint="eastAsia"/>
          <w:color w:val="000000" w:themeColor="text1"/>
          <w:szCs w:val="21"/>
        </w:rPr>
        <w:t>lnznxmgl@163.com</w:t>
      </w:r>
      <w:r>
        <w:rPr>
          <w:rFonts w:ascii="仿宋" w:hAnsi="仿宋" w:cs="仿宋" w:hint="eastAsia"/>
          <w:color w:val="000000" w:themeColor="text1"/>
          <w:szCs w:val="21"/>
        </w:rPr>
        <w:t>，并承诺备份文件与电子评审系统中上传的投标（响应）文件内容、格式一致，</w:t>
      </w:r>
      <w:proofErr w:type="gramStart"/>
      <w:r>
        <w:rPr>
          <w:rFonts w:ascii="仿宋" w:hAnsi="仿宋" w:cs="仿宋" w:hint="eastAsia"/>
          <w:color w:val="000000" w:themeColor="text1"/>
          <w:szCs w:val="21"/>
        </w:rPr>
        <w:t>备系统</w:t>
      </w:r>
      <w:proofErr w:type="gramEnd"/>
      <w:r>
        <w:rPr>
          <w:rFonts w:ascii="仿宋" w:hAnsi="仿宋" w:cs="仿宋" w:hint="eastAsia"/>
          <w:color w:val="000000" w:themeColor="text1"/>
          <w:szCs w:val="21"/>
        </w:rPr>
        <w:t>突发故障使用。供应商仅提交备份文件的，投标</w:t>
      </w:r>
      <w:r>
        <w:rPr>
          <w:rFonts w:ascii="仿宋" w:hAnsi="仿宋" w:cs="仿宋" w:hint="eastAsia"/>
          <w:color w:val="000000" w:themeColor="text1"/>
          <w:szCs w:val="21"/>
        </w:rPr>
        <w:t>无效。并按招标（采购）文件要求进行签字、盖章。电子投标文件格式为</w:t>
      </w:r>
      <w:r>
        <w:rPr>
          <w:rFonts w:ascii="仿宋" w:hAnsi="仿宋" w:cs="仿宋" w:hint="eastAsia"/>
          <w:color w:val="000000" w:themeColor="text1"/>
          <w:szCs w:val="21"/>
        </w:rPr>
        <w:t>PDF</w:t>
      </w:r>
      <w:r>
        <w:rPr>
          <w:rFonts w:ascii="仿宋" w:hAnsi="仿宋" w:cs="仿宋" w:hint="eastAsia"/>
          <w:color w:val="000000" w:themeColor="text1"/>
          <w:szCs w:val="21"/>
        </w:rPr>
        <w:t>格式，并且具有目录标签。</w:t>
      </w:r>
    </w:p>
    <w:p w:rsidR="00554F88" w:rsidRDefault="00041AD4">
      <w:pPr>
        <w:pStyle w:val="afe"/>
        <w:adjustRightInd w:val="0"/>
        <w:snapToGrid w:val="0"/>
        <w:spacing w:line="360" w:lineRule="auto"/>
        <w:ind w:firstLineChars="0"/>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启用备份文件应由采购人、采购代理机构和相关供应商共同签字确认，供应商未到场的，通过视频方式进行确认。系统恢复后采购人或采购代理机构应及时将备份文件上传至电子评审系统，并将存储备份文件的介质与采购档案一并存档。供应商上传的投标（响应）文件正常解密的且采购活动正常进行的，备份文件自动失效。采购人、采购代理机构应在中</w:t>
      </w:r>
      <w:r>
        <w:rPr>
          <w:rFonts w:ascii="仿宋" w:hAnsi="仿宋" w:cs="仿宋" w:hint="eastAsia"/>
          <w:color w:val="000000" w:themeColor="text1"/>
          <w:szCs w:val="21"/>
        </w:rPr>
        <w:lastRenderedPageBreak/>
        <w:t>标、成交通知书发出前将未使用的密封备份文件退还供应商，并做好记录存档。</w:t>
      </w:r>
    </w:p>
    <w:p w:rsidR="00554F88" w:rsidRDefault="00041AD4">
      <w:pPr>
        <w:pStyle w:val="afe"/>
        <w:adjustRightInd w:val="0"/>
        <w:snapToGrid w:val="0"/>
        <w:spacing w:line="360" w:lineRule="auto"/>
        <w:ind w:firstLineChars="0"/>
        <w:rPr>
          <w:rFonts w:ascii="仿宋" w:hAnsi="仿宋" w:cs="仿宋"/>
          <w:b/>
          <w:color w:val="000000" w:themeColor="text1"/>
          <w:szCs w:val="21"/>
        </w:rPr>
      </w:pPr>
      <w:bookmarkStart w:id="31" w:name="_Toc28359085"/>
      <w:bookmarkStart w:id="32" w:name="_Toc28359008"/>
      <w:bookmarkStart w:id="33" w:name="_Toc35393627"/>
      <w:bookmarkStart w:id="34" w:name="_Toc35393796"/>
      <w:r>
        <w:rPr>
          <w:rFonts w:ascii="仿宋" w:hAnsi="仿宋" w:cs="仿宋" w:hint="eastAsia"/>
          <w:b/>
          <w:color w:val="000000" w:themeColor="text1"/>
          <w:szCs w:val="21"/>
        </w:rPr>
        <w:t>4</w:t>
      </w:r>
      <w:r>
        <w:rPr>
          <w:rFonts w:ascii="仿宋" w:hAnsi="仿宋" w:cs="仿宋" w:hint="eastAsia"/>
          <w:b/>
          <w:color w:val="000000" w:themeColor="text1"/>
          <w:szCs w:val="21"/>
        </w:rPr>
        <w:t>、供应商在辽宁政府采购网自</w:t>
      </w:r>
      <w:r>
        <w:rPr>
          <w:rFonts w:ascii="仿宋" w:hAnsi="仿宋" w:cs="仿宋" w:hint="eastAsia"/>
          <w:b/>
          <w:color w:val="000000" w:themeColor="text1"/>
          <w:szCs w:val="21"/>
        </w:rPr>
        <w:t>行下载招标文件。</w:t>
      </w:r>
    </w:p>
    <w:p w:rsidR="00554F88" w:rsidRDefault="00041AD4">
      <w:pPr>
        <w:widowControl/>
        <w:adjustRightInd w:val="0"/>
        <w:snapToGrid w:val="0"/>
        <w:spacing w:line="360" w:lineRule="auto"/>
        <w:jc w:val="left"/>
        <w:rPr>
          <w:rFonts w:ascii="仿宋" w:hAnsi="仿宋" w:cs="仿宋"/>
          <w:b/>
          <w:color w:val="000000" w:themeColor="text1"/>
          <w:szCs w:val="21"/>
        </w:rPr>
      </w:pPr>
      <w:r>
        <w:rPr>
          <w:rFonts w:ascii="仿宋" w:hAnsi="仿宋" w:cs="仿宋" w:hint="eastAsia"/>
          <w:b/>
          <w:color w:val="000000" w:themeColor="text1"/>
          <w:szCs w:val="21"/>
        </w:rPr>
        <w:t>九、对本次招标提出询问，请按以下方式联系。</w:t>
      </w:r>
      <w:bookmarkEnd w:id="31"/>
      <w:bookmarkEnd w:id="32"/>
      <w:bookmarkEnd w:id="33"/>
      <w:bookmarkEnd w:id="34"/>
    </w:p>
    <w:p w:rsidR="00554F88" w:rsidRDefault="00041AD4">
      <w:pPr>
        <w:adjustRightInd w:val="0"/>
        <w:snapToGrid w:val="0"/>
        <w:spacing w:line="360" w:lineRule="auto"/>
        <w:ind w:firstLineChars="300" w:firstLine="630"/>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采购人信息</w:t>
      </w:r>
    </w:p>
    <w:p w:rsidR="00554F88" w:rsidRDefault="00041AD4">
      <w:pPr>
        <w:widowControl/>
        <w:adjustRightInd w:val="0"/>
        <w:snapToGrid w:val="0"/>
        <w:spacing w:line="360" w:lineRule="auto"/>
        <w:ind w:firstLineChars="292" w:firstLine="613"/>
        <w:jc w:val="left"/>
        <w:rPr>
          <w:rFonts w:ascii="仿宋" w:hAnsi="仿宋" w:cs="仿宋"/>
          <w:color w:val="000000" w:themeColor="text1"/>
          <w:kern w:val="0"/>
          <w:szCs w:val="21"/>
        </w:rPr>
      </w:pPr>
      <w:r>
        <w:rPr>
          <w:rFonts w:ascii="仿宋" w:hAnsi="仿宋" w:cs="仿宋" w:hint="eastAsia"/>
          <w:color w:val="000000" w:themeColor="text1"/>
          <w:kern w:val="0"/>
          <w:szCs w:val="21"/>
        </w:rPr>
        <w:t>名称：</w:t>
      </w:r>
      <w:proofErr w:type="gramStart"/>
      <w:r>
        <w:rPr>
          <w:rFonts w:ascii="仿宋" w:hAnsi="仿宋" w:cs="仿宋" w:hint="eastAsia"/>
          <w:color w:val="000000" w:themeColor="text1"/>
          <w:kern w:val="0"/>
          <w:szCs w:val="21"/>
          <w:u w:val="single"/>
        </w:rPr>
        <w:t>沈阳市沈北新区</w:t>
      </w:r>
      <w:proofErr w:type="gramEnd"/>
      <w:r>
        <w:rPr>
          <w:rFonts w:ascii="仿宋" w:hAnsi="仿宋" w:cs="仿宋" w:hint="eastAsia"/>
          <w:color w:val="000000" w:themeColor="text1"/>
          <w:kern w:val="0"/>
          <w:szCs w:val="21"/>
          <w:u w:val="single"/>
        </w:rPr>
        <w:t>发展和改革局</w:t>
      </w:r>
    </w:p>
    <w:p w:rsidR="00554F88" w:rsidRDefault="00041AD4">
      <w:pPr>
        <w:widowControl/>
        <w:adjustRightInd w:val="0"/>
        <w:snapToGrid w:val="0"/>
        <w:spacing w:line="360" w:lineRule="auto"/>
        <w:ind w:firstLineChars="292" w:firstLine="613"/>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地址：</w:t>
      </w:r>
      <w:proofErr w:type="gramStart"/>
      <w:r>
        <w:rPr>
          <w:rFonts w:ascii="仿宋" w:hAnsi="仿宋" w:cs="仿宋" w:hint="eastAsia"/>
          <w:color w:val="000000" w:themeColor="text1"/>
          <w:kern w:val="0"/>
          <w:szCs w:val="21"/>
          <w:u w:val="single"/>
        </w:rPr>
        <w:t>沈阳市沈北新区</w:t>
      </w:r>
      <w:proofErr w:type="gramEnd"/>
      <w:r>
        <w:rPr>
          <w:rFonts w:ascii="仿宋" w:hAnsi="仿宋" w:cs="仿宋" w:hint="eastAsia"/>
          <w:color w:val="000000" w:themeColor="text1"/>
          <w:kern w:val="0"/>
          <w:szCs w:val="21"/>
          <w:u w:val="single"/>
        </w:rPr>
        <w:t>明珠路</w:t>
      </w:r>
      <w:r>
        <w:rPr>
          <w:rFonts w:ascii="仿宋" w:hAnsi="仿宋" w:cs="仿宋" w:hint="eastAsia"/>
          <w:color w:val="000000" w:themeColor="text1"/>
          <w:kern w:val="0"/>
          <w:szCs w:val="21"/>
          <w:u w:val="single"/>
        </w:rPr>
        <w:t>1</w:t>
      </w:r>
      <w:r>
        <w:rPr>
          <w:rFonts w:ascii="仿宋" w:hAnsi="仿宋" w:cs="仿宋" w:hint="eastAsia"/>
          <w:color w:val="000000" w:themeColor="text1"/>
          <w:kern w:val="0"/>
          <w:szCs w:val="21"/>
          <w:u w:val="single"/>
        </w:rPr>
        <w:t>号</w:t>
      </w:r>
    </w:p>
    <w:p w:rsidR="00554F88" w:rsidRDefault="00041AD4">
      <w:pPr>
        <w:adjustRightInd w:val="0"/>
        <w:snapToGrid w:val="0"/>
        <w:spacing w:line="360" w:lineRule="auto"/>
        <w:ind w:firstLineChars="300" w:firstLine="630"/>
        <w:rPr>
          <w:rFonts w:ascii="仿宋" w:hAnsi="仿宋" w:cs="仿宋"/>
          <w:color w:val="000000" w:themeColor="text1"/>
          <w:kern w:val="0"/>
          <w:szCs w:val="21"/>
          <w:u w:val="single"/>
        </w:rPr>
      </w:pPr>
      <w:r>
        <w:rPr>
          <w:rFonts w:ascii="仿宋" w:hAnsi="仿宋" w:cs="仿宋" w:hint="eastAsia"/>
          <w:bCs/>
          <w:color w:val="000000" w:themeColor="text1"/>
          <w:szCs w:val="21"/>
        </w:rPr>
        <w:t>联系方式：</w:t>
      </w:r>
      <w:r>
        <w:rPr>
          <w:rFonts w:ascii="仿宋" w:hAnsi="仿宋" w:cs="仿宋" w:hint="eastAsia"/>
          <w:color w:val="000000" w:themeColor="text1"/>
          <w:szCs w:val="21"/>
          <w:u w:val="single"/>
        </w:rPr>
        <w:t>024-88041998</w:t>
      </w:r>
    </w:p>
    <w:p w:rsidR="00554F88" w:rsidRDefault="00041AD4">
      <w:pPr>
        <w:adjustRightInd w:val="0"/>
        <w:snapToGrid w:val="0"/>
        <w:spacing w:line="360" w:lineRule="auto"/>
        <w:ind w:firstLineChars="300" w:firstLine="630"/>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采购代理机构信息</w:t>
      </w:r>
    </w:p>
    <w:p w:rsidR="00554F88" w:rsidRDefault="00041AD4">
      <w:pPr>
        <w:adjustRightInd w:val="0"/>
        <w:snapToGrid w:val="0"/>
        <w:spacing w:line="360" w:lineRule="auto"/>
        <w:ind w:firstLineChars="300" w:firstLine="630"/>
        <w:rPr>
          <w:rFonts w:ascii="仿宋" w:hAnsi="仿宋" w:cs="仿宋"/>
          <w:bCs/>
          <w:color w:val="000000" w:themeColor="text1"/>
          <w:szCs w:val="21"/>
        </w:rPr>
      </w:pPr>
      <w:r>
        <w:rPr>
          <w:rFonts w:ascii="仿宋" w:hAnsi="仿宋" w:cs="仿宋" w:hint="eastAsia"/>
          <w:bCs/>
          <w:color w:val="000000" w:themeColor="text1"/>
          <w:szCs w:val="21"/>
        </w:rPr>
        <w:t>名称：</w:t>
      </w:r>
      <w:r>
        <w:rPr>
          <w:rFonts w:ascii="仿宋" w:hAnsi="仿宋" w:cs="仿宋" w:hint="eastAsia"/>
          <w:color w:val="000000" w:themeColor="text1"/>
          <w:szCs w:val="21"/>
          <w:u w:val="single"/>
        </w:rPr>
        <w:t>辽宁中诺项目管理有限公司</w:t>
      </w:r>
    </w:p>
    <w:p w:rsidR="00554F88" w:rsidRDefault="00041AD4">
      <w:pPr>
        <w:adjustRightInd w:val="0"/>
        <w:snapToGrid w:val="0"/>
        <w:spacing w:line="360" w:lineRule="auto"/>
        <w:ind w:firstLineChars="300" w:firstLine="630"/>
        <w:rPr>
          <w:rFonts w:ascii="仿宋" w:hAnsi="仿宋" w:cs="仿宋"/>
          <w:bCs/>
          <w:color w:val="000000" w:themeColor="text1"/>
          <w:szCs w:val="21"/>
        </w:rPr>
      </w:pPr>
      <w:r>
        <w:rPr>
          <w:rFonts w:ascii="仿宋" w:hAnsi="仿宋" w:cs="仿宋" w:hint="eastAsia"/>
          <w:bCs/>
          <w:color w:val="000000" w:themeColor="text1"/>
          <w:szCs w:val="21"/>
        </w:rPr>
        <w:t>地址：</w:t>
      </w:r>
      <w:bookmarkStart w:id="35" w:name="OLE_LINK3"/>
      <w:bookmarkStart w:id="36" w:name="OLE_LINK2"/>
      <w:r>
        <w:rPr>
          <w:rFonts w:ascii="仿宋" w:hAnsi="仿宋" w:cs="仿宋" w:hint="eastAsia"/>
          <w:color w:val="000000" w:themeColor="text1"/>
          <w:szCs w:val="21"/>
          <w:u w:val="single"/>
        </w:rPr>
        <w:t>沈阳市和平区和平北大街</w:t>
      </w:r>
      <w:r>
        <w:rPr>
          <w:rFonts w:ascii="仿宋" w:hAnsi="仿宋" w:cs="仿宋" w:hint="eastAsia"/>
          <w:color w:val="000000" w:themeColor="text1"/>
          <w:szCs w:val="21"/>
          <w:u w:val="single"/>
        </w:rPr>
        <w:t>28</w:t>
      </w:r>
      <w:r>
        <w:rPr>
          <w:rFonts w:ascii="仿宋" w:hAnsi="仿宋" w:cs="仿宋" w:hint="eastAsia"/>
          <w:color w:val="000000" w:themeColor="text1"/>
          <w:szCs w:val="21"/>
          <w:u w:val="single"/>
        </w:rPr>
        <w:t>号华利大厦</w:t>
      </w:r>
      <w:r>
        <w:rPr>
          <w:rFonts w:ascii="仿宋" w:hAnsi="仿宋" w:cs="仿宋" w:hint="eastAsia"/>
          <w:color w:val="000000" w:themeColor="text1"/>
          <w:szCs w:val="21"/>
          <w:u w:val="single"/>
        </w:rPr>
        <w:t>23</w:t>
      </w:r>
      <w:r>
        <w:rPr>
          <w:rFonts w:ascii="仿宋" w:hAnsi="仿宋" w:cs="仿宋" w:hint="eastAsia"/>
          <w:color w:val="000000" w:themeColor="text1"/>
          <w:szCs w:val="21"/>
          <w:u w:val="single"/>
        </w:rPr>
        <w:t>楼</w:t>
      </w:r>
      <w:r>
        <w:rPr>
          <w:rFonts w:ascii="仿宋" w:hAnsi="仿宋" w:cs="仿宋" w:hint="eastAsia"/>
          <w:color w:val="000000" w:themeColor="text1"/>
          <w:szCs w:val="21"/>
          <w:u w:val="single"/>
        </w:rPr>
        <w:t>2301</w:t>
      </w:r>
      <w:r>
        <w:rPr>
          <w:rFonts w:ascii="仿宋" w:hAnsi="仿宋" w:cs="仿宋" w:hint="eastAsia"/>
          <w:color w:val="000000" w:themeColor="text1"/>
          <w:szCs w:val="21"/>
          <w:u w:val="single"/>
        </w:rPr>
        <w:t>室</w:t>
      </w:r>
      <w:bookmarkEnd w:id="35"/>
      <w:bookmarkEnd w:id="36"/>
    </w:p>
    <w:p w:rsidR="00554F88" w:rsidRDefault="00041AD4">
      <w:pPr>
        <w:adjustRightInd w:val="0"/>
        <w:snapToGrid w:val="0"/>
        <w:spacing w:line="360" w:lineRule="auto"/>
        <w:ind w:firstLineChars="300" w:firstLine="630"/>
        <w:rPr>
          <w:rFonts w:ascii="仿宋" w:hAnsi="仿宋" w:cs="仿宋"/>
          <w:bCs/>
          <w:color w:val="000000" w:themeColor="text1"/>
          <w:szCs w:val="21"/>
        </w:rPr>
      </w:pPr>
      <w:r>
        <w:rPr>
          <w:rFonts w:ascii="仿宋" w:hAnsi="仿宋" w:cs="仿宋" w:hint="eastAsia"/>
          <w:bCs/>
          <w:color w:val="000000" w:themeColor="text1"/>
          <w:szCs w:val="21"/>
        </w:rPr>
        <w:t>联系方式：</w:t>
      </w:r>
      <w:r>
        <w:rPr>
          <w:rFonts w:ascii="仿宋" w:hAnsi="仿宋" w:cs="仿宋" w:hint="eastAsia"/>
          <w:color w:val="000000" w:themeColor="text1"/>
          <w:szCs w:val="21"/>
          <w:u w:val="single"/>
        </w:rPr>
        <w:t>024-22512301</w:t>
      </w:r>
    </w:p>
    <w:p w:rsidR="00554F88" w:rsidRDefault="00041AD4">
      <w:pPr>
        <w:adjustRightInd w:val="0"/>
        <w:snapToGrid w:val="0"/>
        <w:spacing w:line="360" w:lineRule="auto"/>
        <w:ind w:firstLineChars="300" w:firstLine="630"/>
        <w:rPr>
          <w:rFonts w:ascii="仿宋" w:hAnsi="仿宋" w:cs="仿宋"/>
          <w:bCs/>
          <w:color w:val="000000" w:themeColor="text1"/>
          <w:szCs w:val="21"/>
          <w:u w:val="single"/>
        </w:rPr>
      </w:pPr>
      <w:r>
        <w:rPr>
          <w:rFonts w:ascii="仿宋" w:hAnsi="仿宋" w:cs="仿宋" w:hint="eastAsia"/>
          <w:bCs/>
          <w:color w:val="000000" w:themeColor="text1"/>
          <w:szCs w:val="21"/>
        </w:rPr>
        <w:t>邮箱地址：</w:t>
      </w:r>
      <w:hyperlink r:id="rId10" w:history="1">
        <w:r>
          <w:rPr>
            <w:rStyle w:val="afb"/>
            <w:rFonts w:ascii="仿宋" w:hAnsi="仿宋" w:cs="仿宋" w:hint="eastAsia"/>
            <w:bCs/>
            <w:color w:val="000000" w:themeColor="text1"/>
            <w:kern w:val="0"/>
            <w:szCs w:val="21"/>
            <w:u w:val="single"/>
          </w:rPr>
          <w:t>lnznxmgl@163.com</w:t>
        </w:r>
      </w:hyperlink>
    </w:p>
    <w:p w:rsidR="00554F88" w:rsidRDefault="00041AD4">
      <w:pPr>
        <w:adjustRightInd w:val="0"/>
        <w:snapToGrid w:val="0"/>
        <w:spacing w:line="360" w:lineRule="auto"/>
        <w:ind w:firstLineChars="300" w:firstLine="630"/>
        <w:rPr>
          <w:rFonts w:ascii="仿宋" w:hAnsi="仿宋" w:cs="仿宋"/>
          <w:bCs/>
          <w:color w:val="000000" w:themeColor="text1"/>
          <w:szCs w:val="21"/>
        </w:rPr>
      </w:pPr>
      <w:r>
        <w:rPr>
          <w:rFonts w:ascii="仿宋" w:hAnsi="仿宋" w:cs="仿宋" w:hint="eastAsia"/>
          <w:bCs/>
          <w:color w:val="000000" w:themeColor="text1"/>
          <w:szCs w:val="21"/>
        </w:rPr>
        <w:t>开户行：</w:t>
      </w:r>
      <w:r>
        <w:rPr>
          <w:rFonts w:ascii="仿宋" w:hAnsi="仿宋" w:cs="仿宋" w:hint="eastAsia"/>
          <w:color w:val="000000" w:themeColor="text1"/>
          <w:szCs w:val="21"/>
          <w:u w:val="single"/>
        </w:rPr>
        <w:t>招商银行股份有限公司沈阳兴顺支行</w:t>
      </w:r>
    </w:p>
    <w:p w:rsidR="00554F88" w:rsidRDefault="00041AD4">
      <w:pPr>
        <w:adjustRightInd w:val="0"/>
        <w:snapToGrid w:val="0"/>
        <w:spacing w:line="360" w:lineRule="auto"/>
        <w:ind w:firstLineChars="300" w:firstLine="630"/>
        <w:rPr>
          <w:rFonts w:ascii="仿宋" w:hAnsi="仿宋" w:cs="仿宋"/>
          <w:color w:val="000000" w:themeColor="text1"/>
          <w:szCs w:val="21"/>
          <w:u w:val="single"/>
        </w:rPr>
      </w:pPr>
      <w:r>
        <w:rPr>
          <w:rFonts w:ascii="仿宋" w:hAnsi="仿宋" w:cs="仿宋" w:hint="eastAsia"/>
          <w:bCs/>
          <w:color w:val="000000" w:themeColor="text1"/>
          <w:szCs w:val="21"/>
        </w:rPr>
        <w:t>账户名称：</w:t>
      </w:r>
      <w:r>
        <w:rPr>
          <w:rFonts w:ascii="仿宋" w:hAnsi="仿宋" w:cs="仿宋" w:hint="eastAsia"/>
          <w:color w:val="000000" w:themeColor="text1"/>
          <w:szCs w:val="21"/>
          <w:u w:val="single"/>
        </w:rPr>
        <w:t>辽宁中诺项目管理有限公司</w:t>
      </w:r>
    </w:p>
    <w:p w:rsidR="00554F88" w:rsidRDefault="00041AD4">
      <w:pPr>
        <w:adjustRightInd w:val="0"/>
        <w:snapToGrid w:val="0"/>
        <w:spacing w:line="360" w:lineRule="auto"/>
        <w:ind w:firstLineChars="300" w:firstLine="630"/>
        <w:rPr>
          <w:rFonts w:ascii="仿宋" w:hAnsi="仿宋" w:cs="仿宋"/>
          <w:bCs/>
          <w:color w:val="000000" w:themeColor="text1"/>
          <w:szCs w:val="21"/>
        </w:rPr>
      </w:pPr>
      <w:r>
        <w:rPr>
          <w:rFonts w:ascii="仿宋" w:hAnsi="仿宋" w:cs="仿宋" w:hint="eastAsia"/>
          <w:bCs/>
          <w:color w:val="000000" w:themeColor="text1"/>
          <w:szCs w:val="21"/>
        </w:rPr>
        <w:t>账号：</w:t>
      </w:r>
      <w:r>
        <w:rPr>
          <w:rFonts w:ascii="仿宋" w:hAnsi="仿宋" w:cs="仿宋" w:hint="eastAsia"/>
          <w:color w:val="000000" w:themeColor="text1"/>
          <w:szCs w:val="21"/>
          <w:u w:val="single"/>
        </w:rPr>
        <w:t>124908218910901</w:t>
      </w:r>
    </w:p>
    <w:p w:rsidR="00554F88" w:rsidRDefault="00041AD4">
      <w:pPr>
        <w:adjustRightInd w:val="0"/>
        <w:snapToGrid w:val="0"/>
        <w:spacing w:line="360" w:lineRule="auto"/>
        <w:ind w:left="495" w:firstLineChars="100" w:firstLine="210"/>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项目联系方式</w:t>
      </w:r>
    </w:p>
    <w:p w:rsidR="00554F88" w:rsidRDefault="00041AD4">
      <w:pPr>
        <w:adjustRightInd w:val="0"/>
        <w:snapToGrid w:val="0"/>
        <w:spacing w:line="360" w:lineRule="auto"/>
        <w:ind w:left="495" w:firstLineChars="100" w:firstLine="210"/>
        <w:rPr>
          <w:rFonts w:ascii="仿宋" w:hAnsi="仿宋" w:cs="仿宋"/>
          <w:color w:val="000000" w:themeColor="text1"/>
          <w:szCs w:val="21"/>
          <w:u w:val="single"/>
        </w:rPr>
      </w:pPr>
      <w:r>
        <w:rPr>
          <w:rFonts w:ascii="仿宋" w:hAnsi="仿宋" w:cs="仿宋" w:hint="eastAsia"/>
          <w:color w:val="000000" w:themeColor="text1"/>
          <w:szCs w:val="21"/>
        </w:rPr>
        <w:t>项目联系人：</w:t>
      </w:r>
      <w:bookmarkStart w:id="37" w:name="OLE_LINK4"/>
      <w:bookmarkStart w:id="38" w:name="OLE_LINK5"/>
      <w:r>
        <w:rPr>
          <w:rFonts w:ascii="仿宋" w:hAnsi="仿宋" w:cs="仿宋" w:hint="eastAsia"/>
          <w:color w:val="000000" w:themeColor="text1"/>
          <w:szCs w:val="21"/>
          <w:u w:val="single"/>
        </w:rPr>
        <w:t>苏羽、张晓明、陈辰、甘润之、雷冬</w:t>
      </w:r>
    </w:p>
    <w:bookmarkEnd w:id="37"/>
    <w:bookmarkEnd w:id="38"/>
    <w:p w:rsidR="00554F88" w:rsidRDefault="00041AD4">
      <w:pPr>
        <w:adjustRightInd w:val="0"/>
        <w:snapToGrid w:val="0"/>
        <w:spacing w:line="360" w:lineRule="auto"/>
        <w:ind w:left="495" w:firstLineChars="100" w:firstLine="210"/>
        <w:rPr>
          <w:rFonts w:ascii="仿宋" w:hAnsi="仿宋" w:cs="仿宋"/>
          <w:color w:val="000000" w:themeColor="text1"/>
          <w:szCs w:val="21"/>
          <w:u w:val="single"/>
        </w:rPr>
      </w:pPr>
      <w:r>
        <w:rPr>
          <w:rFonts w:ascii="仿宋" w:hAnsi="仿宋" w:cs="仿宋" w:hint="eastAsia"/>
          <w:color w:val="000000" w:themeColor="text1"/>
          <w:szCs w:val="21"/>
        </w:rPr>
        <w:t>电　话：</w:t>
      </w:r>
      <w:r>
        <w:rPr>
          <w:rFonts w:ascii="仿宋" w:hAnsi="仿宋" w:cs="仿宋" w:hint="eastAsia"/>
          <w:color w:val="000000" w:themeColor="text1"/>
          <w:szCs w:val="21"/>
          <w:u w:val="single"/>
        </w:rPr>
        <w:t>024-22512301</w:t>
      </w:r>
    </w:p>
    <w:p w:rsidR="00554F88" w:rsidRDefault="00554F88">
      <w:pPr>
        <w:adjustRightInd w:val="0"/>
        <w:snapToGrid w:val="0"/>
        <w:spacing w:line="360" w:lineRule="auto"/>
        <w:ind w:left="495" w:firstLineChars="100" w:firstLine="210"/>
        <w:rPr>
          <w:rFonts w:ascii="仿宋" w:hAnsi="仿宋" w:cs="仿宋"/>
          <w:color w:val="000000" w:themeColor="text1"/>
          <w:szCs w:val="21"/>
          <w:u w:val="single"/>
        </w:rPr>
      </w:pPr>
    </w:p>
    <w:p w:rsidR="00554F88" w:rsidRDefault="00554F88">
      <w:pPr>
        <w:adjustRightInd w:val="0"/>
        <w:snapToGrid w:val="0"/>
        <w:spacing w:line="360" w:lineRule="auto"/>
        <w:ind w:left="495" w:firstLineChars="100" w:firstLine="210"/>
        <w:rPr>
          <w:rFonts w:ascii="仿宋" w:hAnsi="仿宋" w:cs="仿宋"/>
          <w:color w:val="000000" w:themeColor="text1"/>
          <w:szCs w:val="21"/>
          <w:u w:val="single"/>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10"/>
        <w:rPr>
          <w:rFonts w:ascii="仿宋" w:hAnsi="仿宋" w:cs="仿宋"/>
          <w:color w:val="000000" w:themeColor="text1"/>
        </w:rPr>
      </w:pPr>
      <w:r>
        <w:rPr>
          <w:rFonts w:ascii="仿宋" w:hAnsi="仿宋" w:cs="仿宋" w:hint="eastAsia"/>
          <w:color w:val="000000" w:themeColor="text1"/>
        </w:rPr>
        <w:br w:type="page"/>
      </w:r>
      <w:bookmarkStart w:id="39" w:name="_Toc26518_WPSOffice_Level1"/>
      <w:bookmarkStart w:id="40" w:name="_Toc9614"/>
      <w:r>
        <w:rPr>
          <w:rFonts w:ascii="仿宋" w:hAnsi="仿宋" w:cs="仿宋" w:hint="eastAsia"/>
          <w:color w:val="000000" w:themeColor="text1"/>
        </w:rPr>
        <w:lastRenderedPageBreak/>
        <w:t>第一章</w:t>
      </w:r>
      <w:r>
        <w:rPr>
          <w:rFonts w:ascii="仿宋" w:hAnsi="仿宋" w:cs="仿宋" w:hint="eastAsia"/>
          <w:color w:val="000000" w:themeColor="text1"/>
        </w:rPr>
        <w:t xml:space="preserve"> </w:t>
      </w:r>
      <w:r>
        <w:rPr>
          <w:rFonts w:ascii="仿宋" w:hAnsi="仿宋" w:cs="仿宋" w:hint="eastAsia"/>
          <w:color w:val="000000" w:themeColor="text1"/>
        </w:rPr>
        <w:t>投标人须知</w:t>
      </w:r>
      <w:bookmarkEnd w:id="39"/>
      <w:bookmarkEnd w:id="40"/>
    </w:p>
    <w:p w:rsidR="00554F88" w:rsidRDefault="00041AD4">
      <w:pPr>
        <w:pStyle w:val="20"/>
        <w:adjustRightInd w:val="0"/>
        <w:snapToGrid w:val="0"/>
        <w:spacing w:before="0" w:after="0" w:line="360" w:lineRule="auto"/>
        <w:rPr>
          <w:rFonts w:ascii="仿宋" w:hAnsi="仿宋" w:cs="仿宋"/>
          <w:color w:val="000000" w:themeColor="text1"/>
          <w:sz w:val="32"/>
          <w:szCs w:val="36"/>
        </w:rPr>
      </w:pPr>
      <w:bookmarkStart w:id="41" w:name="_Toc18613_WPSOffice_Level2"/>
      <w:proofErr w:type="gramStart"/>
      <w:r>
        <w:rPr>
          <w:rFonts w:ascii="仿宋" w:hAnsi="仿宋" w:cs="仿宋" w:hint="eastAsia"/>
          <w:color w:val="000000" w:themeColor="text1"/>
          <w:sz w:val="32"/>
          <w:szCs w:val="36"/>
        </w:rPr>
        <w:t>一</w:t>
      </w:r>
      <w:proofErr w:type="gramEnd"/>
      <w:r>
        <w:rPr>
          <w:rFonts w:ascii="仿宋" w:hAnsi="仿宋" w:cs="仿宋" w:hint="eastAsia"/>
          <w:color w:val="000000" w:themeColor="text1"/>
          <w:sz w:val="32"/>
          <w:szCs w:val="36"/>
        </w:rPr>
        <w:t xml:space="preserve"> </w:t>
      </w:r>
      <w:r>
        <w:rPr>
          <w:rFonts w:ascii="仿宋" w:hAnsi="仿宋" w:cs="仿宋" w:hint="eastAsia"/>
          <w:color w:val="000000" w:themeColor="text1"/>
          <w:sz w:val="32"/>
          <w:szCs w:val="36"/>
        </w:rPr>
        <w:t>投标人须知表</w:t>
      </w:r>
      <w:bookmarkEnd w:id="41"/>
    </w:p>
    <w:tbl>
      <w:tblPr>
        <w:tblW w:w="8656" w:type="dxa"/>
        <w:tblLayout w:type="fixed"/>
        <w:tblLook w:val="04A0" w:firstRow="1" w:lastRow="0" w:firstColumn="1" w:lastColumn="0" w:noHBand="0" w:noVBand="1"/>
      </w:tblPr>
      <w:tblGrid>
        <w:gridCol w:w="852"/>
        <w:gridCol w:w="1917"/>
        <w:gridCol w:w="5887"/>
      </w:tblGrid>
      <w:tr w:rsidR="00554F88">
        <w:trPr>
          <w:trHeight w:val="497"/>
          <w:tblHeader/>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bookmarkStart w:id="42" w:name="招标项目基本内容及要求其他：Block"/>
            <w:bookmarkStart w:id="43" w:name="sys_招标项目基本内容及要求：Block"/>
            <w:bookmarkStart w:id="44" w:name="sys_招标项目基本内容及要求其他：Block"/>
            <w:bookmarkStart w:id="45" w:name="招标项目基本内容及要求：Block"/>
            <w:bookmarkEnd w:id="42"/>
            <w:bookmarkEnd w:id="43"/>
            <w:bookmarkEnd w:id="44"/>
            <w:bookmarkEnd w:id="45"/>
            <w:r>
              <w:rPr>
                <w:rFonts w:ascii="仿宋" w:hAnsi="仿宋" w:cs="仿宋" w:hint="eastAsia"/>
                <w:color w:val="000000" w:themeColor="text1"/>
                <w:kern w:val="0"/>
                <w:szCs w:val="21"/>
              </w:rPr>
              <w:t>条款号</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kern w:val="0"/>
                <w:szCs w:val="21"/>
              </w:rPr>
            </w:pPr>
            <w:r>
              <w:rPr>
                <w:rFonts w:ascii="仿宋" w:hAnsi="仿宋" w:cs="仿宋" w:hint="eastAsia"/>
                <w:color w:val="000000" w:themeColor="text1"/>
                <w:kern w:val="0"/>
                <w:szCs w:val="21"/>
              </w:rPr>
              <w:t>项</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目</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内</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容</w:t>
            </w:r>
          </w:p>
        </w:tc>
      </w:tr>
      <w:tr w:rsidR="00554F88">
        <w:trPr>
          <w:trHeight w:val="1252"/>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1.1</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kern w:val="0"/>
                <w:szCs w:val="21"/>
              </w:rPr>
            </w:pPr>
            <w:r>
              <w:rPr>
                <w:rFonts w:ascii="仿宋" w:hAnsi="仿宋" w:cs="仿宋" w:hint="eastAsia"/>
                <w:color w:val="000000" w:themeColor="text1"/>
                <w:kern w:val="0"/>
                <w:szCs w:val="21"/>
              </w:rPr>
              <w:t>采购人</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名</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称：</w:t>
            </w:r>
            <w:proofErr w:type="gramStart"/>
            <w:r>
              <w:rPr>
                <w:rFonts w:ascii="仿宋" w:hAnsi="仿宋" w:cs="仿宋" w:hint="eastAsia"/>
                <w:color w:val="000000" w:themeColor="text1"/>
                <w:kern w:val="0"/>
                <w:szCs w:val="21"/>
                <w:u w:val="single"/>
              </w:rPr>
              <w:t>沈阳市沈北新区</w:t>
            </w:r>
            <w:proofErr w:type="gramEnd"/>
            <w:r>
              <w:rPr>
                <w:rFonts w:ascii="仿宋" w:hAnsi="仿宋" w:cs="仿宋" w:hint="eastAsia"/>
                <w:color w:val="000000" w:themeColor="text1"/>
                <w:kern w:val="0"/>
                <w:szCs w:val="21"/>
                <w:u w:val="single"/>
              </w:rPr>
              <w:t>发展和改革局</w:t>
            </w:r>
          </w:p>
          <w:p w:rsidR="00554F88" w:rsidRDefault="00041AD4">
            <w:pPr>
              <w:widowControl/>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地</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址：</w:t>
            </w:r>
            <w:proofErr w:type="gramStart"/>
            <w:r>
              <w:rPr>
                <w:rFonts w:ascii="仿宋" w:hAnsi="仿宋" w:cs="仿宋" w:hint="eastAsia"/>
                <w:color w:val="000000" w:themeColor="text1"/>
                <w:kern w:val="0"/>
                <w:szCs w:val="21"/>
                <w:u w:val="single"/>
              </w:rPr>
              <w:t>沈阳市沈北新区</w:t>
            </w:r>
            <w:proofErr w:type="gramEnd"/>
            <w:r>
              <w:rPr>
                <w:rFonts w:ascii="仿宋" w:hAnsi="仿宋" w:cs="仿宋" w:hint="eastAsia"/>
                <w:color w:val="000000" w:themeColor="text1"/>
                <w:kern w:val="0"/>
                <w:szCs w:val="21"/>
                <w:u w:val="single"/>
              </w:rPr>
              <w:t>明珠路</w:t>
            </w:r>
            <w:r>
              <w:rPr>
                <w:rFonts w:ascii="仿宋" w:hAnsi="仿宋" w:cs="仿宋" w:hint="eastAsia"/>
                <w:color w:val="000000" w:themeColor="text1"/>
                <w:kern w:val="0"/>
                <w:szCs w:val="21"/>
                <w:u w:val="single"/>
              </w:rPr>
              <w:t>1</w:t>
            </w:r>
            <w:r>
              <w:rPr>
                <w:rFonts w:ascii="仿宋" w:hAnsi="仿宋" w:cs="仿宋" w:hint="eastAsia"/>
                <w:color w:val="000000" w:themeColor="text1"/>
                <w:kern w:val="0"/>
                <w:szCs w:val="21"/>
                <w:u w:val="single"/>
              </w:rPr>
              <w:t>号</w:t>
            </w:r>
          </w:p>
          <w:p w:rsidR="00554F88" w:rsidRDefault="00041AD4">
            <w:pPr>
              <w:widowControl/>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联系人：</w:t>
            </w:r>
            <w:r>
              <w:rPr>
                <w:rFonts w:ascii="仿宋" w:hAnsi="仿宋" w:cs="仿宋" w:hint="eastAsia"/>
                <w:color w:val="000000" w:themeColor="text1"/>
                <w:kern w:val="0"/>
                <w:szCs w:val="21"/>
                <w:u w:val="single"/>
              </w:rPr>
              <w:t>杨宏飞</w:t>
            </w:r>
            <w:r>
              <w:rPr>
                <w:rFonts w:ascii="仿宋" w:hAnsi="仿宋" w:cs="仿宋" w:hint="eastAsia"/>
                <w:color w:val="000000" w:themeColor="text1"/>
                <w:kern w:val="0"/>
                <w:szCs w:val="21"/>
                <w:u w:val="single"/>
              </w:rPr>
              <w:t xml:space="preserve"> </w:t>
            </w:r>
          </w:p>
          <w:p w:rsidR="00554F88" w:rsidRDefault="00041AD4">
            <w:pPr>
              <w:widowControl/>
              <w:jc w:val="left"/>
              <w:rPr>
                <w:rFonts w:ascii="仿宋" w:hAnsi="仿宋" w:cs="仿宋"/>
                <w:color w:val="000000" w:themeColor="text1"/>
                <w:kern w:val="0"/>
                <w:szCs w:val="21"/>
              </w:rPr>
            </w:pPr>
            <w:r>
              <w:rPr>
                <w:rFonts w:ascii="仿宋" w:hAnsi="仿宋" w:cs="仿宋" w:hint="eastAsia"/>
                <w:color w:val="000000" w:themeColor="text1"/>
                <w:kern w:val="0"/>
                <w:szCs w:val="21"/>
              </w:rPr>
              <w:t>电</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话：</w:t>
            </w:r>
            <w:r>
              <w:rPr>
                <w:rFonts w:ascii="仿宋" w:hAnsi="仿宋" w:cs="仿宋" w:hint="eastAsia"/>
                <w:color w:val="000000" w:themeColor="text1"/>
                <w:szCs w:val="21"/>
                <w:u w:val="single"/>
              </w:rPr>
              <w:t>024-88041998</w:t>
            </w:r>
          </w:p>
        </w:tc>
      </w:tr>
      <w:tr w:rsidR="00554F88">
        <w:trPr>
          <w:trHeight w:val="1252"/>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1.2</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kern w:val="0"/>
                <w:szCs w:val="21"/>
              </w:rPr>
            </w:pPr>
            <w:r>
              <w:rPr>
                <w:rFonts w:ascii="仿宋" w:hAnsi="仿宋" w:cs="仿宋" w:hint="eastAsia"/>
                <w:color w:val="000000" w:themeColor="text1"/>
                <w:kern w:val="0"/>
                <w:szCs w:val="21"/>
              </w:rPr>
              <w:t>采购代理机构</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名</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称：</w:t>
            </w:r>
            <w:r>
              <w:rPr>
                <w:rFonts w:ascii="仿宋" w:hAnsi="仿宋" w:cs="仿宋" w:hint="eastAsia"/>
                <w:color w:val="000000" w:themeColor="text1"/>
                <w:kern w:val="0"/>
                <w:szCs w:val="21"/>
                <w:u w:val="single"/>
              </w:rPr>
              <w:t>辽宁中诺项目管理有限公司</w:t>
            </w:r>
          </w:p>
          <w:p w:rsidR="00554F88" w:rsidRDefault="00041AD4">
            <w:pPr>
              <w:widowControl/>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地</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址：</w:t>
            </w:r>
            <w:r>
              <w:rPr>
                <w:rFonts w:ascii="仿宋" w:hAnsi="仿宋" w:cs="仿宋" w:hint="eastAsia"/>
                <w:color w:val="000000" w:themeColor="text1"/>
                <w:kern w:val="0"/>
                <w:szCs w:val="21"/>
                <w:u w:val="single"/>
              </w:rPr>
              <w:t>沈阳市和平区和平北大街</w:t>
            </w:r>
            <w:r>
              <w:rPr>
                <w:rFonts w:ascii="仿宋" w:hAnsi="仿宋" w:cs="仿宋" w:hint="eastAsia"/>
                <w:color w:val="000000" w:themeColor="text1"/>
                <w:kern w:val="0"/>
                <w:szCs w:val="21"/>
                <w:u w:val="single"/>
              </w:rPr>
              <w:t>28</w:t>
            </w:r>
            <w:r>
              <w:rPr>
                <w:rFonts w:ascii="仿宋" w:hAnsi="仿宋" w:cs="仿宋" w:hint="eastAsia"/>
                <w:color w:val="000000" w:themeColor="text1"/>
                <w:kern w:val="0"/>
                <w:szCs w:val="21"/>
                <w:u w:val="single"/>
              </w:rPr>
              <w:t>号华利大厦</w:t>
            </w:r>
            <w:r>
              <w:rPr>
                <w:rFonts w:ascii="仿宋" w:hAnsi="仿宋" w:cs="仿宋" w:hint="eastAsia"/>
                <w:color w:val="000000" w:themeColor="text1"/>
                <w:kern w:val="0"/>
                <w:szCs w:val="21"/>
                <w:u w:val="single"/>
              </w:rPr>
              <w:t>23</w:t>
            </w:r>
            <w:r>
              <w:rPr>
                <w:rFonts w:ascii="仿宋" w:hAnsi="仿宋" w:cs="仿宋" w:hint="eastAsia"/>
                <w:color w:val="000000" w:themeColor="text1"/>
                <w:kern w:val="0"/>
                <w:szCs w:val="21"/>
                <w:u w:val="single"/>
              </w:rPr>
              <w:t>楼</w:t>
            </w:r>
            <w:r>
              <w:rPr>
                <w:rFonts w:ascii="仿宋" w:hAnsi="仿宋" w:cs="仿宋" w:hint="eastAsia"/>
                <w:color w:val="000000" w:themeColor="text1"/>
                <w:kern w:val="0"/>
                <w:szCs w:val="21"/>
                <w:u w:val="single"/>
              </w:rPr>
              <w:t>2301</w:t>
            </w:r>
            <w:r>
              <w:rPr>
                <w:rFonts w:ascii="仿宋" w:hAnsi="仿宋" w:cs="仿宋" w:hint="eastAsia"/>
                <w:color w:val="000000" w:themeColor="text1"/>
                <w:kern w:val="0"/>
                <w:szCs w:val="21"/>
                <w:u w:val="single"/>
              </w:rPr>
              <w:t>室</w:t>
            </w:r>
          </w:p>
          <w:p w:rsidR="00554F88" w:rsidRDefault="00041AD4">
            <w:pPr>
              <w:widowControl/>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联系人：</w:t>
            </w:r>
            <w:r>
              <w:rPr>
                <w:rFonts w:ascii="仿宋" w:hAnsi="仿宋" w:cs="仿宋" w:hint="eastAsia"/>
                <w:color w:val="000000" w:themeColor="text1"/>
                <w:szCs w:val="21"/>
                <w:u w:val="single"/>
              </w:rPr>
              <w:t>苏羽、张晓明、陈辰、甘润之、雷冬</w:t>
            </w:r>
          </w:p>
          <w:p w:rsidR="00554F88" w:rsidRDefault="00041AD4">
            <w:pPr>
              <w:widowControl/>
              <w:jc w:val="left"/>
              <w:rPr>
                <w:rFonts w:ascii="仿宋" w:hAnsi="仿宋" w:cs="仿宋"/>
                <w:color w:val="000000" w:themeColor="text1"/>
                <w:kern w:val="0"/>
                <w:szCs w:val="21"/>
              </w:rPr>
            </w:pPr>
            <w:r>
              <w:rPr>
                <w:rFonts w:ascii="仿宋" w:hAnsi="仿宋" w:cs="仿宋" w:hint="eastAsia"/>
                <w:color w:val="000000" w:themeColor="text1"/>
                <w:kern w:val="0"/>
                <w:szCs w:val="21"/>
              </w:rPr>
              <w:t>电</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话：</w:t>
            </w:r>
            <w:r>
              <w:rPr>
                <w:rFonts w:ascii="仿宋" w:hAnsi="仿宋" w:cs="仿宋" w:hint="eastAsia"/>
                <w:color w:val="000000" w:themeColor="text1"/>
                <w:kern w:val="0"/>
                <w:szCs w:val="21"/>
                <w:u w:val="single"/>
              </w:rPr>
              <w:t>024-22512301</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1.3.4</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kern w:val="0"/>
                <w:szCs w:val="21"/>
              </w:rPr>
            </w:pPr>
            <w:r>
              <w:rPr>
                <w:rFonts w:ascii="仿宋" w:hAnsi="仿宋" w:cs="仿宋" w:hint="eastAsia"/>
                <w:color w:val="000000" w:themeColor="text1"/>
                <w:kern w:val="0"/>
                <w:szCs w:val="21"/>
              </w:rPr>
              <w:t>合格供应</w:t>
            </w:r>
            <w:proofErr w:type="gramStart"/>
            <w:r>
              <w:rPr>
                <w:rFonts w:ascii="仿宋" w:hAnsi="仿宋" w:cs="仿宋" w:hint="eastAsia"/>
                <w:color w:val="000000" w:themeColor="text1"/>
                <w:kern w:val="0"/>
                <w:szCs w:val="21"/>
              </w:rPr>
              <w:t>商还要</w:t>
            </w:r>
            <w:proofErr w:type="gramEnd"/>
            <w:r>
              <w:rPr>
                <w:rFonts w:ascii="仿宋" w:hAnsi="仿宋" w:cs="仿宋" w:hint="eastAsia"/>
                <w:color w:val="000000" w:themeColor="text1"/>
                <w:kern w:val="0"/>
                <w:szCs w:val="21"/>
              </w:rPr>
              <w:t>满足的其它资格条件</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left"/>
              <w:rPr>
                <w:rFonts w:ascii="仿宋" w:hAnsi="仿宋" w:cs="仿宋"/>
                <w:color w:val="000000" w:themeColor="text1"/>
                <w:kern w:val="0"/>
                <w:szCs w:val="21"/>
              </w:rPr>
            </w:pPr>
            <w:r>
              <w:rPr>
                <w:rFonts w:ascii="仿宋" w:hAnsi="仿宋" w:cs="仿宋" w:hint="eastAsia"/>
                <w:color w:val="000000" w:themeColor="text1"/>
                <w:kern w:val="0"/>
                <w:szCs w:val="21"/>
              </w:rPr>
              <w:t>详见招标公告</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1.3.5</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tabs>
                <w:tab w:val="left" w:pos="1425"/>
              </w:tabs>
              <w:jc w:val="center"/>
              <w:rPr>
                <w:rFonts w:ascii="仿宋" w:hAnsi="仿宋" w:cs="仿宋"/>
                <w:bCs/>
                <w:color w:val="000000" w:themeColor="text1"/>
                <w:kern w:val="0"/>
                <w:szCs w:val="21"/>
              </w:rPr>
            </w:pPr>
            <w:r>
              <w:rPr>
                <w:rFonts w:ascii="仿宋" w:hAnsi="仿宋" w:cs="仿宋" w:hint="eastAsia"/>
                <w:bCs/>
                <w:color w:val="000000" w:themeColor="text1"/>
                <w:kern w:val="0"/>
                <w:szCs w:val="21"/>
              </w:rPr>
              <w:t>是否允许采购进口产品</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是</w:t>
            </w:r>
          </w:p>
          <w:p w:rsidR="00554F88" w:rsidRDefault="00041AD4">
            <w:pPr>
              <w:rPr>
                <w:rFonts w:ascii="仿宋" w:hAnsi="仿宋" w:cs="仿宋"/>
                <w:bCs/>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否</w:t>
            </w:r>
          </w:p>
        </w:tc>
      </w:tr>
      <w:tr w:rsidR="00554F88">
        <w:trPr>
          <w:trHeight w:val="90"/>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1.3.6</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tabs>
                <w:tab w:val="left" w:pos="1425"/>
              </w:tabs>
              <w:jc w:val="center"/>
              <w:rPr>
                <w:rFonts w:ascii="仿宋" w:hAnsi="仿宋" w:cs="仿宋"/>
                <w:bCs/>
                <w:color w:val="000000" w:themeColor="text1"/>
                <w:kern w:val="0"/>
                <w:szCs w:val="21"/>
              </w:rPr>
            </w:pPr>
            <w:r>
              <w:rPr>
                <w:rFonts w:ascii="仿宋" w:hAnsi="仿宋" w:cs="仿宋" w:hint="eastAsia"/>
                <w:color w:val="000000" w:themeColor="text1"/>
                <w:kern w:val="0"/>
                <w:szCs w:val="21"/>
              </w:rPr>
              <w:t>是否为专门面向</w:t>
            </w:r>
            <w:r>
              <w:rPr>
                <w:rFonts w:ascii="仿宋" w:hAnsi="仿宋" w:cs="仿宋" w:hint="eastAsia"/>
                <w:color w:val="000000" w:themeColor="text1"/>
                <w:szCs w:val="21"/>
              </w:rPr>
              <w:t>中小企业</w:t>
            </w:r>
            <w:r>
              <w:rPr>
                <w:rFonts w:ascii="仿宋" w:hAnsi="仿宋" w:cs="仿宋" w:hint="eastAsia"/>
                <w:color w:val="000000" w:themeColor="text1"/>
                <w:kern w:val="0"/>
                <w:szCs w:val="21"/>
              </w:rPr>
              <w:t>采购</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是</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proofErr w:type="gramStart"/>
            <w:r>
              <w:rPr>
                <w:rFonts w:ascii="仿宋" w:hAnsi="仿宋" w:cs="仿宋" w:hint="eastAsia"/>
                <w:color w:val="000000" w:themeColor="text1"/>
                <w:kern w:val="0"/>
                <w:szCs w:val="21"/>
              </w:rPr>
              <w:t>否</w:t>
            </w:r>
            <w:proofErr w:type="gramEnd"/>
            <w:r>
              <w:rPr>
                <w:rFonts w:ascii="仿宋" w:hAnsi="仿宋" w:cs="仿宋" w:hint="eastAsia"/>
                <w:color w:val="000000" w:themeColor="text1"/>
                <w:kern w:val="0"/>
                <w:szCs w:val="21"/>
              </w:rPr>
              <w:t xml:space="preserve">  </w:t>
            </w:r>
          </w:p>
          <w:p w:rsidR="00554F88" w:rsidRDefault="00041AD4">
            <w:pPr>
              <w:widowControl/>
              <w:jc w:val="left"/>
              <w:rPr>
                <w:rFonts w:ascii="仿宋" w:hAnsi="仿宋" w:cs="仿宋"/>
                <w:color w:val="000000" w:themeColor="text1"/>
              </w:rPr>
            </w:pPr>
            <w:r>
              <w:rPr>
                <w:rFonts w:ascii="仿宋" w:hAnsi="仿宋" w:cs="仿宋" w:hint="eastAsia"/>
                <w:color w:val="000000" w:themeColor="text1"/>
                <w:kern w:val="0"/>
                <w:szCs w:val="21"/>
              </w:rPr>
              <w:t>注：采购标的对应的中小企业划分标准所属行业为：工业</w:t>
            </w:r>
            <w:r>
              <w:rPr>
                <w:rFonts w:ascii="仿宋" w:hAnsi="仿宋" w:cs="仿宋" w:hint="eastAsia"/>
                <w:color w:val="000000" w:themeColor="text1"/>
                <w:kern w:val="0"/>
                <w:szCs w:val="21"/>
                <w:lang w:val="zh-CN"/>
              </w:rPr>
              <w:t>。</w:t>
            </w:r>
          </w:p>
        </w:tc>
      </w:tr>
      <w:tr w:rsidR="00554F88">
        <w:trPr>
          <w:trHeight w:val="836"/>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1.3.7</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tabs>
                <w:tab w:val="left" w:pos="1425"/>
              </w:tabs>
              <w:jc w:val="center"/>
              <w:rPr>
                <w:rFonts w:ascii="仿宋" w:hAnsi="仿宋" w:cs="仿宋"/>
                <w:color w:val="000000" w:themeColor="text1"/>
                <w:szCs w:val="21"/>
              </w:rPr>
            </w:pPr>
            <w:r>
              <w:rPr>
                <w:rFonts w:ascii="仿宋" w:hAnsi="仿宋" w:cs="仿宋" w:hint="eastAsia"/>
                <w:color w:val="000000" w:themeColor="text1"/>
                <w:szCs w:val="21"/>
              </w:rPr>
              <w:t>是否有政府强制采购的节能产品</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有，具体产品为</w:t>
            </w:r>
          </w:p>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没有</w:t>
            </w:r>
          </w:p>
        </w:tc>
      </w:tr>
      <w:tr w:rsidR="00554F88">
        <w:trPr>
          <w:trHeight w:val="410"/>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1.4</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tabs>
                <w:tab w:val="left" w:pos="1425"/>
              </w:tabs>
              <w:jc w:val="center"/>
              <w:rPr>
                <w:rFonts w:ascii="仿宋" w:hAnsi="仿宋" w:cs="仿宋"/>
                <w:b/>
                <w:color w:val="000000" w:themeColor="text1"/>
                <w:kern w:val="0"/>
                <w:szCs w:val="21"/>
              </w:rPr>
            </w:pPr>
            <w:r>
              <w:rPr>
                <w:rFonts w:ascii="仿宋" w:hAnsi="仿宋" w:cs="仿宋" w:hint="eastAsia"/>
                <w:bCs/>
                <w:color w:val="000000" w:themeColor="text1"/>
                <w:kern w:val="0"/>
                <w:szCs w:val="21"/>
              </w:rPr>
              <w:t>是否允许联合体投标</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是</w:t>
            </w:r>
          </w:p>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否</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1.4.8</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tabs>
                <w:tab w:val="left" w:pos="1425"/>
              </w:tabs>
              <w:jc w:val="center"/>
              <w:rPr>
                <w:rFonts w:ascii="仿宋" w:hAnsi="仿宋" w:cs="仿宋"/>
                <w:bCs/>
                <w:color w:val="000000" w:themeColor="text1"/>
                <w:kern w:val="0"/>
                <w:szCs w:val="21"/>
              </w:rPr>
            </w:pPr>
            <w:r>
              <w:rPr>
                <w:rFonts w:ascii="仿宋" w:hAnsi="仿宋" w:cs="仿宋" w:hint="eastAsia"/>
                <w:bCs/>
                <w:color w:val="000000" w:themeColor="text1"/>
                <w:kern w:val="0"/>
                <w:szCs w:val="21"/>
              </w:rPr>
              <w:t>联合体投标的其他资格要求</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bCs/>
                <w:color w:val="000000" w:themeColor="text1"/>
                <w:kern w:val="0"/>
                <w:szCs w:val="21"/>
              </w:rPr>
            </w:pPr>
            <w:r>
              <w:rPr>
                <w:rFonts w:ascii="仿宋" w:hAnsi="仿宋" w:cs="仿宋" w:hint="eastAsia"/>
                <w:bCs/>
                <w:color w:val="000000" w:themeColor="text1"/>
                <w:kern w:val="0"/>
                <w:szCs w:val="21"/>
              </w:rPr>
              <w:t>无</w:t>
            </w:r>
          </w:p>
        </w:tc>
      </w:tr>
      <w:tr w:rsidR="00554F88">
        <w:trPr>
          <w:trHeight w:val="338"/>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kern w:val="0"/>
                <w:szCs w:val="21"/>
              </w:rPr>
            </w:pPr>
            <w:r>
              <w:rPr>
                <w:rFonts w:ascii="仿宋" w:hAnsi="仿宋" w:cs="仿宋" w:hint="eastAsia"/>
                <w:color w:val="000000" w:themeColor="text1"/>
                <w:kern w:val="0"/>
                <w:szCs w:val="21"/>
              </w:rPr>
              <w:t>2.2</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center"/>
              <w:rPr>
                <w:rFonts w:ascii="仿宋" w:hAnsi="仿宋" w:cs="仿宋"/>
                <w:bCs/>
                <w:color w:val="000000" w:themeColor="text1"/>
                <w:kern w:val="0"/>
                <w:szCs w:val="21"/>
              </w:rPr>
            </w:pPr>
            <w:r>
              <w:rPr>
                <w:rFonts w:ascii="仿宋" w:hAnsi="仿宋" w:cs="仿宋" w:hint="eastAsia"/>
                <w:color w:val="000000" w:themeColor="text1"/>
                <w:kern w:val="0"/>
                <w:szCs w:val="21"/>
              </w:rPr>
              <w:t>项目预算金额、最高限价</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pStyle w:val="ad"/>
              <w:rPr>
                <w:color w:val="000000" w:themeColor="text1"/>
              </w:rPr>
            </w:pPr>
            <w:r>
              <w:rPr>
                <w:rFonts w:hint="eastAsia"/>
                <w:color w:val="000000" w:themeColor="text1"/>
              </w:rPr>
              <w:t>预算金额：</w:t>
            </w:r>
            <w:r>
              <w:rPr>
                <w:rFonts w:hint="eastAsia"/>
                <w:color w:val="000000" w:themeColor="text1"/>
              </w:rPr>
              <w:t>1,267,000.00</w:t>
            </w:r>
            <w:r>
              <w:rPr>
                <w:rFonts w:hint="eastAsia"/>
                <w:color w:val="000000" w:themeColor="text1"/>
              </w:rPr>
              <w:t>元</w:t>
            </w:r>
          </w:p>
          <w:p w:rsidR="00554F88" w:rsidRDefault="00041AD4">
            <w:pPr>
              <w:pStyle w:val="ad"/>
              <w:rPr>
                <w:color w:val="000000" w:themeColor="text1"/>
              </w:rPr>
            </w:pPr>
            <w:r>
              <w:rPr>
                <w:rFonts w:hint="eastAsia"/>
                <w:color w:val="000000" w:themeColor="text1"/>
              </w:rPr>
              <w:t>最高限价：</w:t>
            </w:r>
            <w:r>
              <w:rPr>
                <w:rFonts w:hint="eastAsia"/>
                <w:color w:val="000000" w:themeColor="text1"/>
              </w:rPr>
              <w:t>1,267,000.00</w:t>
            </w:r>
            <w:r>
              <w:rPr>
                <w:rFonts w:hint="eastAsia"/>
                <w:color w:val="000000" w:themeColor="text1"/>
              </w:rPr>
              <w:t>元</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4</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tabs>
                <w:tab w:val="left" w:pos="1425"/>
              </w:tabs>
              <w:jc w:val="center"/>
              <w:rPr>
                <w:rFonts w:ascii="仿宋" w:hAnsi="仿宋" w:cs="仿宋"/>
                <w:bCs/>
                <w:color w:val="000000" w:themeColor="text1"/>
                <w:kern w:val="0"/>
                <w:szCs w:val="21"/>
              </w:rPr>
            </w:pPr>
            <w:r>
              <w:rPr>
                <w:rFonts w:ascii="仿宋" w:hAnsi="仿宋" w:cs="仿宋" w:hint="eastAsia"/>
                <w:bCs/>
                <w:color w:val="000000" w:themeColor="text1"/>
                <w:kern w:val="0"/>
                <w:szCs w:val="21"/>
              </w:rPr>
              <w:t>计量单位</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bCs/>
                <w:color w:val="000000" w:themeColor="text1"/>
                <w:kern w:val="0"/>
                <w:szCs w:val="21"/>
              </w:rPr>
            </w:pPr>
            <w:r>
              <w:rPr>
                <w:rFonts w:ascii="仿宋" w:hAnsi="仿宋" w:cs="仿宋" w:hint="eastAsia"/>
                <w:color w:val="000000" w:themeColor="text1"/>
              </w:rPr>
              <w:t>■</w:t>
            </w:r>
            <w:r>
              <w:rPr>
                <w:rFonts w:ascii="仿宋" w:hAnsi="仿宋" w:cs="仿宋" w:hint="eastAsia"/>
                <w:bCs/>
                <w:color w:val="000000" w:themeColor="text1"/>
                <w:kern w:val="0"/>
                <w:szCs w:val="21"/>
              </w:rPr>
              <w:t>中华人民共和国法定计量单位</w:t>
            </w:r>
          </w:p>
          <w:p w:rsidR="00554F88" w:rsidRDefault="00041AD4">
            <w:pPr>
              <w:rPr>
                <w:rFonts w:ascii="仿宋" w:hAnsi="仿宋" w:cs="仿宋"/>
                <w:bCs/>
                <w:color w:val="000000" w:themeColor="text1"/>
                <w:kern w:val="0"/>
                <w:szCs w:val="21"/>
              </w:rPr>
            </w:pPr>
            <w:r>
              <w:rPr>
                <w:rFonts w:ascii="仿宋" w:hAnsi="仿宋" w:cs="仿宋" w:hint="eastAsia"/>
                <w:bCs/>
                <w:color w:val="000000" w:themeColor="text1"/>
                <w:kern w:val="0"/>
                <w:szCs w:val="21"/>
              </w:rPr>
              <w:sym w:font="Wingdings 2" w:char="00A3"/>
            </w:r>
            <w:r>
              <w:rPr>
                <w:rFonts w:ascii="仿宋" w:hAnsi="仿宋" w:cs="仿宋" w:hint="eastAsia"/>
                <w:bCs/>
                <w:color w:val="000000" w:themeColor="text1"/>
                <w:kern w:val="0"/>
                <w:szCs w:val="21"/>
              </w:rPr>
              <w:t>其他：</w:t>
            </w:r>
          </w:p>
        </w:tc>
      </w:tr>
      <w:tr w:rsidR="00554F88">
        <w:trPr>
          <w:trHeight w:val="1873"/>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6.1</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center"/>
              <w:rPr>
                <w:rFonts w:ascii="仿宋" w:hAnsi="仿宋" w:cs="仿宋"/>
                <w:color w:val="000000" w:themeColor="text1"/>
                <w:szCs w:val="21"/>
              </w:rPr>
            </w:pPr>
            <w:r>
              <w:rPr>
                <w:rFonts w:ascii="仿宋" w:hAnsi="仿宋" w:cs="仿宋" w:hint="eastAsia"/>
                <w:color w:val="000000" w:themeColor="text1"/>
                <w:kern w:val="0"/>
                <w:szCs w:val="21"/>
              </w:rPr>
              <w:t>现场考察、开标前答疑会</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不组织</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组织，时</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间：</w:t>
            </w:r>
          </w:p>
          <w:p w:rsidR="00554F88" w:rsidRDefault="00041AD4">
            <w:pPr>
              <w:widowControl/>
              <w:ind w:leftChars="-50" w:left="-105" w:firstLineChars="452" w:firstLine="949"/>
              <w:rPr>
                <w:rFonts w:ascii="仿宋" w:hAnsi="仿宋" w:cs="仿宋"/>
                <w:color w:val="000000" w:themeColor="text1"/>
                <w:kern w:val="0"/>
                <w:szCs w:val="21"/>
              </w:rPr>
            </w:pPr>
            <w:r>
              <w:rPr>
                <w:rFonts w:ascii="仿宋" w:hAnsi="仿宋" w:cs="仿宋" w:hint="eastAsia"/>
                <w:color w:val="000000" w:themeColor="text1"/>
                <w:kern w:val="0"/>
                <w:szCs w:val="21"/>
              </w:rPr>
              <w:t>地</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点：</w:t>
            </w:r>
          </w:p>
          <w:p w:rsidR="00554F88" w:rsidRDefault="00041AD4">
            <w:pPr>
              <w:ind w:leftChars="-50" w:left="-105" w:firstLineChars="452" w:firstLine="949"/>
              <w:rPr>
                <w:rFonts w:ascii="仿宋" w:hAnsi="仿宋" w:cs="仿宋"/>
                <w:color w:val="000000" w:themeColor="text1"/>
                <w:kern w:val="0"/>
                <w:szCs w:val="21"/>
              </w:rPr>
            </w:pPr>
            <w:r>
              <w:rPr>
                <w:rFonts w:ascii="仿宋" w:hAnsi="仿宋" w:cs="仿宋" w:hint="eastAsia"/>
                <w:color w:val="000000" w:themeColor="text1"/>
                <w:kern w:val="0"/>
                <w:szCs w:val="21"/>
              </w:rPr>
              <w:t>联系人：</w:t>
            </w:r>
          </w:p>
          <w:p w:rsidR="00554F88" w:rsidRDefault="00041AD4">
            <w:pPr>
              <w:ind w:leftChars="-50" w:left="-105" w:firstLineChars="452" w:firstLine="949"/>
              <w:rPr>
                <w:rFonts w:ascii="仿宋" w:hAnsi="仿宋" w:cs="仿宋"/>
                <w:color w:val="000000" w:themeColor="text1"/>
                <w:kern w:val="0"/>
                <w:szCs w:val="21"/>
              </w:rPr>
            </w:pPr>
            <w:r>
              <w:rPr>
                <w:rFonts w:ascii="仿宋" w:hAnsi="仿宋" w:cs="仿宋" w:hint="eastAsia"/>
                <w:color w:val="000000" w:themeColor="text1"/>
                <w:kern w:val="0"/>
                <w:szCs w:val="21"/>
              </w:rPr>
              <w:t>电</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话：</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组织，招标文件提供期限截止后以书面形式通知。</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10.3</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核心产品</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pStyle w:val="ad"/>
              <w:rPr>
                <w:color w:val="000000" w:themeColor="text1"/>
              </w:rPr>
            </w:pPr>
            <w:r>
              <w:rPr>
                <w:rFonts w:hint="eastAsia"/>
                <w:color w:val="000000" w:themeColor="text1"/>
              </w:rPr>
              <w:t>/</w:t>
            </w:r>
            <w:r>
              <w:rPr>
                <w:rFonts w:hint="eastAsia"/>
                <w:color w:val="000000" w:themeColor="text1"/>
              </w:rPr>
              <w:t>（非单一产品采购时，只能设一个核心产品）</w:t>
            </w:r>
          </w:p>
        </w:tc>
      </w:tr>
      <w:tr w:rsidR="00554F88">
        <w:trPr>
          <w:trHeight w:val="6008"/>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lastRenderedPageBreak/>
              <w:t>11.3</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center"/>
              <w:rPr>
                <w:rFonts w:ascii="仿宋" w:hAnsi="仿宋" w:cs="仿宋"/>
                <w:color w:val="000000" w:themeColor="text1"/>
                <w:kern w:val="0"/>
                <w:szCs w:val="21"/>
              </w:rPr>
            </w:pPr>
            <w:r>
              <w:rPr>
                <w:rFonts w:ascii="仿宋" w:hAnsi="仿宋" w:cs="仿宋" w:hint="eastAsia"/>
                <w:color w:val="000000" w:themeColor="text1"/>
                <w:kern w:val="0"/>
                <w:szCs w:val="21"/>
              </w:rPr>
              <w:t>样品或演示</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不需要</w:t>
            </w:r>
            <w:r>
              <w:rPr>
                <w:rFonts w:ascii="仿宋" w:hAnsi="仿宋" w:cs="仿宋" w:hint="eastAsia"/>
                <w:bCs/>
                <w:color w:val="000000" w:themeColor="text1"/>
                <w:kern w:val="0"/>
                <w:szCs w:val="21"/>
              </w:rPr>
              <w:t>提供样品</w:t>
            </w:r>
          </w:p>
          <w:p w:rsidR="00554F88" w:rsidRDefault="00041AD4">
            <w:pPr>
              <w:rPr>
                <w:rFonts w:ascii="仿宋" w:hAnsi="仿宋" w:cs="仿宋"/>
                <w:bCs/>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需要</w:t>
            </w:r>
            <w:r>
              <w:rPr>
                <w:rFonts w:ascii="仿宋" w:hAnsi="仿宋" w:cs="仿宋" w:hint="eastAsia"/>
                <w:bCs/>
                <w:color w:val="000000" w:themeColor="text1"/>
                <w:kern w:val="0"/>
                <w:szCs w:val="21"/>
              </w:rPr>
              <w:t>提供样品</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1</w:t>
            </w:r>
            <w:r>
              <w:rPr>
                <w:rFonts w:ascii="仿宋" w:hAnsi="仿宋" w:cs="仿宋" w:hint="eastAsia"/>
                <w:color w:val="000000" w:themeColor="text1"/>
                <w:kern w:val="0"/>
                <w:szCs w:val="21"/>
              </w:rPr>
              <w:t>、递交样品的截止时间：年月日时（北京时间）</w:t>
            </w:r>
          </w:p>
          <w:p w:rsidR="00554F88" w:rsidRDefault="00041AD4">
            <w:pPr>
              <w:ind w:firstLineChars="250" w:firstLine="525"/>
              <w:rPr>
                <w:rFonts w:ascii="仿宋" w:hAnsi="仿宋" w:cs="仿宋"/>
                <w:color w:val="000000" w:themeColor="text1"/>
                <w:kern w:val="0"/>
                <w:szCs w:val="21"/>
                <w:u w:val="single"/>
              </w:rPr>
            </w:pPr>
            <w:r>
              <w:rPr>
                <w:rFonts w:ascii="仿宋" w:hAnsi="仿宋" w:cs="仿宋" w:hint="eastAsia"/>
                <w:color w:val="000000" w:themeColor="text1"/>
                <w:kern w:val="0"/>
                <w:szCs w:val="21"/>
              </w:rPr>
              <w:t>递交样品地点：</w:t>
            </w:r>
          </w:p>
          <w:p w:rsidR="00554F88" w:rsidRDefault="00041AD4">
            <w:pPr>
              <w:ind w:firstLineChars="250" w:firstLine="525"/>
              <w:rPr>
                <w:rFonts w:ascii="仿宋" w:hAnsi="仿宋" w:cs="仿宋"/>
                <w:color w:val="000000" w:themeColor="text1"/>
                <w:kern w:val="0"/>
                <w:szCs w:val="21"/>
                <w:u w:val="single"/>
              </w:rPr>
            </w:pPr>
            <w:r>
              <w:rPr>
                <w:rFonts w:ascii="仿宋" w:hAnsi="仿宋" w:cs="仿宋" w:hint="eastAsia"/>
                <w:color w:val="000000" w:themeColor="text1"/>
                <w:kern w:val="0"/>
                <w:szCs w:val="21"/>
              </w:rPr>
              <w:t>递交样品联系人：</w:t>
            </w:r>
          </w:p>
          <w:p w:rsidR="00554F88" w:rsidRDefault="00041AD4">
            <w:pPr>
              <w:ind w:firstLineChars="250" w:firstLine="525"/>
              <w:rPr>
                <w:rFonts w:ascii="仿宋" w:hAnsi="仿宋" w:cs="仿宋"/>
                <w:color w:val="000000" w:themeColor="text1"/>
                <w:kern w:val="0"/>
                <w:szCs w:val="21"/>
                <w:u w:val="single"/>
              </w:rPr>
            </w:pPr>
            <w:r>
              <w:rPr>
                <w:rFonts w:ascii="仿宋" w:hAnsi="仿宋" w:cs="仿宋" w:hint="eastAsia"/>
                <w:color w:val="000000" w:themeColor="text1"/>
                <w:kern w:val="0"/>
                <w:szCs w:val="21"/>
              </w:rPr>
              <w:t>递交样品联系电话：</w:t>
            </w:r>
          </w:p>
          <w:p w:rsidR="00554F88" w:rsidRDefault="00041AD4">
            <w:pPr>
              <w:ind w:firstLineChars="100" w:firstLine="210"/>
              <w:rPr>
                <w:rFonts w:ascii="仿宋" w:hAnsi="仿宋" w:cs="仿宋"/>
                <w:color w:val="000000" w:themeColor="text1"/>
                <w:kern w:val="0"/>
                <w:szCs w:val="21"/>
              </w:rPr>
            </w:pPr>
            <w:r>
              <w:rPr>
                <w:rFonts w:ascii="仿宋" w:hAnsi="仿宋" w:cs="仿宋" w:hint="eastAsia"/>
                <w:color w:val="000000" w:themeColor="text1"/>
                <w:kern w:val="0"/>
                <w:szCs w:val="21"/>
              </w:rPr>
              <w:t>2</w:t>
            </w:r>
            <w:r>
              <w:rPr>
                <w:rFonts w:ascii="仿宋" w:hAnsi="仿宋" w:cs="仿宋" w:hint="eastAsia"/>
                <w:color w:val="000000" w:themeColor="text1"/>
                <w:kern w:val="0"/>
                <w:szCs w:val="21"/>
              </w:rPr>
              <w:t>、样品制作的标准和要求：</w:t>
            </w:r>
          </w:p>
          <w:p w:rsidR="00554F88" w:rsidRDefault="00041AD4">
            <w:pPr>
              <w:ind w:firstLineChars="100" w:firstLine="210"/>
              <w:rPr>
                <w:rFonts w:ascii="仿宋" w:hAnsi="仿宋" w:cs="仿宋"/>
                <w:color w:val="000000" w:themeColor="text1"/>
                <w:kern w:val="0"/>
                <w:szCs w:val="21"/>
              </w:rPr>
            </w:pPr>
            <w:r>
              <w:rPr>
                <w:rFonts w:ascii="仿宋" w:hAnsi="仿宋" w:cs="仿宋" w:hint="eastAsia"/>
                <w:color w:val="000000" w:themeColor="text1"/>
                <w:kern w:val="0"/>
                <w:szCs w:val="21"/>
              </w:rPr>
              <w:t>3</w:t>
            </w:r>
            <w:r>
              <w:rPr>
                <w:rFonts w:ascii="仿宋" w:hAnsi="仿宋" w:cs="仿宋" w:hint="eastAsia"/>
                <w:color w:val="000000" w:themeColor="text1"/>
                <w:kern w:val="0"/>
                <w:szCs w:val="21"/>
              </w:rPr>
              <w:t>、随样品提交相关检测报告要求：</w:t>
            </w:r>
          </w:p>
          <w:p w:rsidR="00554F88" w:rsidRDefault="00041AD4">
            <w:pPr>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（包含是否要求提供、检测机构要求、检测内容等）</w:t>
            </w:r>
          </w:p>
          <w:p w:rsidR="00554F88" w:rsidRDefault="00041AD4">
            <w:pPr>
              <w:ind w:firstLineChars="100" w:firstLine="210"/>
              <w:rPr>
                <w:rFonts w:ascii="仿宋" w:hAnsi="仿宋" w:cs="仿宋"/>
                <w:color w:val="000000" w:themeColor="text1"/>
                <w:kern w:val="0"/>
                <w:szCs w:val="21"/>
              </w:rPr>
            </w:pPr>
            <w:r>
              <w:rPr>
                <w:rFonts w:ascii="仿宋" w:hAnsi="仿宋" w:cs="仿宋" w:hint="eastAsia"/>
                <w:color w:val="000000" w:themeColor="text1"/>
                <w:kern w:val="0"/>
                <w:szCs w:val="21"/>
              </w:rPr>
              <w:t>4</w:t>
            </w:r>
            <w:r>
              <w:rPr>
                <w:rFonts w:ascii="仿宋" w:hAnsi="仿宋" w:cs="仿宋" w:hint="eastAsia"/>
                <w:color w:val="000000" w:themeColor="text1"/>
                <w:kern w:val="0"/>
                <w:szCs w:val="21"/>
              </w:rPr>
              <w:t>、样品的封存及退回：中标人的样品将由采购人进行保管、封存，并作为履约验收的参考。未中标的投标人提供的样品，应当由采购人进行保管、封存，中标公告之日起七个工作日后，由未中标人自行领回或经未中标人同意后自行处理。</w:t>
            </w:r>
          </w:p>
          <w:p w:rsidR="00554F88" w:rsidRDefault="00554F88">
            <w:pPr>
              <w:ind w:left="210"/>
              <w:rPr>
                <w:rFonts w:ascii="仿宋" w:hAnsi="仿宋" w:cs="仿宋"/>
                <w:color w:val="000000" w:themeColor="text1"/>
                <w:kern w:val="0"/>
                <w:szCs w:val="21"/>
              </w:rPr>
            </w:pPr>
          </w:p>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不</w:t>
            </w:r>
            <w:r>
              <w:rPr>
                <w:rFonts w:ascii="仿宋" w:hAnsi="仿宋" w:cs="仿宋" w:hint="eastAsia"/>
                <w:bCs/>
                <w:color w:val="000000" w:themeColor="text1"/>
                <w:kern w:val="0"/>
                <w:szCs w:val="21"/>
              </w:rPr>
              <w:t>需要提供演示</w:t>
            </w:r>
          </w:p>
          <w:p w:rsidR="00554F88" w:rsidRDefault="00041AD4">
            <w:pPr>
              <w:rPr>
                <w:rFonts w:ascii="仿宋" w:hAnsi="仿宋" w:cs="仿宋"/>
                <w:bCs/>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需要</w:t>
            </w:r>
            <w:r>
              <w:rPr>
                <w:rFonts w:ascii="仿宋" w:hAnsi="仿宋" w:cs="仿宋" w:hint="eastAsia"/>
                <w:bCs/>
                <w:color w:val="000000" w:themeColor="text1"/>
                <w:kern w:val="0"/>
                <w:szCs w:val="21"/>
              </w:rPr>
              <w:t>提供演示</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1</w:t>
            </w:r>
            <w:r>
              <w:rPr>
                <w:rFonts w:ascii="仿宋" w:hAnsi="仿宋" w:cs="仿宋" w:hint="eastAsia"/>
                <w:color w:val="000000" w:themeColor="text1"/>
                <w:kern w:val="0"/>
                <w:szCs w:val="21"/>
              </w:rPr>
              <w:t>、演示时间：</w:t>
            </w:r>
            <w:r>
              <w:rPr>
                <w:rFonts w:ascii="仿宋" w:hAnsi="仿宋" w:cs="仿宋" w:hint="eastAsia"/>
                <w:bCs/>
                <w:color w:val="000000" w:themeColor="text1"/>
                <w:kern w:val="0"/>
                <w:szCs w:val="21"/>
                <w:u w:val="single"/>
              </w:rPr>
              <w:t xml:space="preserve">   </w:t>
            </w:r>
            <w:r>
              <w:rPr>
                <w:rFonts w:ascii="仿宋" w:hAnsi="仿宋" w:cs="仿宋" w:hint="eastAsia"/>
                <w:color w:val="000000" w:themeColor="text1"/>
                <w:kern w:val="0"/>
                <w:szCs w:val="21"/>
              </w:rPr>
              <w:t>年</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月</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日</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时（北京时间）</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演示地点：</w:t>
            </w:r>
            <w:r>
              <w:rPr>
                <w:rFonts w:ascii="仿宋" w:hAnsi="仿宋" w:cs="仿宋" w:hint="eastAsia"/>
                <w:color w:val="000000" w:themeColor="text1"/>
                <w:kern w:val="0"/>
                <w:szCs w:val="21"/>
              </w:rPr>
              <w:t xml:space="preserve"> </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演示顺序：</w:t>
            </w:r>
            <w:r>
              <w:rPr>
                <w:rFonts w:ascii="仿宋" w:hAnsi="仿宋" w:cs="仿宋" w:hint="eastAsia"/>
                <w:color w:val="000000" w:themeColor="text1"/>
                <w:kern w:val="0"/>
                <w:szCs w:val="21"/>
              </w:rPr>
              <w:t xml:space="preserve"> </w:t>
            </w:r>
          </w:p>
          <w:p w:rsidR="00554F88" w:rsidRDefault="00041AD4">
            <w:pPr>
              <w:rPr>
                <w:rFonts w:ascii="仿宋" w:hAnsi="仿宋" w:cs="仿宋"/>
                <w:color w:val="000000" w:themeColor="text1"/>
                <w:kern w:val="0"/>
                <w:szCs w:val="21"/>
                <w:u w:val="single"/>
              </w:rPr>
            </w:pPr>
            <w:r>
              <w:rPr>
                <w:rFonts w:ascii="仿宋" w:hAnsi="仿宋" w:cs="仿宋" w:hint="eastAsia"/>
                <w:color w:val="000000" w:themeColor="text1"/>
                <w:kern w:val="0"/>
                <w:szCs w:val="21"/>
              </w:rPr>
              <w:t>2</w:t>
            </w:r>
            <w:r>
              <w:rPr>
                <w:rFonts w:ascii="仿宋" w:hAnsi="仿宋" w:cs="仿宋" w:hint="eastAsia"/>
                <w:color w:val="000000" w:themeColor="text1"/>
                <w:kern w:val="0"/>
                <w:szCs w:val="21"/>
              </w:rPr>
              <w:t>、演示要求：</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12.1</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center"/>
              <w:rPr>
                <w:rFonts w:ascii="仿宋" w:hAnsi="仿宋" w:cs="仿宋"/>
                <w:color w:val="000000" w:themeColor="text1"/>
                <w:kern w:val="0"/>
                <w:szCs w:val="21"/>
              </w:rPr>
            </w:pPr>
            <w:r>
              <w:rPr>
                <w:rFonts w:ascii="仿宋" w:hAnsi="仿宋" w:cs="仿宋" w:hint="eastAsia"/>
                <w:color w:val="000000" w:themeColor="text1"/>
                <w:kern w:val="0"/>
                <w:szCs w:val="21"/>
              </w:rPr>
              <w:t>投标报价货币要求</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rPr>
              <w:t>■</w:t>
            </w:r>
            <w:r>
              <w:rPr>
                <w:rFonts w:ascii="仿宋" w:hAnsi="仿宋" w:cs="仿宋" w:hint="eastAsia"/>
                <w:color w:val="000000" w:themeColor="text1"/>
                <w:kern w:val="0"/>
                <w:szCs w:val="21"/>
              </w:rPr>
              <w:t>所有投标均按</w:t>
            </w:r>
            <w:r>
              <w:rPr>
                <w:rFonts w:ascii="仿宋" w:hAnsi="仿宋" w:cs="仿宋" w:hint="eastAsia"/>
                <w:color w:val="000000" w:themeColor="text1"/>
                <w:kern w:val="0"/>
                <w:szCs w:val="21"/>
                <w:u w:val="single"/>
              </w:rPr>
              <w:t>人民币</w:t>
            </w:r>
            <w:r>
              <w:rPr>
                <w:rFonts w:ascii="仿宋" w:hAnsi="仿宋" w:cs="仿宋" w:hint="eastAsia"/>
                <w:color w:val="000000" w:themeColor="text1"/>
                <w:kern w:val="0"/>
                <w:szCs w:val="21"/>
              </w:rPr>
              <w:t>货币进行报价。</w:t>
            </w:r>
          </w:p>
          <w:p w:rsidR="00554F88" w:rsidRDefault="00041AD4">
            <w:pPr>
              <w:rPr>
                <w:rFonts w:ascii="仿宋" w:hAnsi="仿宋" w:cs="仿宋"/>
                <w:color w:val="000000" w:themeColor="text1"/>
                <w:kern w:val="0"/>
                <w:szCs w:val="21"/>
                <w:u w:val="single"/>
              </w:rPr>
            </w:pPr>
            <w:r>
              <w:rPr>
                <w:rFonts w:ascii="仿宋" w:hAnsi="仿宋" w:cs="仿宋" w:hint="eastAsia"/>
                <w:color w:val="000000" w:themeColor="text1"/>
                <w:kern w:val="0"/>
                <w:szCs w:val="21"/>
              </w:rPr>
              <w:sym w:font="Wingdings 2" w:char="00A3"/>
            </w:r>
            <w:r>
              <w:rPr>
                <w:rFonts w:ascii="仿宋" w:hAnsi="仿宋" w:cs="仿宋" w:hint="eastAsia"/>
                <w:color w:val="000000" w:themeColor="text1"/>
                <w:kern w:val="0"/>
                <w:szCs w:val="21"/>
              </w:rPr>
              <w:t>其它：</w:t>
            </w:r>
          </w:p>
        </w:tc>
      </w:tr>
      <w:tr w:rsidR="00554F88">
        <w:trPr>
          <w:trHeight w:val="480"/>
        </w:trPr>
        <w:tc>
          <w:tcPr>
            <w:tcW w:w="852" w:type="dxa"/>
            <w:tcBorders>
              <w:top w:val="single" w:sz="4" w:space="0" w:color="auto"/>
              <w:left w:val="single" w:sz="8" w:space="0" w:color="auto"/>
              <w:bottom w:val="single" w:sz="8"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13.1</w:t>
            </w:r>
          </w:p>
        </w:tc>
        <w:tc>
          <w:tcPr>
            <w:tcW w:w="1917" w:type="dxa"/>
            <w:tcBorders>
              <w:top w:val="single" w:sz="4" w:space="0" w:color="auto"/>
              <w:left w:val="single" w:sz="4" w:space="0" w:color="auto"/>
              <w:bottom w:val="single" w:sz="8" w:space="0" w:color="auto"/>
              <w:right w:val="single" w:sz="8"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投标保证金</w:t>
            </w:r>
          </w:p>
        </w:tc>
        <w:tc>
          <w:tcPr>
            <w:tcW w:w="5887" w:type="dxa"/>
            <w:tcBorders>
              <w:top w:val="single" w:sz="4" w:space="0" w:color="auto"/>
              <w:left w:val="nil"/>
              <w:bottom w:val="single" w:sz="8" w:space="0" w:color="auto"/>
              <w:right w:val="single" w:sz="8" w:space="0" w:color="auto"/>
            </w:tcBorders>
            <w:vAlign w:val="center"/>
          </w:tcPr>
          <w:p w:rsidR="00554F88" w:rsidRDefault="00041AD4">
            <w:pPr>
              <w:pStyle w:val="ad"/>
              <w:rPr>
                <w:color w:val="000000" w:themeColor="text1"/>
              </w:rPr>
            </w:pPr>
            <w:r>
              <w:rPr>
                <w:rFonts w:hint="eastAsia"/>
                <w:color w:val="000000" w:themeColor="text1"/>
              </w:rPr>
              <w:t>本项目不收取保证金。</w:t>
            </w:r>
          </w:p>
        </w:tc>
      </w:tr>
      <w:tr w:rsidR="00554F88">
        <w:trPr>
          <w:trHeight w:val="631"/>
        </w:trPr>
        <w:tc>
          <w:tcPr>
            <w:tcW w:w="852" w:type="dxa"/>
            <w:tcBorders>
              <w:top w:val="single" w:sz="4" w:space="0" w:color="auto"/>
              <w:left w:val="single" w:sz="8" w:space="0" w:color="auto"/>
              <w:bottom w:val="single" w:sz="8"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15.1</w:t>
            </w:r>
          </w:p>
        </w:tc>
        <w:tc>
          <w:tcPr>
            <w:tcW w:w="1917" w:type="dxa"/>
            <w:tcBorders>
              <w:top w:val="single" w:sz="4" w:space="0" w:color="auto"/>
              <w:left w:val="single" w:sz="4" w:space="0" w:color="auto"/>
              <w:bottom w:val="single" w:sz="8" w:space="0" w:color="auto"/>
              <w:right w:val="single" w:sz="8"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投标有效期</w:t>
            </w:r>
          </w:p>
        </w:tc>
        <w:tc>
          <w:tcPr>
            <w:tcW w:w="5887" w:type="dxa"/>
            <w:tcBorders>
              <w:top w:val="single" w:sz="4" w:space="0" w:color="auto"/>
              <w:left w:val="nil"/>
              <w:bottom w:val="single" w:sz="8" w:space="0" w:color="auto"/>
              <w:right w:val="single" w:sz="8" w:space="0" w:color="auto"/>
            </w:tcBorders>
            <w:vAlign w:val="center"/>
          </w:tcPr>
          <w:p w:rsidR="00554F88" w:rsidRDefault="00041AD4">
            <w:pPr>
              <w:pStyle w:val="a6"/>
              <w:rPr>
                <w:rFonts w:ascii="仿宋" w:hAnsi="仿宋" w:cs="仿宋"/>
                <w:color w:val="000000" w:themeColor="text1"/>
                <w:kern w:val="0"/>
                <w:szCs w:val="21"/>
                <w:lang w:val="en-US"/>
              </w:rPr>
            </w:pPr>
            <w:r>
              <w:rPr>
                <w:rFonts w:ascii="仿宋" w:hAnsi="仿宋" w:cs="仿宋" w:hint="eastAsia"/>
                <w:color w:val="000000" w:themeColor="text1"/>
                <w:kern w:val="0"/>
                <w:szCs w:val="21"/>
                <w:u w:val="single"/>
                <w:lang w:val="en-US"/>
              </w:rPr>
              <w:t xml:space="preserve">  90  </w:t>
            </w:r>
            <w:r>
              <w:rPr>
                <w:rFonts w:ascii="仿宋" w:hAnsi="仿宋" w:cs="仿宋" w:hint="eastAsia"/>
                <w:color w:val="000000" w:themeColor="text1"/>
                <w:kern w:val="0"/>
                <w:szCs w:val="21"/>
                <w:lang w:val="en-US"/>
              </w:rPr>
              <w:t>日历日</w:t>
            </w:r>
          </w:p>
        </w:tc>
      </w:tr>
      <w:tr w:rsidR="00554F88">
        <w:trPr>
          <w:trHeight w:val="641"/>
        </w:trPr>
        <w:tc>
          <w:tcPr>
            <w:tcW w:w="852" w:type="dxa"/>
            <w:tcBorders>
              <w:top w:val="nil"/>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16.1</w:t>
            </w:r>
          </w:p>
        </w:tc>
        <w:tc>
          <w:tcPr>
            <w:tcW w:w="1917" w:type="dxa"/>
            <w:tcBorders>
              <w:top w:val="nil"/>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投标文件份数</w:t>
            </w:r>
          </w:p>
        </w:tc>
        <w:tc>
          <w:tcPr>
            <w:tcW w:w="5887" w:type="dxa"/>
            <w:tcBorders>
              <w:top w:val="nil"/>
              <w:left w:val="nil"/>
              <w:bottom w:val="single" w:sz="4" w:space="0" w:color="auto"/>
              <w:right w:val="single" w:sz="8" w:space="0" w:color="auto"/>
            </w:tcBorders>
            <w:vAlign w:val="center"/>
          </w:tcPr>
          <w:p w:rsidR="00554F88" w:rsidRDefault="00041AD4">
            <w:pPr>
              <w:widowControl/>
              <w:rPr>
                <w:rFonts w:ascii="仿宋" w:hAnsi="仿宋" w:cs="仿宋"/>
                <w:bCs/>
                <w:color w:val="000000" w:themeColor="text1"/>
                <w:kern w:val="0"/>
                <w:szCs w:val="21"/>
              </w:rPr>
            </w:pPr>
            <w:r>
              <w:rPr>
                <w:rFonts w:ascii="仿宋" w:hAnsi="仿宋" w:cs="仿宋" w:hint="eastAsia"/>
                <w:bCs/>
                <w:color w:val="000000" w:themeColor="text1"/>
                <w:szCs w:val="21"/>
              </w:rPr>
              <w:t>1.</w:t>
            </w:r>
            <w:r>
              <w:rPr>
                <w:rFonts w:ascii="仿宋" w:hAnsi="仿宋" w:cs="仿宋" w:hint="eastAsia"/>
                <w:bCs/>
                <w:color w:val="000000" w:themeColor="text1"/>
                <w:szCs w:val="21"/>
              </w:rPr>
              <w:t>电子评审系统上传电子文件</w:t>
            </w:r>
            <w:r>
              <w:rPr>
                <w:rFonts w:ascii="仿宋" w:hAnsi="仿宋" w:cs="仿宋" w:hint="eastAsia"/>
                <w:bCs/>
                <w:color w:val="000000" w:themeColor="text1"/>
                <w:szCs w:val="21"/>
                <w:u w:val="single"/>
              </w:rPr>
              <w:t>1</w:t>
            </w:r>
            <w:r>
              <w:rPr>
                <w:rFonts w:ascii="仿宋" w:hAnsi="仿宋" w:cs="仿宋" w:hint="eastAsia"/>
                <w:bCs/>
                <w:color w:val="000000" w:themeColor="text1"/>
                <w:szCs w:val="21"/>
              </w:rPr>
              <w:t>份</w:t>
            </w:r>
          </w:p>
          <w:p w:rsidR="00554F88" w:rsidRDefault="00041AD4">
            <w:pPr>
              <w:widowControl/>
              <w:rPr>
                <w:rFonts w:ascii="仿宋" w:hAnsi="仿宋" w:cs="仿宋"/>
                <w:color w:val="000000" w:themeColor="text1"/>
                <w:kern w:val="0"/>
                <w:szCs w:val="21"/>
              </w:rPr>
            </w:pPr>
            <w:r>
              <w:rPr>
                <w:rFonts w:ascii="仿宋" w:hAnsi="仿宋" w:cs="仿宋" w:hint="eastAsia"/>
                <w:bCs/>
                <w:color w:val="000000" w:themeColor="text1"/>
                <w:kern w:val="0"/>
                <w:szCs w:val="21"/>
              </w:rPr>
              <w:t>2.</w:t>
            </w:r>
            <w:r>
              <w:rPr>
                <w:rFonts w:ascii="仿宋" w:hAnsi="仿宋" w:cs="仿宋" w:hint="eastAsia"/>
                <w:bCs/>
                <w:color w:val="000000" w:themeColor="text1"/>
                <w:kern w:val="0"/>
                <w:szCs w:val="21"/>
              </w:rPr>
              <w:t>备份文件</w:t>
            </w:r>
            <w:r>
              <w:rPr>
                <w:rFonts w:ascii="仿宋" w:hAnsi="仿宋" w:cs="仿宋" w:hint="eastAsia"/>
                <w:bCs/>
                <w:color w:val="000000" w:themeColor="text1"/>
                <w:kern w:val="0"/>
                <w:szCs w:val="21"/>
                <w:u w:val="single"/>
              </w:rPr>
              <w:t xml:space="preserve"> 1 </w:t>
            </w:r>
            <w:r>
              <w:rPr>
                <w:rFonts w:ascii="仿宋" w:hAnsi="仿宋" w:cs="仿宋" w:hint="eastAsia"/>
                <w:bCs/>
                <w:color w:val="000000" w:themeColor="text1"/>
                <w:kern w:val="0"/>
                <w:szCs w:val="21"/>
              </w:rPr>
              <w:t>份（</w:t>
            </w:r>
            <w:r>
              <w:rPr>
                <w:rFonts w:ascii="仿宋" w:hAnsi="仿宋" w:cs="仿宋" w:hint="eastAsia"/>
                <w:bCs/>
                <w:color w:val="000000" w:themeColor="text1"/>
                <w:kern w:val="0"/>
                <w:szCs w:val="21"/>
              </w:rPr>
              <w:t>U</w:t>
            </w:r>
            <w:r>
              <w:rPr>
                <w:rFonts w:ascii="仿宋" w:hAnsi="仿宋" w:cs="仿宋" w:hint="eastAsia"/>
                <w:color w:val="000000" w:themeColor="text1"/>
                <w:kern w:val="0"/>
                <w:szCs w:val="21"/>
              </w:rPr>
              <w:t>盘存储的可加密备份文件）</w:t>
            </w:r>
          </w:p>
          <w:p w:rsidR="00554F88" w:rsidRDefault="00041AD4">
            <w:pPr>
              <w:widowControl/>
              <w:rPr>
                <w:rFonts w:ascii="仿宋" w:hAnsi="仿宋" w:cs="仿宋"/>
                <w:color w:val="000000" w:themeColor="text1"/>
                <w:szCs w:val="21"/>
              </w:rPr>
            </w:pPr>
            <w:r>
              <w:rPr>
                <w:rFonts w:ascii="仿宋" w:hAnsi="仿宋" w:cs="仿宋" w:hint="eastAsia"/>
                <w:color w:val="000000" w:themeColor="text1"/>
                <w:kern w:val="0"/>
                <w:szCs w:val="21"/>
              </w:rPr>
              <w:t>3.U</w:t>
            </w:r>
            <w:r>
              <w:rPr>
                <w:rFonts w:ascii="仿宋" w:hAnsi="仿宋" w:cs="仿宋" w:hint="eastAsia"/>
                <w:color w:val="000000" w:themeColor="text1"/>
                <w:kern w:val="0"/>
                <w:szCs w:val="21"/>
              </w:rPr>
              <w:t>盘存储的可加密备份文件的退回：供应商递交的未使用的</w:t>
            </w:r>
            <w:r>
              <w:rPr>
                <w:rFonts w:ascii="仿宋" w:hAnsi="仿宋" w:cs="仿宋" w:hint="eastAsia"/>
                <w:color w:val="000000" w:themeColor="text1"/>
                <w:kern w:val="0"/>
                <w:szCs w:val="21"/>
              </w:rPr>
              <w:t>U</w:t>
            </w:r>
            <w:r>
              <w:rPr>
                <w:rFonts w:ascii="仿宋" w:hAnsi="仿宋" w:cs="仿宋" w:hint="eastAsia"/>
                <w:color w:val="000000" w:themeColor="text1"/>
                <w:kern w:val="0"/>
                <w:szCs w:val="21"/>
              </w:rPr>
              <w:t>盘存储的可加密备份文件，采购人、采购代理机构应当自中标（成交）通知书发出前退还供应商。</w:t>
            </w:r>
          </w:p>
        </w:tc>
      </w:tr>
      <w:tr w:rsidR="00554F88">
        <w:trPr>
          <w:trHeight w:val="641"/>
        </w:trPr>
        <w:tc>
          <w:tcPr>
            <w:tcW w:w="852" w:type="dxa"/>
            <w:tcBorders>
              <w:top w:val="nil"/>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17.1</w:t>
            </w:r>
          </w:p>
        </w:tc>
        <w:tc>
          <w:tcPr>
            <w:tcW w:w="1917" w:type="dxa"/>
            <w:tcBorders>
              <w:top w:val="nil"/>
              <w:left w:val="single" w:sz="4" w:space="0" w:color="auto"/>
              <w:bottom w:val="single" w:sz="4" w:space="0" w:color="auto"/>
              <w:right w:val="single" w:sz="8" w:space="0" w:color="auto"/>
            </w:tcBorders>
            <w:vAlign w:val="center"/>
          </w:tcPr>
          <w:p w:rsidR="00554F88" w:rsidRDefault="00041AD4">
            <w:pPr>
              <w:widowControl/>
              <w:rPr>
                <w:rFonts w:ascii="仿宋" w:hAnsi="仿宋" w:cs="仿宋"/>
                <w:color w:val="000000" w:themeColor="text1"/>
                <w:kern w:val="0"/>
                <w:szCs w:val="21"/>
              </w:rPr>
            </w:pPr>
            <w:r>
              <w:rPr>
                <w:rFonts w:ascii="仿宋" w:hAnsi="仿宋" w:cs="仿宋" w:hint="eastAsia"/>
                <w:color w:val="000000" w:themeColor="text1"/>
                <w:kern w:val="0"/>
                <w:szCs w:val="21"/>
              </w:rPr>
              <w:t>投标文件的密封</w:t>
            </w:r>
          </w:p>
        </w:tc>
        <w:tc>
          <w:tcPr>
            <w:tcW w:w="5887" w:type="dxa"/>
            <w:tcBorders>
              <w:top w:val="nil"/>
              <w:left w:val="nil"/>
              <w:bottom w:val="single" w:sz="4" w:space="0" w:color="auto"/>
              <w:right w:val="single" w:sz="8" w:space="0" w:color="auto"/>
            </w:tcBorders>
            <w:vAlign w:val="center"/>
          </w:tcPr>
          <w:p w:rsidR="00554F88" w:rsidRDefault="00041AD4">
            <w:pPr>
              <w:widowControl/>
              <w:rPr>
                <w:rFonts w:ascii="仿宋" w:hAnsi="仿宋" w:cs="仿宋"/>
                <w:color w:val="000000" w:themeColor="text1"/>
                <w:kern w:val="0"/>
                <w:szCs w:val="21"/>
              </w:rPr>
            </w:pPr>
            <w:r>
              <w:rPr>
                <w:rFonts w:ascii="仿宋" w:hAnsi="仿宋" w:cs="仿宋" w:hint="eastAsia"/>
                <w:color w:val="000000" w:themeColor="text1"/>
                <w:kern w:val="0"/>
                <w:szCs w:val="21"/>
              </w:rPr>
              <w:t>供应商应将</w:t>
            </w:r>
            <w:r>
              <w:rPr>
                <w:rFonts w:ascii="仿宋" w:hAnsi="仿宋" w:cs="仿宋" w:hint="eastAsia"/>
                <w:color w:val="000000" w:themeColor="text1"/>
                <w:kern w:val="0"/>
                <w:szCs w:val="21"/>
              </w:rPr>
              <w:t>U</w:t>
            </w:r>
            <w:r>
              <w:rPr>
                <w:rFonts w:ascii="仿宋" w:hAnsi="仿宋" w:cs="仿宋" w:hint="eastAsia"/>
                <w:color w:val="000000" w:themeColor="text1"/>
                <w:kern w:val="0"/>
                <w:szCs w:val="21"/>
              </w:rPr>
              <w:t>盘存储的可加密备份文件密封，并进行包封。</w:t>
            </w:r>
          </w:p>
        </w:tc>
      </w:tr>
      <w:tr w:rsidR="00554F88">
        <w:trPr>
          <w:trHeight w:val="631"/>
        </w:trPr>
        <w:tc>
          <w:tcPr>
            <w:tcW w:w="852" w:type="dxa"/>
            <w:tcBorders>
              <w:top w:val="nil"/>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18.1</w:t>
            </w:r>
          </w:p>
        </w:tc>
        <w:tc>
          <w:tcPr>
            <w:tcW w:w="1917" w:type="dxa"/>
            <w:tcBorders>
              <w:top w:val="nil"/>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color w:val="000000" w:themeColor="text1"/>
                <w:szCs w:val="21"/>
              </w:rPr>
            </w:pPr>
            <w:r>
              <w:rPr>
                <w:rFonts w:ascii="仿宋" w:hAnsi="仿宋" w:cs="仿宋" w:hint="eastAsia"/>
                <w:color w:val="000000" w:themeColor="text1"/>
                <w:szCs w:val="21"/>
              </w:rPr>
              <w:t>递交投标文件截止时间、地点</w:t>
            </w:r>
          </w:p>
        </w:tc>
        <w:tc>
          <w:tcPr>
            <w:tcW w:w="5887" w:type="dxa"/>
            <w:tcBorders>
              <w:top w:val="nil"/>
              <w:left w:val="nil"/>
              <w:bottom w:val="single" w:sz="4" w:space="0" w:color="auto"/>
              <w:right w:val="single" w:sz="8" w:space="0" w:color="auto"/>
            </w:tcBorders>
            <w:vAlign w:val="center"/>
          </w:tcPr>
          <w:p w:rsidR="00554F88" w:rsidRDefault="00041AD4">
            <w:pPr>
              <w:widowControl/>
              <w:rPr>
                <w:rFonts w:ascii="仿宋" w:hAnsi="仿宋" w:cs="仿宋"/>
                <w:color w:val="000000" w:themeColor="text1"/>
                <w:kern w:val="0"/>
                <w:szCs w:val="21"/>
                <w:u w:val="single"/>
              </w:rPr>
            </w:pPr>
            <w:r>
              <w:rPr>
                <w:rFonts w:ascii="仿宋" w:hAnsi="仿宋" w:cs="仿宋" w:hint="eastAsia"/>
                <w:color w:val="000000" w:themeColor="text1"/>
                <w:kern w:val="0"/>
                <w:szCs w:val="21"/>
              </w:rPr>
              <w:t>详见招标公告，以招标公告规定时间、地点为准。</w:t>
            </w:r>
          </w:p>
        </w:tc>
      </w:tr>
      <w:tr w:rsidR="00554F88">
        <w:trPr>
          <w:trHeight w:val="613"/>
        </w:trPr>
        <w:tc>
          <w:tcPr>
            <w:tcW w:w="852" w:type="dxa"/>
            <w:tcBorders>
              <w:top w:val="nil"/>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20.1</w:t>
            </w:r>
          </w:p>
        </w:tc>
        <w:tc>
          <w:tcPr>
            <w:tcW w:w="1917" w:type="dxa"/>
            <w:tcBorders>
              <w:top w:val="nil"/>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color w:val="000000" w:themeColor="text1"/>
                <w:szCs w:val="21"/>
              </w:rPr>
            </w:pPr>
            <w:r>
              <w:rPr>
                <w:rFonts w:ascii="仿宋" w:hAnsi="仿宋" w:cs="仿宋" w:hint="eastAsia"/>
                <w:color w:val="000000" w:themeColor="text1"/>
                <w:szCs w:val="21"/>
              </w:rPr>
              <w:t>开标时间、地点</w:t>
            </w:r>
          </w:p>
        </w:tc>
        <w:tc>
          <w:tcPr>
            <w:tcW w:w="5887" w:type="dxa"/>
            <w:tcBorders>
              <w:top w:val="nil"/>
              <w:left w:val="nil"/>
              <w:bottom w:val="single" w:sz="4" w:space="0" w:color="auto"/>
              <w:right w:val="single" w:sz="8" w:space="0" w:color="auto"/>
            </w:tcBorders>
            <w:vAlign w:val="center"/>
          </w:tcPr>
          <w:p w:rsidR="00554F88" w:rsidRDefault="00041AD4">
            <w:pPr>
              <w:widowControl/>
              <w:rPr>
                <w:rFonts w:ascii="仿宋" w:hAnsi="仿宋" w:cs="仿宋"/>
                <w:color w:val="000000" w:themeColor="text1"/>
                <w:kern w:val="0"/>
                <w:szCs w:val="21"/>
              </w:rPr>
            </w:pPr>
            <w:r>
              <w:rPr>
                <w:rFonts w:ascii="仿宋" w:hAnsi="仿宋" w:cs="仿宋" w:hint="eastAsia"/>
                <w:color w:val="000000" w:themeColor="text1"/>
                <w:kern w:val="0"/>
                <w:szCs w:val="21"/>
              </w:rPr>
              <w:t>详见招标公告，以招标公告规定时间、地点为准。</w:t>
            </w:r>
          </w:p>
        </w:tc>
      </w:tr>
      <w:tr w:rsidR="00554F88">
        <w:trPr>
          <w:trHeight w:val="613"/>
        </w:trPr>
        <w:tc>
          <w:tcPr>
            <w:tcW w:w="852" w:type="dxa"/>
            <w:tcBorders>
              <w:top w:val="nil"/>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21</w:t>
            </w:r>
          </w:p>
        </w:tc>
        <w:tc>
          <w:tcPr>
            <w:tcW w:w="1917" w:type="dxa"/>
            <w:tcBorders>
              <w:top w:val="nil"/>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color w:val="000000" w:themeColor="text1"/>
                <w:szCs w:val="21"/>
              </w:rPr>
            </w:pPr>
            <w:r>
              <w:rPr>
                <w:rFonts w:ascii="仿宋" w:hAnsi="仿宋" w:cs="仿宋" w:hint="eastAsia"/>
                <w:color w:val="000000" w:themeColor="text1"/>
                <w:szCs w:val="21"/>
              </w:rPr>
              <w:t>评标委员会组成</w:t>
            </w:r>
          </w:p>
        </w:tc>
        <w:tc>
          <w:tcPr>
            <w:tcW w:w="5887" w:type="dxa"/>
            <w:tcBorders>
              <w:top w:val="nil"/>
              <w:left w:val="nil"/>
              <w:bottom w:val="single" w:sz="4" w:space="0" w:color="auto"/>
              <w:right w:val="single" w:sz="8" w:space="0" w:color="auto"/>
            </w:tcBorders>
            <w:vAlign w:val="center"/>
          </w:tcPr>
          <w:p w:rsidR="00554F88" w:rsidRDefault="00041AD4">
            <w:pPr>
              <w:widowControl/>
              <w:rPr>
                <w:rFonts w:ascii="仿宋" w:hAnsi="仿宋" w:cs="仿宋"/>
                <w:color w:val="000000" w:themeColor="text1"/>
                <w:kern w:val="0"/>
                <w:szCs w:val="21"/>
              </w:rPr>
            </w:pPr>
            <w:r>
              <w:rPr>
                <w:rFonts w:ascii="仿宋" w:hAnsi="仿宋" w:cs="仿宋" w:hint="eastAsia"/>
                <w:color w:val="000000" w:themeColor="text1"/>
                <w:szCs w:val="21"/>
              </w:rPr>
              <w:t>评标委员会由采购人代表</w:t>
            </w:r>
            <w:r>
              <w:rPr>
                <w:rFonts w:ascii="仿宋" w:hAnsi="仿宋" w:cs="仿宋" w:hint="eastAsia"/>
                <w:color w:val="000000" w:themeColor="text1"/>
                <w:szCs w:val="21"/>
                <w:u w:val="single"/>
              </w:rPr>
              <w:t>1</w:t>
            </w:r>
            <w:r>
              <w:rPr>
                <w:rFonts w:ascii="仿宋" w:hAnsi="仿宋" w:cs="仿宋" w:hint="eastAsia"/>
                <w:color w:val="000000" w:themeColor="text1"/>
                <w:szCs w:val="21"/>
              </w:rPr>
              <w:t>人，评审专家</w:t>
            </w:r>
            <w:r>
              <w:rPr>
                <w:rFonts w:ascii="仿宋" w:hAnsi="仿宋" w:cs="仿宋" w:hint="eastAsia"/>
                <w:color w:val="000000" w:themeColor="text1"/>
                <w:szCs w:val="21"/>
                <w:u w:val="single"/>
              </w:rPr>
              <w:t>4</w:t>
            </w:r>
            <w:r>
              <w:rPr>
                <w:rFonts w:ascii="仿宋" w:hAnsi="仿宋" w:cs="仿宋" w:hint="eastAsia"/>
                <w:color w:val="000000" w:themeColor="text1"/>
                <w:szCs w:val="21"/>
              </w:rPr>
              <w:t>人组成，共</w:t>
            </w:r>
            <w:r>
              <w:rPr>
                <w:rFonts w:ascii="仿宋" w:hAnsi="仿宋" w:cs="仿宋" w:hint="eastAsia"/>
                <w:color w:val="000000" w:themeColor="text1"/>
                <w:szCs w:val="21"/>
                <w:u w:val="single"/>
              </w:rPr>
              <w:t xml:space="preserve"> 5 </w:t>
            </w:r>
            <w:r>
              <w:rPr>
                <w:rFonts w:ascii="仿宋" w:hAnsi="仿宋" w:cs="仿宋" w:hint="eastAsia"/>
                <w:color w:val="000000" w:themeColor="text1"/>
                <w:szCs w:val="21"/>
              </w:rPr>
              <w:t>人。</w:t>
            </w:r>
          </w:p>
        </w:tc>
      </w:tr>
      <w:tr w:rsidR="00554F88">
        <w:trPr>
          <w:trHeight w:val="90"/>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25.1</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center"/>
              <w:rPr>
                <w:rFonts w:ascii="仿宋" w:hAnsi="仿宋" w:cs="仿宋"/>
                <w:color w:val="000000" w:themeColor="text1"/>
                <w:szCs w:val="21"/>
              </w:rPr>
            </w:pPr>
            <w:r>
              <w:rPr>
                <w:rFonts w:ascii="仿宋" w:hAnsi="仿宋" w:cs="仿宋" w:hint="eastAsia"/>
                <w:color w:val="000000" w:themeColor="text1"/>
                <w:szCs w:val="21"/>
              </w:rPr>
              <w:t>样品的评审方法以及评审标准</w:t>
            </w:r>
          </w:p>
          <w:p w:rsidR="00554F88" w:rsidRDefault="00041AD4">
            <w:pPr>
              <w:shd w:val="clear" w:color="auto" w:fill="FFFFFF"/>
              <w:jc w:val="center"/>
              <w:rPr>
                <w:rFonts w:ascii="仿宋" w:hAnsi="仿宋" w:cs="仿宋"/>
                <w:color w:val="000000" w:themeColor="text1"/>
                <w:szCs w:val="21"/>
              </w:rPr>
            </w:pPr>
            <w:r>
              <w:rPr>
                <w:rFonts w:ascii="仿宋" w:hAnsi="仿宋" w:cs="仿宋" w:hint="eastAsia"/>
                <w:color w:val="000000" w:themeColor="text1"/>
                <w:szCs w:val="21"/>
              </w:rPr>
              <w:t>演示的评审方法及评审标准</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sym w:font="Wingdings 2" w:char="00A3"/>
            </w:r>
            <w:r>
              <w:rPr>
                <w:rFonts w:ascii="仿宋" w:hAnsi="仿宋" w:cs="仿宋" w:hint="eastAsia"/>
                <w:bCs/>
                <w:color w:val="000000" w:themeColor="text1"/>
                <w:kern w:val="0"/>
                <w:szCs w:val="21"/>
              </w:rPr>
              <w:t>样品：</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1</w:t>
            </w:r>
            <w:r>
              <w:rPr>
                <w:rFonts w:ascii="仿宋" w:hAnsi="仿宋" w:cs="仿宋" w:hint="eastAsia"/>
                <w:color w:val="000000" w:themeColor="text1"/>
                <w:kern w:val="0"/>
                <w:szCs w:val="21"/>
              </w:rPr>
              <w:t>、样品评审方法：</w:t>
            </w:r>
          </w:p>
          <w:p w:rsidR="00554F88" w:rsidRDefault="00041AD4">
            <w:pPr>
              <w:rPr>
                <w:rFonts w:ascii="仿宋" w:hAnsi="仿宋" w:cs="仿宋"/>
                <w:color w:val="000000" w:themeColor="text1"/>
                <w:kern w:val="0"/>
                <w:szCs w:val="21"/>
                <w:u w:val="single"/>
              </w:rPr>
            </w:pPr>
            <w:r>
              <w:rPr>
                <w:rFonts w:ascii="仿宋" w:hAnsi="仿宋" w:cs="仿宋" w:hint="eastAsia"/>
                <w:color w:val="000000" w:themeColor="text1"/>
                <w:kern w:val="0"/>
                <w:szCs w:val="21"/>
              </w:rPr>
              <w:t>2</w:t>
            </w:r>
            <w:r>
              <w:rPr>
                <w:rFonts w:ascii="仿宋" w:hAnsi="仿宋" w:cs="仿宋" w:hint="eastAsia"/>
                <w:color w:val="000000" w:themeColor="text1"/>
                <w:kern w:val="0"/>
                <w:szCs w:val="21"/>
              </w:rPr>
              <w:t>、样品评审标准：</w:t>
            </w:r>
          </w:p>
          <w:p w:rsidR="00554F88" w:rsidRDefault="00554F88">
            <w:pPr>
              <w:rPr>
                <w:rFonts w:ascii="仿宋" w:hAnsi="仿宋" w:cs="仿宋"/>
                <w:color w:val="000000" w:themeColor="text1"/>
                <w:kern w:val="0"/>
                <w:szCs w:val="21"/>
                <w:u w:val="single"/>
              </w:rPr>
            </w:pP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lastRenderedPageBreak/>
              <w:sym w:font="Wingdings 2" w:char="00A3"/>
            </w:r>
            <w:r>
              <w:rPr>
                <w:rFonts w:ascii="仿宋" w:hAnsi="仿宋" w:cs="仿宋" w:hint="eastAsia"/>
                <w:color w:val="000000" w:themeColor="text1"/>
                <w:kern w:val="0"/>
                <w:szCs w:val="21"/>
              </w:rPr>
              <w:t>演示：</w:t>
            </w:r>
          </w:p>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1</w:t>
            </w:r>
            <w:r>
              <w:rPr>
                <w:rFonts w:ascii="仿宋" w:hAnsi="仿宋" w:cs="仿宋" w:hint="eastAsia"/>
                <w:color w:val="000000" w:themeColor="text1"/>
                <w:kern w:val="0"/>
                <w:szCs w:val="21"/>
              </w:rPr>
              <w:t>、演示评审方法：</w:t>
            </w:r>
          </w:p>
          <w:p w:rsidR="00554F88" w:rsidRDefault="00041AD4">
            <w:pPr>
              <w:rPr>
                <w:rFonts w:ascii="仿宋" w:hAnsi="仿宋" w:cs="仿宋"/>
                <w:color w:val="000000" w:themeColor="text1"/>
                <w:kern w:val="0"/>
                <w:szCs w:val="21"/>
                <w:u w:val="single"/>
              </w:rPr>
            </w:pPr>
            <w:r>
              <w:rPr>
                <w:rFonts w:ascii="仿宋" w:hAnsi="仿宋" w:cs="仿宋" w:hint="eastAsia"/>
                <w:color w:val="000000" w:themeColor="text1"/>
                <w:kern w:val="0"/>
                <w:szCs w:val="21"/>
              </w:rPr>
              <w:t>2</w:t>
            </w:r>
            <w:r>
              <w:rPr>
                <w:rFonts w:ascii="仿宋" w:hAnsi="仿宋" w:cs="仿宋" w:hint="eastAsia"/>
                <w:color w:val="000000" w:themeColor="text1"/>
                <w:kern w:val="0"/>
                <w:szCs w:val="21"/>
              </w:rPr>
              <w:t>、演示评审标准：</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lastRenderedPageBreak/>
              <w:t>27.2</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szCs w:val="21"/>
              </w:rPr>
            </w:pPr>
            <w:r>
              <w:rPr>
                <w:rFonts w:ascii="仿宋" w:hAnsi="仿宋" w:cs="仿宋" w:hint="eastAsia"/>
                <w:color w:val="000000" w:themeColor="text1"/>
                <w:szCs w:val="21"/>
              </w:rPr>
              <w:t>评标办法</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rPr>
                <w:rFonts w:ascii="仿宋" w:hAnsi="仿宋" w:cs="仿宋"/>
                <w:color w:val="000000" w:themeColor="text1"/>
                <w:szCs w:val="21"/>
              </w:rPr>
            </w:pPr>
            <w:r>
              <w:rPr>
                <w:rFonts w:ascii="仿宋" w:hAnsi="仿宋" w:cs="仿宋" w:hint="eastAsia"/>
                <w:color w:val="000000" w:themeColor="text1"/>
              </w:rPr>
              <w:t>■</w:t>
            </w:r>
            <w:r>
              <w:rPr>
                <w:rFonts w:ascii="仿宋" w:hAnsi="仿宋" w:cs="仿宋" w:hint="eastAsia"/>
                <w:color w:val="000000" w:themeColor="text1"/>
                <w:szCs w:val="21"/>
              </w:rPr>
              <w:t>综合评分法</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sym w:font="Wingdings 2" w:char="00A3"/>
            </w:r>
            <w:r>
              <w:rPr>
                <w:rFonts w:ascii="仿宋" w:hAnsi="仿宋" w:cs="仿宋" w:hint="eastAsia"/>
                <w:color w:val="000000" w:themeColor="text1"/>
                <w:szCs w:val="21"/>
              </w:rPr>
              <w:t>最低评标价法</w:t>
            </w:r>
          </w:p>
        </w:tc>
      </w:tr>
      <w:tr w:rsidR="00554F88">
        <w:trPr>
          <w:trHeight w:val="631"/>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29.2</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推荐中标候选人的数量</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rPr>
                <w:rFonts w:ascii="仿宋" w:hAnsi="仿宋" w:cs="仿宋"/>
                <w:color w:val="000000" w:themeColor="text1"/>
                <w:kern w:val="0"/>
                <w:szCs w:val="21"/>
              </w:rPr>
            </w:pPr>
            <w:r>
              <w:rPr>
                <w:rFonts w:ascii="仿宋" w:hAnsi="仿宋" w:cs="仿宋" w:hint="eastAsia"/>
                <w:color w:val="000000" w:themeColor="text1"/>
                <w:kern w:val="0"/>
                <w:szCs w:val="21"/>
                <w:u w:val="single"/>
              </w:rPr>
              <w:t xml:space="preserve">  3  </w:t>
            </w:r>
          </w:p>
        </w:tc>
      </w:tr>
      <w:tr w:rsidR="00554F88">
        <w:trPr>
          <w:trHeight w:val="942"/>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31</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确定中标人的方式</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rPr>
                <w:rFonts w:ascii="仿宋" w:hAnsi="仿宋" w:cs="仿宋"/>
                <w:color w:val="000000" w:themeColor="text1"/>
                <w:kern w:val="0"/>
                <w:szCs w:val="21"/>
              </w:rPr>
            </w:pPr>
            <w:r>
              <w:rPr>
                <w:rFonts w:ascii="仿宋" w:hAnsi="仿宋" w:cs="仿宋" w:hint="eastAsia"/>
                <w:color w:val="000000" w:themeColor="text1"/>
                <w:kern w:val="0"/>
                <w:szCs w:val="21"/>
              </w:rPr>
              <w:t>中标人数量：</w:t>
            </w:r>
            <w:r>
              <w:rPr>
                <w:rFonts w:ascii="仿宋" w:hAnsi="仿宋" w:cs="仿宋" w:hint="eastAsia"/>
                <w:color w:val="000000" w:themeColor="text1"/>
                <w:kern w:val="0"/>
                <w:szCs w:val="21"/>
                <w:u w:val="single"/>
              </w:rPr>
              <w:t xml:space="preserve">  1 </w:t>
            </w:r>
          </w:p>
          <w:p w:rsidR="00554F88" w:rsidRDefault="00041AD4">
            <w:pPr>
              <w:widowControl/>
              <w:rPr>
                <w:rFonts w:ascii="仿宋" w:hAnsi="仿宋" w:cs="仿宋"/>
                <w:color w:val="000000" w:themeColor="text1"/>
                <w:kern w:val="0"/>
                <w:szCs w:val="21"/>
                <w:u w:val="single"/>
              </w:rPr>
            </w:pPr>
            <w:r>
              <w:rPr>
                <w:rFonts w:ascii="仿宋" w:hAnsi="仿宋" w:cs="仿宋" w:hint="eastAsia"/>
                <w:color w:val="000000" w:themeColor="text1"/>
                <w:szCs w:val="21"/>
              </w:rPr>
              <w:sym w:font="Wingdings 2" w:char="00A3"/>
            </w:r>
            <w:r>
              <w:rPr>
                <w:rFonts w:ascii="仿宋" w:hAnsi="仿宋" w:cs="仿宋" w:hint="eastAsia"/>
                <w:color w:val="000000" w:themeColor="text1"/>
                <w:kern w:val="0"/>
                <w:szCs w:val="21"/>
              </w:rPr>
              <w:t>采购人委托评标委员会直接确定中标人</w:t>
            </w:r>
          </w:p>
          <w:p w:rsidR="00554F88" w:rsidRDefault="00041AD4">
            <w:pPr>
              <w:widowControl/>
              <w:rPr>
                <w:rFonts w:ascii="仿宋" w:hAnsi="仿宋" w:cs="仿宋"/>
                <w:color w:val="000000" w:themeColor="text1"/>
                <w:kern w:val="0"/>
                <w:szCs w:val="21"/>
                <w:u w:val="single"/>
              </w:rPr>
            </w:pPr>
            <w:r>
              <w:rPr>
                <w:rFonts w:ascii="仿宋" w:hAnsi="仿宋" w:cs="仿宋" w:hint="eastAsia"/>
                <w:color w:val="000000" w:themeColor="text1"/>
              </w:rPr>
              <w:t>■</w:t>
            </w:r>
            <w:r>
              <w:rPr>
                <w:rFonts w:ascii="仿宋" w:hAnsi="仿宋" w:cs="仿宋" w:hint="eastAsia"/>
                <w:color w:val="000000" w:themeColor="text1"/>
                <w:kern w:val="0"/>
                <w:szCs w:val="21"/>
              </w:rPr>
              <w:t>采购人确定中标人</w:t>
            </w:r>
          </w:p>
        </w:tc>
      </w:tr>
      <w:tr w:rsidR="00554F88">
        <w:trPr>
          <w:trHeight w:val="338"/>
        </w:trPr>
        <w:tc>
          <w:tcPr>
            <w:tcW w:w="852" w:type="dxa"/>
            <w:tcBorders>
              <w:top w:val="single" w:sz="4" w:space="0" w:color="auto"/>
              <w:left w:val="single" w:sz="4"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35.1</w:t>
            </w:r>
          </w:p>
        </w:tc>
        <w:tc>
          <w:tcPr>
            <w:tcW w:w="191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center"/>
              <w:rPr>
                <w:rFonts w:ascii="仿宋" w:hAnsi="仿宋" w:cs="仿宋"/>
                <w:color w:val="000000" w:themeColor="text1"/>
                <w:kern w:val="0"/>
                <w:szCs w:val="21"/>
              </w:rPr>
            </w:pPr>
            <w:r>
              <w:rPr>
                <w:rFonts w:ascii="仿宋" w:hAnsi="仿宋" w:cs="仿宋" w:hint="eastAsia"/>
                <w:color w:val="000000" w:themeColor="text1"/>
                <w:szCs w:val="21"/>
              </w:rPr>
              <w:t>履约保证金</w:t>
            </w:r>
          </w:p>
        </w:tc>
        <w:tc>
          <w:tcPr>
            <w:tcW w:w="5887" w:type="dxa"/>
            <w:tcBorders>
              <w:top w:val="single" w:sz="4" w:space="0" w:color="auto"/>
              <w:left w:val="single" w:sz="4" w:space="0" w:color="auto"/>
              <w:bottom w:val="single" w:sz="4" w:space="0" w:color="auto"/>
              <w:right w:val="single" w:sz="4" w:space="0" w:color="auto"/>
            </w:tcBorders>
            <w:vAlign w:val="center"/>
          </w:tcPr>
          <w:p w:rsidR="00554F88" w:rsidRDefault="00041AD4">
            <w:pPr>
              <w:shd w:val="clear" w:color="auto" w:fill="FFFFFF"/>
              <w:jc w:val="left"/>
              <w:rPr>
                <w:rFonts w:ascii="仿宋" w:hAnsi="仿宋" w:cs="仿宋"/>
                <w:color w:val="000000" w:themeColor="text1"/>
                <w:szCs w:val="21"/>
              </w:rPr>
            </w:pPr>
            <w:r>
              <w:rPr>
                <w:rFonts w:ascii="仿宋" w:hAnsi="仿宋" w:cs="仿宋" w:hint="eastAsia"/>
                <w:color w:val="000000" w:themeColor="text1"/>
              </w:rPr>
              <w:t>■</w:t>
            </w:r>
            <w:r>
              <w:rPr>
                <w:rFonts w:ascii="仿宋" w:hAnsi="仿宋" w:cs="仿宋" w:hint="eastAsia"/>
                <w:color w:val="000000" w:themeColor="text1"/>
                <w:szCs w:val="21"/>
              </w:rPr>
              <w:t>本项目不收取履约保证金</w:t>
            </w:r>
          </w:p>
          <w:p w:rsidR="00554F88" w:rsidRDefault="00041AD4">
            <w:pPr>
              <w:shd w:val="clear" w:color="auto" w:fill="FFFFFF"/>
              <w:jc w:val="left"/>
              <w:rPr>
                <w:rFonts w:ascii="仿宋" w:hAnsi="仿宋" w:cs="仿宋"/>
                <w:color w:val="000000" w:themeColor="text1"/>
                <w:szCs w:val="21"/>
              </w:rPr>
            </w:pPr>
            <w:r>
              <w:rPr>
                <w:rFonts w:ascii="仿宋" w:hAnsi="仿宋" w:cs="仿宋" w:hint="eastAsia"/>
                <w:color w:val="000000" w:themeColor="text1"/>
                <w:szCs w:val="21"/>
              </w:rPr>
              <w:sym w:font="Wingdings 2" w:char="00A3"/>
            </w:r>
            <w:r>
              <w:rPr>
                <w:rFonts w:ascii="仿宋" w:hAnsi="仿宋" w:cs="仿宋" w:hint="eastAsia"/>
                <w:color w:val="000000" w:themeColor="text1"/>
                <w:szCs w:val="21"/>
              </w:rPr>
              <w:t>本项目收取履约保证金</w:t>
            </w:r>
          </w:p>
          <w:p w:rsidR="00554F88" w:rsidRDefault="00041AD4">
            <w:pPr>
              <w:shd w:val="clear" w:color="auto" w:fill="FFFFFF"/>
              <w:ind w:firstLineChars="100" w:firstLine="210"/>
              <w:jc w:val="left"/>
              <w:rPr>
                <w:rFonts w:ascii="仿宋" w:hAnsi="仿宋" w:cs="仿宋"/>
                <w:color w:val="000000" w:themeColor="text1"/>
                <w:szCs w:val="21"/>
              </w:rPr>
            </w:pPr>
            <w:r>
              <w:rPr>
                <w:rFonts w:ascii="仿宋" w:hAnsi="仿宋" w:cs="仿宋" w:hint="eastAsia"/>
                <w:color w:val="000000" w:themeColor="text1"/>
                <w:szCs w:val="21"/>
              </w:rPr>
              <w:t>履约保证金金额：</w:t>
            </w:r>
          </w:p>
          <w:p w:rsidR="00554F88" w:rsidRDefault="00041AD4">
            <w:pPr>
              <w:shd w:val="clear" w:color="auto" w:fill="FFFFFF"/>
              <w:ind w:firstLineChars="100" w:firstLine="210"/>
              <w:jc w:val="left"/>
              <w:rPr>
                <w:rFonts w:ascii="仿宋" w:hAnsi="仿宋" w:cs="仿宋"/>
                <w:color w:val="000000" w:themeColor="text1"/>
                <w:szCs w:val="21"/>
              </w:rPr>
            </w:pPr>
            <w:r>
              <w:rPr>
                <w:rFonts w:ascii="仿宋" w:hAnsi="仿宋" w:cs="仿宋" w:hint="eastAsia"/>
                <w:color w:val="000000" w:themeColor="text1"/>
                <w:szCs w:val="21"/>
              </w:rPr>
              <w:t>履约保证金递交时间：</w:t>
            </w:r>
          </w:p>
          <w:p w:rsidR="00554F88" w:rsidRDefault="00041AD4">
            <w:pPr>
              <w:shd w:val="clear" w:color="auto" w:fill="FFFFFF"/>
              <w:ind w:firstLineChars="100" w:firstLine="210"/>
              <w:jc w:val="left"/>
              <w:rPr>
                <w:rFonts w:ascii="仿宋" w:hAnsi="仿宋" w:cs="仿宋"/>
                <w:color w:val="000000" w:themeColor="text1"/>
                <w:szCs w:val="21"/>
              </w:rPr>
            </w:pPr>
            <w:r>
              <w:rPr>
                <w:rFonts w:ascii="仿宋" w:hAnsi="仿宋" w:cs="仿宋" w:hint="eastAsia"/>
                <w:color w:val="000000" w:themeColor="text1"/>
                <w:szCs w:val="21"/>
              </w:rPr>
              <w:t>履约保证金递交方式：□保函</w:t>
            </w:r>
            <w:r>
              <w:rPr>
                <w:rFonts w:ascii="仿宋" w:hAnsi="仿宋" w:cs="仿宋" w:hint="eastAsia"/>
                <w:color w:val="000000" w:themeColor="text1"/>
                <w:szCs w:val="21"/>
              </w:rPr>
              <w:t xml:space="preserve">   </w:t>
            </w:r>
            <w:r>
              <w:rPr>
                <w:rFonts w:ascii="仿宋" w:hAnsi="仿宋" w:cs="仿宋" w:hint="eastAsia"/>
                <w:color w:val="000000" w:themeColor="text1"/>
                <w:szCs w:val="21"/>
              </w:rPr>
              <w:t>□支票</w:t>
            </w:r>
            <w:r>
              <w:rPr>
                <w:rFonts w:ascii="仿宋" w:hAnsi="仿宋" w:cs="仿宋" w:hint="eastAsia"/>
                <w:color w:val="000000" w:themeColor="text1"/>
                <w:szCs w:val="21"/>
              </w:rPr>
              <w:t xml:space="preserve">  </w:t>
            </w:r>
            <w:r>
              <w:rPr>
                <w:rFonts w:ascii="仿宋" w:hAnsi="仿宋" w:cs="仿宋" w:hint="eastAsia"/>
                <w:color w:val="000000" w:themeColor="text1"/>
                <w:szCs w:val="21"/>
              </w:rPr>
              <w:t>□电汇</w:t>
            </w:r>
          </w:p>
          <w:p w:rsidR="00554F88" w:rsidRDefault="00041AD4">
            <w:pPr>
              <w:shd w:val="clear" w:color="auto" w:fill="FFFFFF"/>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账户信息：</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开</w:t>
            </w:r>
            <w:r>
              <w:rPr>
                <w:rFonts w:ascii="仿宋" w:hAnsi="仿宋" w:cs="仿宋" w:hint="eastAsia"/>
                <w:color w:val="000000" w:themeColor="text1"/>
                <w:szCs w:val="21"/>
              </w:rPr>
              <w:t xml:space="preserve"> </w:t>
            </w:r>
            <w:r>
              <w:rPr>
                <w:rFonts w:ascii="仿宋" w:hAnsi="仿宋" w:cs="仿宋" w:hint="eastAsia"/>
                <w:color w:val="000000" w:themeColor="text1"/>
                <w:szCs w:val="21"/>
              </w:rPr>
              <w:t>户</w:t>
            </w:r>
            <w:r>
              <w:rPr>
                <w:rFonts w:ascii="仿宋" w:hAnsi="仿宋" w:cs="仿宋" w:hint="eastAsia"/>
                <w:color w:val="000000" w:themeColor="text1"/>
                <w:szCs w:val="21"/>
              </w:rPr>
              <w:t xml:space="preserve"> </w:t>
            </w:r>
            <w:r>
              <w:rPr>
                <w:rFonts w:ascii="仿宋" w:hAnsi="仿宋" w:cs="仿宋" w:hint="eastAsia"/>
                <w:color w:val="000000" w:themeColor="text1"/>
                <w:szCs w:val="21"/>
              </w:rPr>
              <w:t>名：</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开</w:t>
            </w:r>
            <w:r>
              <w:rPr>
                <w:rFonts w:ascii="仿宋" w:hAnsi="仿宋" w:cs="仿宋" w:hint="eastAsia"/>
                <w:color w:val="000000" w:themeColor="text1"/>
                <w:szCs w:val="21"/>
              </w:rPr>
              <w:t xml:space="preserve"> </w:t>
            </w:r>
            <w:r>
              <w:rPr>
                <w:rFonts w:ascii="仿宋" w:hAnsi="仿宋" w:cs="仿宋" w:hint="eastAsia"/>
                <w:color w:val="000000" w:themeColor="text1"/>
                <w:szCs w:val="21"/>
              </w:rPr>
              <w:t>户</w:t>
            </w:r>
            <w:r>
              <w:rPr>
                <w:rFonts w:ascii="仿宋" w:hAnsi="仿宋" w:cs="仿宋" w:hint="eastAsia"/>
                <w:color w:val="000000" w:themeColor="text1"/>
                <w:szCs w:val="21"/>
              </w:rPr>
              <w:t xml:space="preserve"> </w:t>
            </w:r>
            <w:r>
              <w:rPr>
                <w:rFonts w:ascii="仿宋" w:hAnsi="仿宋" w:cs="仿宋" w:hint="eastAsia"/>
                <w:color w:val="000000" w:themeColor="text1"/>
                <w:szCs w:val="21"/>
              </w:rPr>
              <w:t>行：</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 xml:space="preserve">    </w:t>
            </w:r>
            <w:proofErr w:type="gramStart"/>
            <w:r>
              <w:rPr>
                <w:rFonts w:ascii="仿宋" w:hAnsi="仿宋" w:cs="仿宋" w:hint="eastAsia"/>
                <w:color w:val="000000" w:themeColor="text1"/>
                <w:szCs w:val="21"/>
              </w:rPr>
              <w:t>账</w:t>
            </w:r>
            <w:proofErr w:type="gramEnd"/>
            <w:r>
              <w:rPr>
                <w:rFonts w:ascii="仿宋" w:hAnsi="仿宋" w:cs="仿宋" w:hint="eastAsia"/>
                <w:color w:val="000000" w:themeColor="text1"/>
                <w:szCs w:val="21"/>
              </w:rPr>
              <w:t xml:space="preserve">    </w:t>
            </w:r>
            <w:r>
              <w:rPr>
                <w:rFonts w:ascii="仿宋" w:hAnsi="仿宋" w:cs="仿宋" w:hint="eastAsia"/>
                <w:color w:val="000000" w:themeColor="text1"/>
                <w:szCs w:val="21"/>
              </w:rPr>
              <w:t>号：</w:t>
            </w:r>
          </w:p>
          <w:p w:rsidR="00554F88" w:rsidRDefault="00041AD4">
            <w:pPr>
              <w:shd w:val="clear" w:color="auto" w:fill="FFFFFF"/>
              <w:ind w:firstLineChars="100" w:firstLine="210"/>
              <w:jc w:val="left"/>
              <w:rPr>
                <w:rFonts w:ascii="仿宋" w:hAnsi="仿宋" w:cs="仿宋"/>
                <w:color w:val="000000" w:themeColor="text1"/>
                <w:szCs w:val="21"/>
              </w:rPr>
            </w:pPr>
            <w:r>
              <w:rPr>
                <w:rFonts w:ascii="仿宋" w:hAnsi="仿宋" w:cs="仿宋" w:hint="eastAsia"/>
                <w:color w:val="000000" w:themeColor="text1"/>
                <w:szCs w:val="21"/>
              </w:rPr>
              <w:t>履约保证金退还时间及规定：</w:t>
            </w:r>
          </w:p>
          <w:p w:rsidR="00554F88" w:rsidRDefault="00041AD4">
            <w:pPr>
              <w:shd w:val="clear" w:color="auto" w:fill="FFFFFF"/>
              <w:jc w:val="left"/>
              <w:rPr>
                <w:rFonts w:ascii="仿宋" w:hAnsi="仿宋" w:cs="仿宋"/>
                <w:color w:val="000000" w:themeColor="text1"/>
                <w:kern w:val="0"/>
                <w:szCs w:val="21"/>
              </w:rPr>
            </w:pPr>
            <w:r>
              <w:rPr>
                <w:rFonts w:ascii="仿宋" w:hAnsi="仿宋" w:cs="仿宋" w:hint="eastAsia"/>
                <w:b/>
                <w:bCs/>
                <w:color w:val="000000" w:themeColor="text1"/>
                <w:szCs w:val="21"/>
              </w:rPr>
              <w:t>（注：财政部</w:t>
            </w:r>
            <w:proofErr w:type="gramStart"/>
            <w:r>
              <w:rPr>
                <w:rFonts w:ascii="仿宋" w:hAnsi="仿宋" w:cs="仿宋" w:hint="eastAsia"/>
                <w:b/>
                <w:bCs/>
                <w:color w:val="000000" w:themeColor="text1"/>
                <w:szCs w:val="21"/>
              </w:rPr>
              <w:t>门鼓励</w:t>
            </w:r>
            <w:proofErr w:type="gramEnd"/>
            <w:r>
              <w:rPr>
                <w:rFonts w:ascii="仿宋" w:hAnsi="仿宋" w:cs="仿宋" w:hint="eastAsia"/>
                <w:b/>
                <w:bCs/>
                <w:color w:val="000000" w:themeColor="text1"/>
                <w:szCs w:val="21"/>
              </w:rPr>
              <w:t>采用保函的方式递交履约保证金，具体办理流程参阅辽宁政府采购网）</w:t>
            </w:r>
          </w:p>
        </w:tc>
      </w:tr>
      <w:tr w:rsidR="00554F88">
        <w:trPr>
          <w:trHeight w:val="480"/>
        </w:trPr>
        <w:tc>
          <w:tcPr>
            <w:tcW w:w="852" w:type="dxa"/>
            <w:tcBorders>
              <w:top w:val="nil"/>
              <w:left w:val="single" w:sz="8" w:space="0" w:color="auto"/>
              <w:bottom w:val="single" w:sz="8"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36</w:t>
            </w:r>
          </w:p>
        </w:tc>
        <w:tc>
          <w:tcPr>
            <w:tcW w:w="1917" w:type="dxa"/>
            <w:tcBorders>
              <w:top w:val="nil"/>
              <w:left w:val="single" w:sz="4" w:space="0" w:color="auto"/>
              <w:bottom w:val="single" w:sz="8" w:space="0" w:color="auto"/>
              <w:right w:val="single" w:sz="8"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采购代理服务费</w:t>
            </w:r>
          </w:p>
        </w:tc>
        <w:tc>
          <w:tcPr>
            <w:tcW w:w="5887" w:type="dxa"/>
            <w:tcBorders>
              <w:top w:val="nil"/>
              <w:left w:val="nil"/>
              <w:bottom w:val="single" w:sz="8" w:space="0" w:color="auto"/>
              <w:right w:val="single" w:sz="8" w:space="0" w:color="auto"/>
            </w:tcBorders>
            <w:vAlign w:val="center"/>
          </w:tcPr>
          <w:p w:rsidR="00554F88" w:rsidRDefault="00041AD4">
            <w:pPr>
              <w:shd w:val="clear" w:color="auto" w:fill="FFFFFF"/>
              <w:jc w:val="left"/>
              <w:rPr>
                <w:rFonts w:ascii="仿宋" w:hAnsi="仿宋" w:cs="仿宋"/>
                <w:color w:val="000000" w:themeColor="text1"/>
                <w:szCs w:val="21"/>
              </w:rPr>
            </w:pPr>
            <w:r>
              <w:rPr>
                <w:rFonts w:ascii="仿宋" w:hAnsi="仿宋" w:cs="仿宋" w:hint="eastAsia"/>
                <w:color w:val="000000" w:themeColor="text1"/>
                <w:szCs w:val="21"/>
              </w:rPr>
              <w:sym w:font="Wingdings 2" w:char="00A3"/>
            </w:r>
            <w:r>
              <w:rPr>
                <w:rFonts w:ascii="仿宋" w:hAnsi="仿宋" w:cs="仿宋" w:hint="eastAsia"/>
                <w:color w:val="000000" w:themeColor="text1"/>
                <w:szCs w:val="21"/>
              </w:rPr>
              <w:t>本项目不收取</w:t>
            </w:r>
            <w:r>
              <w:rPr>
                <w:rFonts w:ascii="仿宋" w:hAnsi="仿宋" w:cs="仿宋" w:hint="eastAsia"/>
                <w:color w:val="000000" w:themeColor="text1"/>
                <w:kern w:val="0"/>
                <w:szCs w:val="21"/>
              </w:rPr>
              <w:t>采购代理服务费</w:t>
            </w:r>
          </w:p>
          <w:p w:rsidR="00554F88" w:rsidRDefault="00041AD4">
            <w:pPr>
              <w:shd w:val="clear" w:color="auto" w:fill="FFFFFF"/>
              <w:jc w:val="left"/>
              <w:rPr>
                <w:rFonts w:ascii="仿宋" w:hAnsi="仿宋" w:cs="仿宋"/>
                <w:color w:val="000000" w:themeColor="text1"/>
                <w:szCs w:val="21"/>
              </w:rPr>
            </w:pPr>
            <w:r>
              <w:rPr>
                <w:rFonts w:ascii="仿宋" w:hAnsi="仿宋" w:cs="仿宋" w:hint="eastAsia"/>
                <w:color w:val="000000" w:themeColor="text1"/>
              </w:rPr>
              <w:t>■</w:t>
            </w:r>
            <w:r>
              <w:rPr>
                <w:rFonts w:ascii="仿宋" w:hAnsi="仿宋" w:cs="仿宋" w:hint="eastAsia"/>
                <w:color w:val="000000" w:themeColor="text1"/>
                <w:szCs w:val="21"/>
              </w:rPr>
              <w:t>本项目收取</w:t>
            </w:r>
            <w:r>
              <w:rPr>
                <w:rFonts w:ascii="仿宋" w:hAnsi="仿宋" w:cs="仿宋" w:hint="eastAsia"/>
                <w:color w:val="000000" w:themeColor="text1"/>
                <w:kern w:val="0"/>
                <w:szCs w:val="21"/>
              </w:rPr>
              <w:t>采购代理服务费</w:t>
            </w:r>
          </w:p>
          <w:p w:rsidR="00554F88" w:rsidRDefault="00041AD4">
            <w:pPr>
              <w:widowControl/>
              <w:ind w:firstLineChars="100" w:firstLine="210"/>
              <w:rPr>
                <w:rFonts w:ascii="仿宋" w:hAnsi="仿宋" w:cs="仿宋"/>
                <w:color w:val="000000" w:themeColor="text1"/>
                <w:kern w:val="0"/>
                <w:szCs w:val="21"/>
              </w:rPr>
            </w:pPr>
            <w:r>
              <w:rPr>
                <w:rFonts w:ascii="仿宋" w:hAnsi="仿宋" w:cs="仿宋" w:hint="eastAsia"/>
                <w:color w:val="000000" w:themeColor="text1"/>
                <w:kern w:val="0"/>
                <w:szCs w:val="21"/>
              </w:rPr>
              <w:t>本项目采购代理服务费由</w:t>
            </w:r>
            <w:r>
              <w:rPr>
                <w:rFonts w:ascii="仿宋" w:hAnsi="仿宋" w:cs="仿宋" w:hint="eastAsia"/>
                <w:color w:val="000000" w:themeColor="text1"/>
                <w:kern w:val="0"/>
                <w:szCs w:val="21"/>
                <w:u w:val="single"/>
              </w:rPr>
              <w:t>中标供应商</w:t>
            </w:r>
            <w:r>
              <w:rPr>
                <w:rFonts w:ascii="仿宋" w:hAnsi="仿宋" w:cs="仿宋" w:hint="eastAsia"/>
                <w:color w:val="000000" w:themeColor="text1"/>
                <w:kern w:val="0"/>
                <w:szCs w:val="21"/>
              </w:rPr>
              <w:t>向采购代理机构予以支付。</w:t>
            </w:r>
          </w:p>
          <w:p w:rsidR="00554F88" w:rsidRDefault="00041AD4">
            <w:pPr>
              <w:widowControl/>
              <w:ind w:firstLineChars="100" w:firstLine="210"/>
              <w:rPr>
                <w:rFonts w:ascii="仿宋" w:hAnsi="仿宋" w:cs="仿宋"/>
                <w:color w:val="000000" w:themeColor="text1"/>
                <w:kern w:val="0"/>
                <w:szCs w:val="21"/>
                <w:u w:val="single"/>
              </w:rPr>
            </w:pPr>
            <w:r>
              <w:rPr>
                <w:rFonts w:ascii="仿宋" w:hAnsi="仿宋" w:cs="仿宋" w:hint="eastAsia"/>
                <w:color w:val="000000" w:themeColor="text1"/>
                <w:kern w:val="0"/>
                <w:szCs w:val="21"/>
              </w:rPr>
              <w:t>支付标准：</w:t>
            </w:r>
            <w:r>
              <w:rPr>
                <w:rFonts w:ascii="仿宋" w:hAnsi="仿宋" w:cs="仿宋" w:hint="eastAsia"/>
                <w:color w:val="000000" w:themeColor="text1"/>
                <w:kern w:val="0"/>
                <w:szCs w:val="21"/>
                <w:u w:val="single"/>
              </w:rPr>
              <w:t>参照计价格〔</w:t>
            </w:r>
            <w:r>
              <w:rPr>
                <w:rFonts w:ascii="仿宋" w:hAnsi="仿宋" w:cs="仿宋" w:hint="eastAsia"/>
                <w:color w:val="000000" w:themeColor="text1"/>
                <w:kern w:val="0"/>
                <w:szCs w:val="21"/>
                <w:u w:val="single"/>
              </w:rPr>
              <w:t>2002</w:t>
            </w:r>
            <w:r>
              <w:rPr>
                <w:rFonts w:ascii="仿宋" w:hAnsi="仿宋" w:cs="仿宋" w:hint="eastAsia"/>
                <w:color w:val="000000" w:themeColor="text1"/>
                <w:kern w:val="0"/>
                <w:szCs w:val="21"/>
                <w:u w:val="single"/>
              </w:rPr>
              <w:t>〕</w:t>
            </w:r>
            <w:r>
              <w:rPr>
                <w:rFonts w:ascii="仿宋" w:hAnsi="仿宋" w:cs="仿宋" w:hint="eastAsia"/>
                <w:color w:val="000000" w:themeColor="text1"/>
                <w:kern w:val="0"/>
                <w:szCs w:val="21"/>
                <w:u w:val="single"/>
              </w:rPr>
              <w:t>1980</w:t>
            </w:r>
            <w:r>
              <w:rPr>
                <w:rFonts w:ascii="仿宋" w:hAnsi="仿宋" w:cs="仿宋" w:hint="eastAsia"/>
                <w:color w:val="000000" w:themeColor="text1"/>
                <w:kern w:val="0"/>
                <w:szCs w:val="21"/>
                <w:u w:val="single"/>
              </w:rPr>
              <w:t>号文件标准收取。</w:t>
            </w:r>
            <w:r>
              <w:rPr>
                <w:rFonts w:ascii="仿宋" w:hAnsi="仿宋" w:cs="仿宋" w:hint="eastAsia"/>
                <w:color w:val="000000" w:themeColor="text1"/>
                <w:kern w:val="0"/>
                <w:szCs w:val="21"/>
                <w:u w:val="single"/>
              </w:rPr>
              <w:t xml:space="preserve"> </w:t>
            </w:r>
          </w:p>
          <w:p w:rsidR="00554F88" w:rsidRDefault="00041AD4">
            <w:pPr>
              <w:widowControl/>
              <w:ind w:firstLineChars="100" w:firstLine="210"/>
              <w:rPr>
                <w:rFonts w:ascii="仿宋" w:hAnsi="仿宋" w:cs="仿宋"/>
                <w:color w:val="000000" w:themeColor="text1"/>
                <w:kern w:val="0"/>
                <w:szCs w:val="21"/>
                <w:u w:val="single"/>
              </w:rPr>
            </w:pPr>
            <w:r>
              <w:rPr>
                <w:rFonts w:ascii="仿宋" w:hAnsi="仿宋" w:cs="仿宋" w:hint="eastAsia"/>
                <w:color w:val="000000" w:themeColor="text1"/>
                <w:kern w:val="0"/>
                <w:szCs w:val="21"/>
              </w:rPr>
              <w:t>支付形式：</w:t>
            </w:r>
            <w:r>
              <w:rPr>
                <w:rFonts w:ascii="仿宋" w:hAnsi="仿宋" w:cs="仿宋" w:hint="eastAsia"/>
                <w:color w:val="000000" w:themeColor="text1"/>
                <w:kern w:val="0"/>
                <w:szCs w:val="21"/>
                <w:u w:val="single"/>
              </w:rPr>
              <w:t>电汇或转账</w:t>
            </w:r>
          </w:p>
          <w:p w:rsidR="00554F88" w:rsidRDefault="00041AD4">
            <w:pPr>
              <w:widowControl/>
              <w:ind w:firstLineChars="100" w:firstLine="210"/>
              <w:rPr>
                <w:rFonts w:ascii="仿宋" w:hAnsi="仿宋" w:cs="仿宋"/>
                <w:color w:val="000000" w:themeColor="text1"/>
                <w:kern w:val="0"/>
                <w:szCs w:val="21"/>
                <w:u w:val="single"/>
              </w:rPr>
            </w:pPr>
            <w:r>
              <w:rPr>
                <w:rFonts w:ascii="仿宋" w:hAnsi="仿宋" w:cs="仿宋" w:hint="eastAsia"/>
                <w:color w:val="000000" w:themeColor="text1"/>
                <w:kern w:val="0"/>
                <w:szCs w:val="21"/>
              </w:rPr>
              <w:t>支付时间：</w:t>
            </w:r>
            <w:r>
              <w:rPr>
                <w:rFonts w:ascii="仿宋" w:hAnsi="仿宋" w:cs="仿宋" w:hint="eastAsia"/>
                <w:color w:val="000000" w:themeColor="text1"/>
                <w:kern w:val="0"/>
                <w:szCs w:val="21"/>
                <w:u w:val="single"/>
              </w:rPr>
              <w:t>结果公示后</w:t>
            </w:r>
            <w:r>
              <w:rPr>
                <w:rFonts w:ascii="仿宋" w:hAnsi="仿宋" w:cs="仿宋" w:hint="eastAsia"/>
                <w:color w:val="000000" w:themeColor="text1"/>
                <w:kern w:val="0"/>
                <w:szCs w:val="21"/>
                <w:u w:val="single"/>
              </w:rPr>
              <w:t>3</w:t>
            </w:r>
            <w:r>
              <w:rPr>
                <w:rFonts w:ascii="仿宋" w:hAnsi="仿宋" w:cs="仿宋" w:hint="eastAsia"/>
                <w:color w:val="000000" w:themeColor="text1"/>
                <w:kern w:val="0"/>
                <w:szCs w:val="21"/>
                <w:u w:val="single"/>
              </w:rPr>
              <w:t>日内</w:t>
            </w:r>
          </w:p>
          <w:p w:rsidR="00554F88" w:rsidRDefault="00041AD4">
            <w:pPr>
              <w:widowControl/>
              <w:ind w:firstLineChars="100" w:firstLine="210"/>
              <w:rPr>
                <w:rFonts w:ascii="仿宋" w:hAnsi="仿宋" w:cs="仿宋"/>
                <w:color w:val="000000" w:themeColor="text1"/>
                <w:kern w:val="0"/>
                <w:szCs w:val="21"/>
              </w:rPr>
            </w:pPr>
            <w:r>
              <w:rPr>
                <w:rFonts w:ascii="仿宋" w:hAnsi="仿宋" w:cs="仿宋" w:hint="eastAsia"/>
                <w:color w:val="000000" w:themeColor="text1"/>
                <w:kern w:val="0"/>
                <w:szCs w:val="21"/>
              </w:rPr>
              <w:t>开</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户</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行：</w:t>
            </w:r>
            <w:r>
              <w:rPr>
                <w:rFonts w:ascii="仿宋" w:hAnsi="仿宋" w:cs="仿宋" w:hint="eastAsia"/>
                <w:color w:val="000000" w:themeColor="text1"/>
                <w:kern w:val="0"/>
                <w:szCs w:val="21"/>
                <w:u w:val="single"/>
              </w:rPr>
              <w:t>招商银行股份有限公司沈阳兴顺支行</w:t>
            </w:r>
          </w:p>
          <w:p w:rsidR="00554F88" w:rsidRDefault="00041AD4">
            <w:pPr>
              <w:widowControl/>
              <w:ind w:firstLineChars="100" w:firstLine="210"/>
              <w:rPr>
                <w:rFonts w:ascii="仿宋" w:hAnsi="仿宋" w:cs="仿宋"/>
                <w:color w:val="000000" w:themeColor="text1"/>
                <w:kern w:val="0"/>
                <w:szCs w:val="21"/>
                <w:u w:val="single"/>
              </w:rPr>
            </w:pPr>
            <w:r>
              <w:rPr>
                <w:rFonts w:ascii="仿宋" w:hAnsi="仿宋" w:cs="仿宋" w:hint="eastAsia"/>
                <w:color w:val="000000" w:themeColor="text1"/>
                <w:kern w:val="0"/>
                <w:szCs w:val="21"/>
              </w:rPr>
              <w:t>账户名称：</w:t>
            </w:r>
            <w:r>
              <w:rPr>
                <w:rFonts w:ascii="仿宋" w:hAnsi="仿宋" w:cs="仿宋" w:hint="eastAsia"/>
                <w:color w:val="000000" w:themeColor="text1"/>
                <w:kern w:val="0"/>
                <w:szCs w:val="21"/>
                <w:u w:val="single"/>
              </w:rPr>
              <w:t>辽宁中诺项目管理有限公司</w:t>
            </w:r>
          </w:p>
          <w:p w:rsidR="00554F88" w:rsidRDefault="00041AD4">
            <w:pPr>
              <w:widowControl/>
              <w:ind w:firstLineChars="100" w:firstLine="210"/>
              <w:rPr>
                <w:rFonts w:ascii="仿宋" w:hAnsi="仿宋" w:cs="仿宋"/>
                <w:color w:val="000000" w:themeColor="text1"/>
                <w:kern w:val="0"/>
                <w:szCs w:val="21"/>
              </w:rPr>
            </w:pPr>
            <w:proofErr w:type="gramStart"/>
            <w:r>
              <w:rPr>
                <w:rFonts w:ascii="仿宋" w:hAnsi="仿宋" w:cs="仿宋" w:hint="eastAsia"/>
                <w:color w:val="000000" w:themeColor="text1"/>
                <w:kern w:val="0"/>
                <w:szCs w:val="21"/>
              </w:rPr>
              <w:t>账</w:t>
            </w:r>
            <w:proofErr w:type="gramEnd"/>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号：</w:t>
            </w:r>
            <w:r>
              <w:rPr>
                <w:rFonts w:ascii="仿宋" w:hAnsi="仿宋" w:cs="仿宋" w:hint="eastAsia"/>
                <w:color w:val="000000" w:themeColor="text1"/>
                <w:kern w:val="0"/>
                <w:szCs w:val="21"/>
                <w:u w:val="single"/>
              </w:rPr>
              <w:t>124908218910901</w:t>
            </w:r>
          </w:p>
        </w:tc>
      </w:tr>
      <w:tr w:rsidR="00554F88">
        <w:trPr>
          <w:trHeight w:val="614"/>
        </w:trPr>
        <w:tc>
          <w:tcPr>
            <w:tcW w:w="852" w:type="dxa"/>
            <w:tcBorders>
              <w:top w:val="single" w:sz="4" w:space="0" w:color="auto"/>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39.3</w:t>
            </w:r>
          </w:p>
        </w:tc>
        <w:tc>
          <w:tcPr>
            <w:tcW w:w="1917" w:type="dxa"/>
            <w:tcBorders>
              <w:top w:val="single" w:sz="4" w:space="0" w:color="auto"/>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质疑</w:t>
            </w:r>
          </w:p>
        </w:tc>
        <w:tc>
          <w:tcPr>
            <w:tcW w:w="5887" w:type="dxa"/>
            <w:tcBorders>
              <w:top w:val="single" w:sz="4" w:space="0" w:color="auto"/>
              <w:left w:val="nil"/>
              <w:bottom w:val="single" w:sz="4" w:space="0" w:color="auto"/>
              <w:right w:val="single" w:sz="8" w:space="0" w:color="auto"/>
            </w:tcBorders>
            <w:vAlign w:val="center"/>
          </w:tcPr>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一、投标人认为自己的权益受到损害的，可以在知道或者应知其权益受到损害之日起七个工作日内，向采购代理机构提出质疑。</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、接收质疑函的方式：接收加盖单位公章的书面质疑函</w:t>
            </w:r>
          </w:p>
          <w:p w:rsidR="00554F88" w:rsidRDefault="00041AD4">
            <w:pPr>
              <w:widowControl/>
              <w:ind w:firstLineChars="100" w:firstLine="210"/>
              <w:rPr>
                <w:rFonts w:ascii="仿宋" w:hAnsi="仿宋" w:cs="仿宋"/>
                <w:color w:val="000000" w:themeColor="text1"/>
                <w:kern w:val="0"/>
                <w:szCs w:val="21"/>
                <w:u w:val="single"/>
              </w:rPr>
            </w:pPr>
            <w:r>
              <w:rPr>
                <w:rFonts w:ascii="仿宋" w:hAnsi="仿宋" w:cs="仿宋" w:hint="eastAsia"/>
                <w:color w:val="000000" w:themeColor="text1"/>
                <w:szCs w:val="21"/>
              </w:rPr>
              <w:t>联系单位：</w:t>
            </w:r>
            <w:r>
              <w:rPr>
                <w:rFonts w:ascii="仿宋" w:hAnsi="仿宋" w:cs="仿宋" w:hint="eastAsia"/>
                <w:color w:val="000000" w:themeColor="text1"/>
                <w:szCs w:val="21"/>
                <w:u w:val="single"/>
              </w:rPr>
              <w:t>辽宁中诺项目管理有限公司</w:t>
            </w:r>
          </w:p>
          <w:p w:rsidR="00554F88" w:rsidRDefault="00041AD4">
            <w:pPr>
              <w:widowControl/>
              <w:ind w:firstLineChars="100" w:firstLine="210"/>
              <w:rPr>
                <w:rFonts w:ascii="仿宋" w:hAnsi="仿宋" w:cs="仿宋"/>
                <w:color w:val="000000" w:themeColor="text1"/>
                <w:szCs w:val="21"/>
              </w:rPr>
            </w:pPr>
            <w:r>
              <w:rPr>
                <w:rFonts w:ascii="仿宋" w:hAnsi="仿宋" w:cs="仿宋" w:hint="eastAsia"/>
                <w:color w:val="000000" w:themeColor="text1"/>
                <w:szCs w:val="21"/>
              </w:rPr>
              <w:t>联</w:t>
            </w:r>
            <w:r>
              <w:rPr>
                <w:rFonts w:ascii="仿宋" w:hAnsi="仿宋" w:cs="仿宋" w:hint="eastAsia"/>
                <w:color w:val="000000" w:themeColor="text1"/>
                <w:szCs w:val="21"/>
              </w:rPr>
              <w:t xml:space="preserve"> </w:t>
            </w:r>
            <w:r>
              <w:rPr>
                <w:rFonts w:ascii="仿宋" w:hAnsi="仿宋" w:cs="仿宋" w:hint="eastAsia"/>
                <w:color w:val="000000" w:themeColor="text1"/>
                <w:szCs w:val="21"/>
              </w:rPr>
              <w:t>系</w:t>
            </w:r>
            <w:r>
              <w:rPr>
                <w:rFonts w:ascii="仿宋" w:hAnsi="仿宋" w:cs="仿宋" w:hint="eastAsia"/>
                <w:color w:val="000000" w:themeColor="text1"/>
                <w:szCs w:val="21"/>
              </w:rPr>
              <w:t xml:space="preserve"> </w:t>
            </w:r>
            <w:r>
              <w:rPr>
                <w:rFonts w:ascii="仿宋" w:hAnsi="仿宋" w:cs="仿宋" w:hint="eastAsia"/>
                <w:color w:val="000000" w:themeColor="text1"/>
                <w:szCs w:val="21"/>
              </w:rPr>
              <w:t>人：</w:t>
            </w:r>
            <w:r>
              <w:rPr>
                <w:rFonts w:ascii="仿宋" w:hAnsi="仿宋" w:cs="仿宋" w:hint="eastAsia"/>
                <w:color w:val="000000" w:themeColor="text1"/>
                <w:szCs w:val="21"/>
                <w:u w:val="single"/>
              </w:rPr>
              <w:t>苏羽、张晓明、陈辰、甘润之、雷冬</w:t>
            </w:r>
          </w:p>
          <w:p w:rsidR="00554F88" w:rsidRDefault="00041AD4">
            <w:pPr>
              <w:widowControl/>
              <w:ind w:firstLineChars="100" w:firstLine="210"/>
              <w:rPr>
                <w:rFonts w:ascii="仿宋" w:hAnsi="仿宋" w:cs="仿宋"/>
                <w:color w:val="000000" w:themeColor="text1"/>
                <w:szCs w:val="21"/>
                <w:u w:val="single"/>
              </w:rPr>
            </w:pPr>
            <w:r>
              <w:rPr>
                <w:rFonts w:ascii="仿宋" w:hAnsi="仿宋" w:cs="仿宋" w:hint="eastAsia"/>
                <w:color w:val="000000" w:themeColor="text1"/>
                <w:szCs w:val="21"/>
              </w:rPr>
              <w:t>联系电话：</w:t>
            </w:r>
            <w:r>
              <w:rPr>
                <w:rFonts w:ascii="仿宋" w:hAnsi="仿宋" w:cs="仿宋" w:hint="eastAsia"/>
                <w:color w:val="000000" w:themeColor="text1"/>
                <w:szCs w:val="21"/>
                <w:u w:val="single"/>
              </w:rPr>
              <w:t>024-22512301</w:t>
            </w:r>
          </w:p>
          <w:p w:rsidR="00554F88" w:rsidRDefault="00041AD4">
            <w:pPr>
              <w:widowControl/>
              <w:ind w:firstLineChars="100" w:firstLine="210"/>
              <w:rPr>
                <w:rFonts w:ascii="仿宋" w:hAnsi="仿宋" w:cs="仿宋"/>
                <w:color w:val="000000" w:themeColor="text1"/>
                <w:szCs w:val="21"/>
              </w:rPr>
            </w:pPr>
            <w:r>
              <w:rPr>
                <w:rFonts w:ascii="仿宋" w:hAnsi="仿宋" w:cs="仿宋" w:hint="eastAsia"/>
                <w:color w:val="000000" w:themeColor="text1"/>
                <w:szCs w:val="21"/>
              </w:rPr>
              <w:t>通讯地址：</w:t>
            </w:r>
            <w:r>
              <w:rPr>
                <w:rFonts w:ascii="仿宋" w:hAnsi="仿宋" w:cs="仿宋" w:hint="eastAsia"/>
                <w:color w:val="000000" w:themeColor="text1"/>
                <w:szCs w:val="21"/>
                <w:u w:val="single"/>
              </w:rPr>
              <w:t>沈阳市和平区和平北大街</w:t>
            </w:r>
            <w:r>
              <w:rPr>
                <w:rFonts w:ascii="仿宋" w:hAnsi="仿宋" w:cs="仿宋" w:hint="eastAsia"/>
                <w:color w:val="000000" w:themeColor="text1"/>
                <w:szCs w:val="21"/>
                <w:u w:val="single"/>
              </w:rPr>
              <w:t>28</w:t>
            </w:r>
            <w:r>
              <w:rPr>
                <w:rFonts w:ascii="仿宋" w:hAnsi="仿宋" w:cs="仿宋" w:hint="eastAsia"/>
                <w:color w:val="000000" w:themeColor="text1"/>
                <w:szCs w:val="21"/>
                <w:u w:val="single"/>
              </w:rPr>
              <w:t>号华利大厦</w:t>
            </w:r>
            <w:r>
              <w:rPr>
                <w:rFonts w:ascii="仿宋" w:hAnsi="仿宋" w:cs="仿宋" w:hint="eastAsia"/>
                <w:color w:val="000000" w:themeColor="text1"/>
                <w:szCs w:val="21"/>
                <w:u w:val="single"/>
              </w:rPr>
              <w:t>23</w:t>
            </w:r>
            <w:r>
              <w:rPr>
                <w:rFonts w:ascii="仿宋" w:hAnsi="仿宋" w:cs="仿宋" w:hint="eastAsia"/>
                <w:color w:val="000000" w:themeColor="text1"/>
                <w:szCs w:val="21"/>
                <w:u w:val="single"/>
              </w:rPr>
              <w:t>楼</w:t>
            </w:r>
            <w:r>
              <w:rPr>
                <w:rFonts w:ascii="仿宋" w:hAnsi="仿宋" w:cs="仿宋" w:hint="eastAsia"/>
                <w:color w:val="000000" w:themeColor="text1"/>
                <w:szCs w:val="21"/>
                <w:u w:val="single"/>
              </w:rPr>
              <w:t>2301</w:t>
            </w:r>
            <w:r>
              <w:rPr>
                <w:rFonts w:ascii="仿宋" w:hAnsi="仿宋" w:cs="仿宋" w:hint="eastAsia"/>
                <w:color w:val="000000" w:themeColor="text1"/>
                <w:szCs w:val="21"/>
                <w:u w:val="single"/>
              </w:rPr>
              <w:t>室</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lastRenderedPageBreak/>
              <w:t>2</w:t>
            </w:r>
            <w:r>
              <w:rPr>
                <w:rFonts w:ascii="仿宋" w:hAnsi="仿宋" w:cs="仿宋" w:hint="eastAsia"/>
                <w:color w:val="000000" w:themeColor="text1"/>
                <w:szCs w:val="21"/>
              </w:rPr>
              <w:t>、质疑函的内容、格式：应符合《政府采购质疑和投诉办法》相关规定和财政部门制定的《政府采购质疑函范本》格式。</w:t>
            </w:r>
          </w:p>
          <w:p w:rsidR="00554F88" w:rsidRDefault="00041AD4">
            <w:pPr>
              <w:pStyle w:val="a6"/>
              <w:rPr>
                <w:rFonts w:ascii="仿宋" w:hAnsi="仿宋" w:cs="仿宋"/>
                <w:color w:val="000000" w:themeColor="text1"/>
                <w:kern w:val="0"/>
                <w:szCs w:val="21"/>
                <w:lang w:val="en-US"/>
              </w:rPr>
            </w:pPr>
            <w:r>
              <w:rPr>
                <w:rFonts w:ascii="仿宋" w:hAnsi="仿宋" w:cs="仿宋" w:hint="eastAsia"/>
                <w:color w:val="000000" w:themeColor="text1"/>
                <w:szCs w:val="21"/>
                <w:lang w:val="en-US"/>
              </w:rPr>
              <w:t>二、投标人应在法定质疑期内一次性针对同一采购程序环节提出质疑，否则针对再次提出质疑将不予接收。（采购程序环节分为：</w:t>
            </w:r>
            <w:r>
              <w:rPr>
                <w:rFonts w:ascii="仿宋" w:hAnsi="仿宋" w:cs="仿宋" w:hint="eastAsia"/>
                <w:color w:val="000000" w:themeColor="text1"/>
                <w:kern w:val="0"/>
                <w:szCs w:val="21"/>
                <w:lang w:val="en-US"/>
              </w:rPr>
              <w:t>招标</w:t>
            </w:r>
            <w:r>
              <w:rPr>
                <w:rFonts w:ascii="仿宋" w:hAnsi="仿宋" w:cs="仿宋" w:hint="eastAsia"/>
                <w:color w:val="000000" w:themeColor="text1"/>
                <w:szCs w:val="21"/>
                <w:lang w:val="en-US"/>
              </w:rPr>
              <w:t>公告、招标文件、招标过程、中标结果）</w:t>
            </w:r>
          </w:p>
        </w:tc>
      </w:tr>
      <w:tr w:rsidR="00554F88">
        <w:trPr>
          <w:trHeight w:val="614"/>
        </w:trPr>
        <w:tc>
          <w:tcPr>
            <w:tcW w:w="852" w:type="dxa"/>
            <w:tcBorders>
              <w:top w:val="single" w:sz="4" w:space="0" w:color="auto"/>
              <w:left w:val="single" w:sz="8" w:space="0" w:color="auto"/>
              <w:bottom w:val="single" w:sz="4" w:space="0" w:color="auto"/>
              <w:right w:val="single" w:sz="4" w:space="0" w:color="auto"/>
            </w:tcBorders>
            <w:vAlign w:val="center"/>
          </w:tcPr>
          <w:p w:rsidR="00554F88" w:rsidRDefault="00554F88">
            <w:pPr>
              <w:widowControl/>
              <w:jc w:val="center"/>
              <w:rPr>
                <w:rFonts w:ascii="仿宋" w:hAnsi="仿宋" w:cs="仿宋"/>
                <w:color w:val="000000" w:themeColor="text1"/>
                <w:kern w:val="0"/>
                <w:szCs w:val="21"/>
              </w:rPr>
            </w:pPr>
          </w:p>
        </w:tc>
        <w:tc>
          <w:tcPr>
            <w:tcW w:w="1917" w:type="dxa"/>
            <w:tcBorders>
              <w:top w:val="single" w:sz="4" w:space="0" w:color="auto"/>
              <w:left w:val="single" w:sz="4" w:space="0" w:color="auto"/>
              <w:bottom w:val="single" w:sz="4" w:space="0" w:color="auto"/>
              <w:right w:val="single" w:sz="8"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投诉</w:t>
            </w:r>
          </w:p>
        </w:tc>
        <w:tc>
          <w:tcPr>
            <w:tcW w:w="5887" w:type="dxa"/>
            <w:tcBorders>
              <w:top w:val="single" w:sz="4" w:space="0" w:color="auto"/>
              <w:left w:val="nil"/>
              <w:bottom w:val="single" w:sz="4" w:space="0" w:color="auto"/>
              <w:right w:val="single" w:sz="8" w:space="0" w:color="auto"/>
            </w:tcBorders>
          </w:tcPr>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一、质疑供应商对采购人、采购代理机构的答复不满意，或者采购人、采购代理机构未在规定时间内</w:t>
            </w:r>
            <w:proofErr w:type="gramStart"/>
            <w:r>
              <w:rPr>
                <w:rFonts w:ascii="仿宋" w:hAnsi="仿宋" w:cs="仿宋" w:hint="eastAsia"/>
                <w:color w:val="000000" w:themeColor="text1"/>
                <w:szCs w:val="21"/>
              </w:rPr>
              <w:t>作出</w:t>
            </w:r>
            <w:proofErr w:type="gramEnd"/>
            <w:r>
              <w:rPr>
                <w:rFonts w:ascii="仿宋" w:hAnsi="仿宋" w:cs="仿宋" w:hint="eastAsia"/>
                <w:color w:val="000000" w:themeColor="text1"/>
                <w:szCs w:val="21"/>
              </w:rPr>
              <w:t>答复的，可以在答复期满后</w:t>
            </w:r>
            <w:r>
              <w:rPr>
                <w:rFonts w:ascii="仿宋" w:hAnsi="仿宋" w:cs="仿宋" w:hint="eastAsia"/>
                <w:color w:val="000000" w:themeColor="text1"/>
                <w:szCs w:val="21"/>
              </w:rPr>
              <w:t>15</w:t>
            </w:r>
            <w:r>
              <w:rPr>
                <w:rFonts w:ascii="仿宋" w:hAnsi="仿宋" w:cs="仿宋" w:hint="eastAsia"/>
                <w:color w:val="000000" w:themeColor="text1"/>
                <w:szCs w:val="21"/>
              </w:rPr>
              <w:t>个工作日内向本级财政部门提起投诉。</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投诉受理单位：</w:t>
            </w:r>
            <w:proofErr w:type="gramStart"/>
            <w:r>
              <w:rPr>
                <w:rFonts w:ascii="仿宋" w:hAnsi="仿宋" w:cs="仿宋" w:hint="eastAsia"/>
                <w:color w:val="000000" w:themeColor="text1"/>
                <w:szCs w:val="21"/>
              </w:rPr>
              <w:t>沈阳市沈北新区</w:t>
            </w:r>
            <w:proofErr w:type="gramEnd"/>
            <w:r>
              <w:rPr>
                <w:rFonts w:ascii="仿宋" w:hAnsi="仿宋" w:cs="仿宋" w:hint="eastAsia"/>
                <w:color w:val="000000" w:themeColor="text1"/>
                <w:szCs w:val="21"/>
              </w:rPr>
              <w:t>财政局</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联系地址：辽宁省</w:t>
            </w:r>
            <w:proofErr w:type="gramStart"/>
            <w:r>
              <w:rPr>
                <w:rFonts w:ascii="仿宋" w:hAnsi="仿宋" w:cs="仿宋" w:hint="eastAsia"/>
                <w:color w:val="000000" w:themeColor="text1"/>
                <w:szCs w:val="21"/>
              </w:rPr>
              <w:t>沈阳市沈北新区</w:t>
            </w:r>
            <w:proofErr w:type="gramEnd"/>
            <w:r>
              <w:rPr>
                <w:rFonts w:ascii="仿宋" w:hAnsi="仿宋" w:cs="仿宋" w:hint="eastAsia"/>
                <w:color w:val="000000" w:themeColor="text1"/>
                <w:szCs w:val="21"/>
              </w:rPr>
              <w:t>明珠路</w:t>
            </w:r>
            <w:r>
              <w:rPr>
                <w:rFonts w:ascii="仿宋" w:hAnsi="仿宋" w:cs="仿宋" w:hint="eastAsia"/>
                <w:color w:val="000000" w:themeColor="text1"/>
                <w:szCs w:val="21"/>
              </w:rPr>
              <w:t>1</w:t>
            </w:r>
            <w:r>
              <w:rPr>
                <w:rFonts w:ascii="仿宋" w:hAnsi="仿宋" w:cs="仿宋" w:hint="eastAsia"/>
                <w:color w:val="000000" w:themeColor="text1"/>
                <w:szCs w:val="21"/>
              </w:rPr>
              <w:t>号财政局</w:t>
            </w:r>
            <w:r>
              <w:rPr>
                <w:rFonts w:ascii="仿宋" w:hAnsi="仿宋" w:cs="仿宋" w:hint="eastAsia"/>
                <w:color w:val="000000" w:themeColor="text1"/>
                <w:szCs w:val="21"/>
              </w:rPr>
              <w:t>311</w:t>
            </w:r>
            <w:r>
              <w:rPr>
                <w:rFonts w:ascii="仿宋" w:hAnsi="仿宋" w:cs="仿宋" w:hint="eastAsia"/>
                <w:color w:val="000000" w:themeColor="text1"/>
                <w:szCs w:val="21"/>
              </w:rPr>
              <w:t>室</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邮政编码：</w:t>
            </w:r>
            <w:r>
              <w:rPr>
                <w:rFonts w:ascii="仿宋" w:hAnsi="仿宋" w:cs="仿宋" w:hint="eastAsia"/>
                <w:color w:val="000000" w:themeColor="text1"/>
                <w:szCs w:val="21"/>
              </w:rPr>
              <w:t>110164</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联系电话：</w:t>
            </w:r>
            <w:r>
              <w:rPr>
                <w:rFonts w:ascii="仿宋" w:hAnsi="仿宋" w:cs="仿宋" w:hint="eastAsia"/>
                <w:color w:val="000000" w:themeColor="text1"/>
                <w:szCs w:val="21"/>
              </w:rPr>
              <w:t>024-88086498</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、接收投诉书方式：登录辽宁政府采购系统提交电子投诉书或递交书面纸</w:t>
            </w:r>
            <w:proofErr w:type="gramStart"/>
            <w:r>
              <w:rPr>
                <w:rFonts w:ascii="仿宋" w:hAnsi="仿宋" w:cs="仿宋" w:hint="eastAsia"/>
                <w:color w:val="000000" w:themeColor="text1"/>
                <w:szCs w:val="21"/>
              </w:rPr>
              <w:t>质投诉</w:t>
            </w:r>
            <w:proofErr w:type="gramEnd"/>
            <w:r>
              <w:rPr>
                <w:rFonts w:ascii="仿宋" w:hAnsi="仿宋" w:cs="仿宋" w:hint="eastAsia"/>
                <w:color w:val="000000" w:themeColor="text1"/>
                <w:szCs w:val="21"/>
              </w:rPr>
              <w:t>书。</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、投诉书内容、格式：应符合《政府采购质疑和投诉办法》、《辽宁省政府采购电子化质疑投诉管理办法》（</w:t>
            </w:r>
            <w:proofErr w:type="gramStart"/>
            <w:r>
              <w:rPr>
                <w:rFonts w:ascii="仿宋" w:hAnsi="仿宋" w:cs="仿宋" w:hint="eastAsia"/>
                <w:color w:val="000000" w:themeColor="text1"/>
                <w:szCs w:val="21"/>
              </w:rPr>
              <w:t>辽财采规</w:t>
            </w:r>
            <w:proofErr w:type="gramEnd"/>
            <w:r>
              <w:rPr>
                <w:rFonts w:ascii="仿宋" w:hAnsi="仿宋" w:cs="仿宋" w:hint="eastAsia"/>
                <w:color w:val="000000" w:themeColor="text1"/>
                <w:szCs w:val="21"/>
              </w:rPr>
              <w:t>〔</w:t>
            </w:r>
            <w:r>
              <w:rPr>
                <w:rFonts w:ascii="仿宋" w:hAnsi="仿宋" w:cs="仿宋" w:hint="eastAsia"/>
                <w:color w:val="000000" w:themeColor="text1"/>
                <w:szCs w:val="21"/>
              </w:rPr>
              <w:t>2021</w:t>
            </w:r>
            <w:r>
              <w:rPr>
                <w:rFonts w:ascii="仿宋" w:hAnsi="仿宋" w:cs="仿宋" w:hint="eastAsia"/>
                <w:color w:val="000000" w:themeColor="text1"/>
                <w:szCs w:val="21"/>
              </w:rPr>
              <w:t>〕</w:t>
            </w:r>
            <w:r>
              <w:rPr>
                <w:rFonts w:ascii="仿宋" w:hAnsi="仿宋" w:cs="仿宋" w:hint="eastAsia"/>
                <w:color w:val="000000" w:themeColor="text1"/>
                <w:szCs w:val="21"/>
              </w:rPr>
              <w:t xml:space="preserve">8 </w:t>
            </w:r>
            <w:r>
              <w:rPr>
                <w:rFonts w:ascii="仿宋" w:hAnsi="仿宋" w:cs="仿宋" w:hint="eastAsia"/>
                <w:color w:val="000000" w:themeColor="text1"/>
                <w:szCs w:val="21"/>
              </w:rPr>
              <w:t>号）</w:t>
            </w:r>
            <w:r>
              <w:rPr>
                <w:rFonts w:ascii="仿宋" w:hAnsi="仿宋" w:cs="仿宋" w:hint="eastAsia"/>
                <w:color w:val="000000" w:themeColor="text1"/>
                <w:szCs w:val="21"/>
              </w:rPr>
              <w:t>等相关规定和财政部制定的《政府采购投诉书范本》格式。</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二、投诉人提起投诉应符合下列条件：</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（一）提起投诉前已依法进行质疑；</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（二）投诉书内容符合《政府采购质疑和投诉办法》（</w:t>
            </w:r>
            <w:proofErr w:type="gramStart"/>
            <w:r>
              <w:rPr>
                <w:rFonts w:ascii="仿宋" w:hAnsi="仿宋" w:cs="仿宋" w:hint="eastAsia"/>
                <w:color w:val="000000" w:themeColor="text1"/>
                <w:szCs w:val="21"/>
              </w:rPr>
              <w:t>财政部令第</w:t>
            </w:r>
            <w:proofErr w:type="gramEnd"/>
            <w:r>
              <w:rPr>
                <w:rFonts w:ascii="仿宋" w:hAnsi="仿宋" w:cs="仿宋" w:hint="eastAsia"/>
                <w:color w:val="000000" w:themeColor="text1"/>
                <w:szCs w:val="21"/>
              </w:rPr>
              <w:t xml:space="preserve"> 94 </w:t>
            </w:r>
            <w:r>
              <w:rPr>
                <w:rFonts w:ascii="仿宋" w:hAnsi="仿宋" w:cs="仿宋" w:hint="eastAsia"/>
                <w:color w:val="000000" w:themeColor="text1"/>
                <w:szCs w:val="21"/>
              </w:rPr>
              <w:t>号）的规定；</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（三）在投诉有效期限内提起投诉；</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（四）同一投诉事项未经财政部门投诉处理；</w:t>
            </w:r>
          </w:p>
          <w:p w:rsidR="00554F88" w:rsidRDefault="00041AD4">
            <w:pPr>
              <w:widowControl/>
              <w:rPr>
                <w:rFonts w:ascii="仿宋" w:hAnsi="仿宋" w:cs="仿宋"/>
                <w:color w:val="000000" w:themeColor="text1"/>
                <w:szCs w:val="21"/>
              </w:rPr>
            </w:pPr>
            <w:r>
              <w:rPr>
                <w:rFonts w:ascii="仿宋" w:hAnsi="仿宋" w:cs="仿宋" w:hint="eastAsia"/>
                <w:color w:val="000000" w:themeColor="text1"/>
                <w:szCs w:val="21"/>
              </w:rPr>
              <w:t>（五）财政部规定的其他条件。</w:t>
            </w:r>
          </w:p>
        </w:tc>
      </w:tr>
      <w:tr w:rsidR="00554F88">
        <w:trPr>
          <w:trHeight w:val="614"/>
        </w:trPr>
        <w:tc>
          <w:tcPr>
            <w:tcW w:w="852" w:type="dxa"/>
            <w:tcBorders>
              <w:top w:val="single" w:sz="4" w:space="0" w:color="auto"/>
              <w:left w:val="single" w:sz="8" w:space="0" w:color="auto"/>
              <w:bottom w:val="single" w:sz="4" w:space="0" w:color="auto"/>
              <w:right w:val="single" w:sz="4" w:space="0" w:color="auto"/>
            </w:tcBorders>
            <w:vAlign w:val="center"/>
          </w:tcPr>
          <w:p w:rsidR="00554F88" w:rsidRDefault="00554F88">
            <w:pPr>
              <w:widowControl/>
              <w:jc w:val="center"/>
              <w:rPr>
                <w:rFonts w:ascii="仿宋" w:hAnsi="仿宋" w:cs="仿宋"/>
                <w:color w:val="000000" w:themeColor="text1"/>
                <w:kern w:val="0"/>
                <w:szCs w:val="21"/>
              </w:rPr>
            </w:pPr>
          </w:p>
        </w:tc>
        <w:tc>
          <w:tcPr>
            <w:tcW w:w="1917" w:type="dxa"/>
            <w:tcBorders>
              <w:top w:val="single" w:sz="4" w:space="0" w:color="auto"/>
              <w:left w:val="single" w:sz="4" w:space="0" w:color="auto"/>
              <w:bottom w:val="single" w:sz="4" w:space="0" w:color="auto"/>
              <w:right w:val="single" w:sz="8"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其他</w:t>
            </w:r>
          </w:p>
        </w:tc>
        <w:tc>
          <w:tcPr>
            <w:tcW w:w="5887" w:type="dxa"/>
            <w:tcBorders>
              <w:top w:val="single" w:sz="4" w:space="0" w:color="auto"/>
              <w:left w:val="nil"/>
              <w:bottom w:val="single" w:sz="4" w:space="0" w:color="auto"/>
              <w:right w:val="single" w:sz="8" w:space="0" w:color="auto"/>
            </w:tcBorders>
          </w:tcPr>
          <w:p w:rsidR="00554F88" w:rsidRDefault="00041AD4">
            <w:pPr>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供应商在参与政府采购活动的过程中，出现的失信行为，依法予以公告。</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鼓励采购人在与中小</w:t>
            </w:r>
            <w:proofErr w:type="gramStart"/>
            <w:r>
              <w:rPr>
                <w:rFonts w:ascii="仿宋" w:hAnsi="仿宋" w:cs="仿宋" w:hint="eastAsia"/>
                <w:color w:val="000000" w:themeColor="text1"/>
                <w:szCs w:val="21"/>
              </w:rPr>
              <w:t>微企业</w:t>
            </w:r>
            <w:proofErr w:type="gramEnd"/>
            <w:r>
              <w:rPr>
                <w:rFonts w:ascii="仿宋" w:hAnsi="仿宋" w:cs="仿宋" w:hint="eastAsia"/>
                <w:color w:val="000000" w:themeColor="text1"/>
                <w:szCs w:val="21"/>
              </w:rPr>
              <w:t>签订政府采购合同时约定预付款，预付款比例原则上不低于合同金额的</w:t>
            </w:r>
            <w:r>
              <w:rPr>
                <w:rFonts w:ascii="仿宋" w:hAnsi="仿宋" w:cs="仿宋" w:hint="eastAsia"/>
                <w:color w:val="000000" w:themeColor="text1"/>
                <w:szCs w:val="21"/>
              </w:rPr>
              <w:t>30%</w:t>
            </w:r>
            <w:r>
              <w:rPr>
                <w:rFonts w:ascii="仿宋" w:hAnsi="仿宋" w:cs="仿宋" w:hint="eastAsia"/>
                <w:color w:val="000000" w:themeColor="text1"/>
                <w:szCs w:val="21"/>
              </w:rPr>
              <w:t>。</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政府采购预算超过</w:t>
            </w:r>
            <w:r>
              <w:rPr>
                <w:rFonts w:ascii="仿宋" w:hAnsi="仿宋" w:cs="仿宋" w:hint="eastAsia"/>
                <w:color w:val="000000" w:themeColor="text1"/>
                <w:szCs w:val="21"/>
              </w:rPr>
              <w:t>500</w:t>
            </w:r>
            <w:r>
              <w:rPr>
                <w:rFonts w:ascii="仿宋" w:hAnsi="仿宋" w:cs="仿宋" w:hint="eastAsia"/>
                <w:color w:val="000000" w:themeColor="text1"/>
                <w:szCs w:val="21"/>
              </w:rPr>
              <w:t>万以上的项目，供应商可以采用融资方式参与政府采购活动。</w:t>
            </w:r>
          </w:p>
        </w:tc>
      </w:tr>
      <w:tr w:rsidR="00554F88">
        <w:trPr>
          <w:trHeight w:val="614"/>
        </w:trPr>
        <w:tc>
          <w:tcPr>
            <w:tcW w:w="852" w:type="dxa"/>
            <w:tcBorders>
              <w:top w:val="single" w:sz="4" w:space="0" w:color="auto"/>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t>其它</w:t>
            </w:r>
          </w:p>
        </w:tc>
        <w:tc>
          <w:tcPr>
            <w:tcW w:w="1917" w:type="dxa"/>
            <w:tcBorders>
              <w:top w:val="single" w:sz="4" w:space="0" w:color="auto"/>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b/>
                <w:color w:val="000000" w:themeColor="text1"/>
                <w:kern w:val="0"/>
                <w:sz w:val="28"/>
                <w:szCs w:val="28"/>
              </w:rPr>
            </w:pPr>
            <w:r>
              <w:rPr>
                <w:rFonts w:ascii="仿宋" w:hAnsi="仿宋" w:cs="仿宋" w:hint="eastAsia"/>
                <w:b/>
                <w:bCs/>
                <w:color w:val="000000" w:themeColor="text1"/>
                <w:kern w:val="0"/>
                <w:szCs w:val="21"/>
              </w:rPr>
              <w:t>特殊说明</w:t>
            </w:r>
          </w:p>
        </w:tc>
        <w:tc>
          <w:tcPr>
            <w:tcW w:w="5887" w:type="dxa"/>
            <w:tcBorders>
              <w:top w:val="single" w:sz="4" w:space="0" w:color="auto"/>
              <w:left w:val="nil"/>
              <w:bottom w:val="single" w:sz="4" w:space="0" w:color="auto"/>
              <w:right w:val="single" w:sz="8" w:space="0" w:color="auto"/>
            </w:tcBorders>
            <w:vAlign w:val="center"/>
          </w:tcPr>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关于</w:t>
            </w:r>
            <w:proofErr w:type="gramStart"/>
            <w:r>
              <w:rPr>
                <w:rFonts w:ascii="仿宋" w:hAnsi="仿宋" w:cs="仿宋" w:hint="eastAsia"/>
                <w:b/>
                <w:color w:val="000000" w:themeColor="text1"/>
                <w:szCs w:val="21"/>
              </w:rPr>
              <w:t>新版政府</w:t>
            </w:r>
            <w:proofErr w:type="gramEnd"/>
            <w:r>
              <w:rPr>
                <w:rFonts w:ascii="仿宋" w:hAnsi="仿宋" w:cs="仿宋" w:hint="eastAsia"/>
                <w:b/>
                <w:color w:val="000000" w:themeColor="text1"/>
                <w:szCs w:val="21"/>
              </w:rPr>
              <w:t>采购平台开评标相关事宜的特殊说明</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1</w:t>
            </w:r>
            <w:r>
              <w:rPr>
                <w:rFonts w:ascii="仿宋" w:hAnsi="仿宋" w:cs="仿宋" w:hint="eastAsia"/>
                <w:b/>
                <w:color w:val="000000" w:themeColor="text1"/>
                <w:szCs w:val="21"/>
              </w:rPr>
              <w:t>、供应商应认真学习辽宁省政府采购网新系统供应商操作手册和辽宁省政府采购供应</w:t>
            </w:r>
            <w:proofErr w:type="gramStart"/>
            <w:r>
              <w:rPr>
                <w:rFonts w:ascii="仿宋" w:hAnsi="仿宋" w:cs="仿宋" w:hint="eastAsia"/>
                <w:b/>
                <w:color w:val="000000" w:themeColor="text1"/>
                <w:szCs w:val="21"/>
              </w:rPr>
              <w:t>商制作</w:t>
            </w:r>
            <w:proofErr w:type="gramEnd"/>
            <w:r>
              <w:rPr>
                <w:rFonts w:ascii="仿宋" w:hAnsi="仿宋" w:cs="仿宋" w:hint="eastAsia"/>
                <w:b/>
                <w:color w:val="000000" w:themeColor="text1"/>
                <w:szCs w:val="21"/>
              </w:rPr>
              <w:t>电子标书操作手册，有任何技术问题可拨打网站客</w:t>
            </w:r>
            <w:proofErr w:type="gramStart"/>
            <w:r>
              <w:rPr>
                <w:rFonts w:ascii="仿宋" w:hAnsi="仿宋" w:cs="仿宋" w:hint="eastAsia"/>
                <w:b/>
                <w:color w:val="000000" w:themeColor="text1"/>
                <w:szCs w:val="21"/>
              </w:rPr>
              <w:t>服电话</w:t>
            </w:r>
            <w:proofErr w:type="gramEnd"/>
            <w:r>
              <w:rPr>
                <w:rFonts w:ascii="仿宋" w:hAnsi="仿宋" w:cs="仿宋" w:hint="eastAsia"/>
                <w:b/>
                <w:color w:val="000000" w:themeColor="text1"/>
                <w:szCs w:val="21"/>
              </w:rPr>
              <w:t>进行咨询：</w:t>
            </w:r>
            <w:r>
              <w:rPr>
                <w:rFonts w:ascii="仿宋" w:hAnsi="仿宋" w:cs="仿宋" w:hint="eastAsia"/>
                <w:b/>
                <w:color w:val="000000" w:themeColor="text1"/>
                <w:szCs w:val="21"/>
              </w:rPr>
              <w:t>400-128-8588</w:t>
            </w:r>
            <w:r>
              <w:rPr>
                <w:rFonts w:ascii="仿宋" w:hAnsi="仿宋" w:cs="仿宋" w:hint="eastAsia"/>
                <w:b/>
                <w:color w:val="000000" w:themeColor="text1"/>
                <w:szCs w:val="21"/>
              </w:rPr>
              <w:t>，代理机构不负责解答该部分问题。供应商因自身操作问题导致的一切不良后果由供应商自身负责。</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2</w:t>
            </w:r>
            <w:r>
              <w:rPr>
                <w:rFonts w:ascii="仿宋" w:hAnsi="仿宋" w:cs="仿宋" w:hint="eastAsia"/>
                <w:b/>
                <w:color w:val="000000" w:themeColor="text1"/>
                <w:szCs w:val="21"/>
              </w:rPr>
              <w:t>、供应商除在电子评审系统上传电子文件外，应在递交投标（响应）文件截止时间前现场提交</w:t>
            </w:r>
            <w:r>
              <w:rPr>
                <w:rFonts w:ascii="仿宋" w:hAnsi="仿宋" w:cs="仿宋" w:hint="eastAsia"/>
                <w:b/>
                <w:color w:val="000000" w:themeColor="text1"/>
                <w:szCs w:val="21"/>
              </w:rPr>
              <w:t xml:space="preserve">U </w:t>
            </w:r>
            <w:r>
              <w:rPr>
                <w:rFonts w:ascii="仿宋" w:hAnsi="仿宋" w:cs="仿宋" w:hint="eastAsia"/>
                <w:b/>
                <w:color w:val="000000" w:themeColor="text1"/>
                <w:szCs w:val="21"/>
              </w:rPr>
              <w:t>盘存储的可加密备份文件或者以电子邮箱形式提交加密备份文件至代理机构邮箱</w:t>
            </w:r>
            <w:r>
              <w:rPr>
                <w:rFonts w:ascii="仿宋" w:hAnsi="仿宋" w:cs="仿宋" w:hint="eastAsia"/>
                <w:b/>
                <w:color w:val="000000" w:themeColor="text1"/>
                <w:szCs w:val="21"/>
              </w:rPr>
              <w:t>lnznxmgl@163.com</w:t>
            </w:r>
            <w:r>
              <w:rPr>
                <w:rFonts w:ascii="仿宋" w:hAnsi="仿宋" w:cs="仿宋" w:hint="eastAsia"/>
                <w:b/>
                <w:color w:val="000000" w:themeColor="text1"/>
                <w:szCs w:val="21"/>
              </w:rPr>
              <w:t>，并承诺备份文件与电子评审系统中上传的投标（响应）文件内容、格式一致，</w:t>
            </w:r>
            <w:proofErr w:type="gramStart"/>
            <w:r>
              <w:rPr>
                <w:rFonts w:ascii="仿宋" w:hAnsi="仿宋" w:cs="仿宋" w:hint="eastAsia"/>
                <w:b/>
                <w:color w:val="000000" w:themeColor="text1"/>
                <w:szCs w:val="21"/>
              </w:rPr>
              <w:t>备系统</w:t>
            </w:r>
            <w:proofErr w:type="gramEnd"/>
            <w:r>
              <w:rPr>
                <w:rFonts w:ascii="仿宋" w:hAnsi="仿宋" w:cs="仿宋" w:hint="eastAsia"/>
                <w:b/>
                <w:color w:val="000000" w:themeColor="text1"/>
                <w:szCs w:val="21"/>
              </w:rPr>
              <w:t>突发故障使用。供</w:t>
            </w:r>
            <w:r>
              <w:rPr>
                <w:rFonts w:ascii="仿宋" w:hAnsi="仿宋" w:cs="仿宋" w:hint="eastAsia"/>
                <w:b/>
                <w:color w:val="000000" w:themeColor="text1"/>
                <w:szCs w:val="21"/>
              </w:rPr>
              <w:lastRenderedPageBreak/>
              <w:t>应商仅提交备份文件的，投标无效。并按招标（采购）文件要求进行签字、盖章。电子投标文件格式为</w:t>
            </w:r>
            <w:r>
              <w:rPr>
                <w:rFonts w:ascii="仿宋" w:hAnsi="仿宋" w:cs="仿宋" w:hint="eastAsia"/>
                <w:b/>
                <w:color w:val="000000" w:themeColor="text1"/>
                <w:szCs w:val="21"/>
              </w:rPr>
              <w:t>PDF</w:t>
            </w:r>
            <w:r>
              <w:rPr>
                <w:rFonts w:ascii="仿宋" w:hAnsi="仿宋" w:cs="仿宋" w:hint="eastAsia"/>
                <w:b/>
                <w:color w:val="000000" w:themeColor="text1"/>
                <w:szCs w:val="21"/>
              </w:rPr>
              <w:t>格式，并且具有目录标签。</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3</w:t>
            </w:r>
            <w:r>
              <w:rPr>
                <w:rFonts w:ascii="仿宋" w:hAnsi="仿宋" w:cs="仿宋" w:hint="eastAsia"/>
                <w:b/>
                <w:color w:val="000000" w:themeColor="text1"/>
                <w:szCs w:val="21"/>
              </w:rPr>
              <w:t>、在电子化开评标过程中出现的其他特殊情况及其他未尽事宜，按财政厅最新文件执行。</w:t>
            </w:r>
          </w:p>
        </w:tc>
      </w:tr>
      <w:tr w:rsidR="00554F88">
        <w:trPr>
          <w:trHeight w:val="614"/>
        </w:trPr>
        <w:tc>
          <w:tcPr>
            <w:tcW w:w="852" w:type="dxa"/>
            <w:tcBorders>
              <w:top w:val="single" w:sz="4" w:space="0" w:color="auto"/>
              <w:left w:val="single" w:sz="8" w:space="0" w:color="auto"/>
              <w:bottom w:val="single" w:sz="4" w:space="0" w:color="auto"/>
              <w:right w:val="single" w:sz="4" w:space="0" w:color="auto"/>
            </w:tcBorders>
            <w:vAlign w:val="center"/>
          </w:tcPr>
          <w:p w:rsidR="00554F88" w:rsidRDefault="00041AD4">
            <w:pPr>
              <w:widowControl/>
              <w:jc w:val="center"/>
              <w:rPr>
                <w:rFonts w:ascii="仿宋" w:hAnsi="仿宋" w:cs="仿宋"/>
                <w:color w:val="000000" w:themeColor="text1"/>
                <w:kern w:val="0"/>
                <w:szCs w:val="21"/>
              </w:rPr>
            </w:pPr>
            <w:r>
              <w:rPr>
                <w:rFonts w:ascii="仿宋" w:hAnsi="仿宋" w:cs="仿宋" w:hint="eastAsia"/>
                <w:color w:val="000000" w:themeColor="text1"/>
                <w:kern w:val="0"/>
                <w:szCs w:val="21"/>
              </w:rPr>
              <w:lastRenderedPageBreak/>
              <w:t>其它</w:t>
            </w:r>
          </w:p>
        </w:tc>
        <w:tc>
          <w:tcPr>
            <w:tcW w:w="1917" w:type="dxa"/>
            <w:tcBorders>
              <w:top w:val="single" w:sz="4" w:space="0" w:color="auto"/>
              <w:left w:val="single" w:sz="4" w:space="0" w:color="auto"/>
              <w:bottom w:val="single" w:sz="4" w:space="0" w:color="auto"/>
              <w:right w:val="single" w:sz="8" w:space="0" w:color="auto"/>
            </w:tcBorders>
            <w:vAlign w:val="center"/>
          </w:tcPr>
          <w:p w:rsidR="00554F88" w:rsidRDefault="00041AD4">
            <w:pPr>
              <w:widowControl/>
              <w:jc w:val="center"/>
              <w:rPr>
                <w:rFonts w:ascii="仿宋" w:hAnsi="仿宋" w:cs="仿宋"/>
                <w:b/>
                <w:bCs/>
                <w:color w:val="000000" w:themeColor="text1"/>
                <w:kern w:val="0"/>
                <w:szCs w:val="21"/>
              </w:rPr>
            </w:pPr>
            <w:r>
              <w:rPr>
                <w:rFonts w:ascii="仿宋" w:hAnsi="仿宋" w:cs="仿宋" w:hint="eastAsia"/>
                <w:b/>
                <w:bCs/>
                <w:color w:val="000000" w:themeColor="text1"/>
                <w:kern w:val="0"/>
                <w:szCs w:val="21"/>
              </w:rPr>
              <w:t>注意事项</w:t>
            </w:r>
          </w:p>
        </w:tc>
        <w:tc>
          <w:tcPr>
            <w:tcW w:w="5887" w:type="dxa"/>
            <w:tcBorders>
              <w:top w:val="single" w:sz="4" w:space="0" w:color="auto"/>
              <w:left w:val="nil"/>
              <w:bottom w:val="single" w:sz="4" w:space="0" w:color="auto"/>
              <w:right w:val="single" w:sz="8" w:space="0" w:color="auto"/>
            </w:tcBorders>
            <w:vAlign w:val="center"/>
          </w:tcPr>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1.</w:t>
            </w:r>
            <w:r>
              <w:rPr>
                <w:rFonts w:ascii="仿宋" w:hAnsi="仿宋" w:cs="仿宋" w:hint="eastAsia"/>
                <w:b/>
                <w:color w:val="000000" w:themeColor="text1"/>
                <w:szCs w:val="21"/>
              </w:rPr>
              <w:t>根据《政府采购电子评审业务流程等有关事宜的通知》</w:t>
            </w:r>
            <w:proofErr w:type="gramStart"/>
            <w:r>
              <w:rPr>
                <w:rFonts w:ascii="仿宋" w:hAnsi="仿宋" w:cs="仿宋" w:hint="eastAsia"/>
                <w:b/>
                <w:color w:val="000000" w:themeColor="text1"/>
                <w:szCs w:val="21"/>
              </w:rPr>
              <w:t>辽财采函</w:t>
            </w:r>
            <w:proofErr w:type="gramEnd"/>
            <w:r>
              <w:rPr>
                <w:rFonts w:ascii="仿宋" w:hAnsi="仿宋" w:cs="仿宋" w:hint="eastAsia"/>
                <w:b/>
                <w:color w:val="000000" w:themeColor="text1"/>
                <w:szCs w:val="21"/>
              </w:rPr>
              <w:t>〔</w:t>
            </w:r>
            <w:r>
              <w:rPr>
                <w:rFonts w:ascii="仿宋" w:hAnsi="仿宋" w:cs="仿宋" w:hint="eastAsia"/>
                <w:b/>
                <w:color w:val="000000" w:themeColor="text1"/>
                <w:szCs w:val="21"/>
              </w:rPr>
              <w:t>2021</w:t>
            </w:r>
            <w:r>
              <w:rPr>
                <w:rFonts w:ascii="仿宋" w:hAnsi="仿宋" w:cs="仿宋" w:hint="eastAsia"/>
                <w:b/>
                <w:color w:val="000000" w:themeColor="text1"/>
                <w:szCs w:val="21"/>
              </w:rPr>
              <w:t>〕</w:t>
            </w:r>
            <w:r>
              <w:rPr>
                <w:rFonts w:ascii="仿宋" w:hAnsi="仿宋" w:cs="仿宋" w:hint="eastAsia"/>
                <w:b/>
                <w:color w:val="000000" w:themeColor="text1"/>
                <w:szCs w:val="21"/>
              </w:rPr>
              <w:t>363</w:t>
            </w:r>
            <w:r>
              <w:rPr>
                <w:rFonts w:ascii="仿宋" w:hAnsi="仿宋" w:cs="仿宋" w:hint="eastAsia"/>
                <w:b/>
                <w:color w:val="000000" w:themeColor="text1"/>
                <w:szCs w:val="21"/>
              </w:rPr>
              <w:t>号，优化营商环境，</w:t>
            </w:r>
            <w:proofErr w:type="gramStart"/>
            <w:r>
              <w:rPr>
                <w:rFonts w:ascii="仿宋" w:hAnsi="仿宋" w:cs="仿宋" w:hint="eastAsia"/>
                <w:b/>
                <w:color w:val="000000" w:themeColor="text1"/>
                <w:szCs w:val="21"/>
              </w:rPr>
              <w:t>现取消</w:t>
            </w:r>
            <w:proofErr w:type="gramEnd"/>
            <w:r>
              <w:rPr>
                <w:rFonts w:ascii="仿宋" w:hAnsi="仿宋" w:cs="仿宋" w:hint="eastAsia"/>
                <w:b/>
                <w:color w:val="000000" w:themeColor="text1"/>
                <w:szCs w:val="21"/>
              </w:rPr>
              <w:t>纸质投标、响应文件。</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2.</w:t>
            </w:r>
            <w:r>
              <w:rPr>
                <w:rFonts w:ascii="仿宋" w:hAnsi="仿宋" w:cs="仿宋" w:hint="eastAsia"/>
                <w:b/>
                <w:color w:val="000000" w:themeColor="text1"/>
                <w:szCs w:val="21"/>
              </w:rPr>
              <w:t>时限要求</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2.1</w:t>
            </w:r>
            <w:r>
              <w:rPr>
                <w:rFonts w:ascii="仿宋" w:hAnsi="仿宋" w:cs="仿宋" w:hint="eastAsia"/>
                <w:b/>
                <w:color w:val="000000" w:themeColor="text1"/>
                <w:szCs w:val="21"/>
              </w:rPr>
              <w:t>电子文件报送时限：截止至递交投标文件截止时间前。</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2.2</w:t>
            </w:r>
            <w:r>
              <w:rPr>
                <w:rFonts w:ascii="仿宋" w:hAnsi="仿宋" w:cs="仿宋" w:hint="eastAsia"/>
                <w:b/>
                <w:color w:val="000000" w:themeColor="text1"/>
                <w:szCs w:val="21"/>
              </w:rPr>
              <w:t>解密时限：解密开始起</w:t>
            </w:r>
            <w:r>
              <w:rPr>
                <w:rFonts w:ascii="仿宋" w:hAnsi="仿宋" w:cs="仿宋" w:hint="eastAsia"/>
                <w:b/>
                <w:color w:val="000000" w:themeColor="text1"/>
                <w:szCs w:val="21"/>
              </w:rPr>
              <w:t>30</w:t>
            </w:r>
            <w:r>
              <w:rPr>
                <w:rFonts w:ascii="仿宋" w:hAnsi="仿宋" w:cs="仿宋" w:hint="eastAsia"/>
                <w:b/>
                <w:color w:val="000000" w:themeColor="text1"/>
                <w:szCs w:val="21"/>
              </w:rPr>
              <w:t>分钟内。</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2.3</w:t>
            </w:r>
            <w:r>
              <w:rPr>
                <w:rFonts w:ascii="仿宋" w:hAnsi="仿宋" w:cs="仿宋" w:hint="eastAsia"/>
                <w:b/>
                <w:color w:val="000000" w:themeColor="text1"/>
                <w:szCs w:val="21"/>
              </w:rPr>
              <w:t>电子解密设备：供应商在参加开标会议时，须携带具有操作权限的数字证书以及可进行解密操作的计算机，并按要求对网上投标报价进行报价解密，采购代理机构原则上不提供任何设备进行电子解密，如供应商无法在规定的时间成功进行电子解密，视为放弃参与本项目，采购代理机构将不负有任何责任。</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3.</w:t>
            </w:r>
            <w:r>
              <w:rPr>
                <w:rFonts w:ascii="仿宋" w:hAnsi="仿宋" w:cs="仿宋" w:hint="eastAsia"/>
                <w:b/>
                <w:color w:val="000000" w:themeColor="text1"/>
                <w:szCs w:val="21"/>
              </w:rPr>
              <w:t>供应商应认真学习辽宁政府采购</w:t>
            </w:r>
            <w:proofErr w:type="gramStart"/>
            <w:r>
              <w:rPr>
                <w:rFonts w:ascii="仿宋" w:hAnsi="仿宋" w:cs="仿宋" w:hint="eastAsia"/>
                <w:b/>
                <w:color w:val="000000" w:themeColor="text1"/>
                <w:szCs w:val="21"/>
              </w:rPr>
              <w:t>网电子</w:t>
            </w:r>
            <w:proofErr w:type="gramEnd"/>
            <w:r>
              <w:rPr>
                <w:rFonts w:ascii="仿宋" w:hAnsi="仿宋" w:cs="仿宋" w:hint="eastAsia"/>
                <w:b/>
                <w:color w:val="000000" w:themeColor="text1"/>
                <w:szCs w:val="21"/>
              </w:rPr>
              <w:t>文件制作指南，并按照采购文件和电子评审系统要求进行投标（响应）信息填报、电子文件编制、盖章或电子签章等工作。对于使用电子签章的，供应商应在辽宁政府采购网</w:t>
            </w:r>
            <w:r>
              <w:rPr>
                <w:rFonts w:ascii="仿宋" w:hAnsi="仿宋" w:cs="仿宋" w:hint="eastAsia"/>
                <w:b/>
                <w:color w:val="000000" w:themeColor="text1"/>
                <w:szCs w:val="21"/>
              </w:rPr>
              <w:t xml:space="preserve"> CA </w:t>
            </w:r>
            <w:r>
              <w:rPr>
                <w:rFonts w:ascii="仿宋" w:hAnsi="仿宋" w:cs="仿宋" w:hint="eastAsia"/>
                <w:b/>
                <w:color w:val="000000" w:themeColor="text1"/>
                <w:szCs w:val="21"/>
              </w:rPr>
              <w:t>认证平台下载签章工具或向</w:t>
            </w:r>
            <w:r>
              <w:rPr>
                <w:rFonts w:ascii="仿宋" w:hAnsi="仿宋" w:cs="仿宋" w:hint="eastAsia"/>
                <w:b/>
                <w:color w:val="000000" w:themeColor="text1"/>
                <w:szCs w:val="21"/>
              </w:rPr>
              <w:t xml:space="preserve"> CA </w:t>
            </w:r>
            <w:r>
              <w:rPr>
                <w:rFonts w:ascii="仿宋" w:hAnsi="仿宋" w:cs="仿宋" w:hint="eastAsia"/>
                <w:b/>
                <w:color w:val="000000" w:themeColor="text1"/>
                <w:szCs w:val="21"/>
              </w:rPr>
              <w:t>认证机构索要电子签章工具，对电子文件进行签章。电子文件中存在图片较多或内存较大等情况，需使用特殊工具对电子文件进行调整的，应在系统中认真核对调整后的电子文件，确保文件真实有效，清晰可辨，避免影响评审活动。</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4.</w:t>
            </w:r>
            <w:r>
              <w:rPr>
                <w:rFonts w:ascii="仿宋" w:hAnsi="仿宋" w:cs="仿宋" w:hint="eastAsia"/>
                <w:b/>
                <w:color w:val="000000" w:themeColor="text1"/>
                <w:szCs w:val="21"/>
              </w:rPr>
              <w:t>供应商除在电子评审系统上传投标（响应）文件外，应在递交投标（响应）文件截</w:t>
            </w:r>
            <w:r>
              <w:rPr>
                <w:rFonts w:ascii="仿宋" w:hAnsi="仿宋" w:cs="仿宋" w:hint="eastAsia"/>
                <w:b/>
                <w:color w:val="000000" w:themeColor="text1"/>
                <w:szCs w:val="21"/>
              </w:rPr>
              <w:t>止时间前提交按采购文件规定的以介质形式</w:t>
            </w:r>
            <w:r>
              <w:rPr>
                <w:rFonts w:ascii="仿宋" w:hAnsi="仿宋" w:cs="仿宋" w:hint="eastAsia"/>
                <w:b/>
                <w:color w:val="000000" w:themeColor="text1"/>
                <w:szCs w:val="21"/>
              </w:rPr>
              <w:t>U</w:t>
            </w:r>
            <w:r>
              <w:rPr>
                <w:rFonts w:ascii="仿宋" w:hAnsi="仿宋" w:cs="仿宋" w:hint="eastAsia"/>
                <w:b/>
                <w:color w:val="000000" w:themeColor="text1"/>
                <w:szCs w:val="21"/>
              </w:rPr>
              <w:t>盘存储的可加密备份文件，并承诺备份文件与电子评审系统中上传的投标（响应）文件内容、格式一致，</w:t>
            </w:r>
            <w:proofErr w:type="gramStart"/>
            <w:r>
              <w:rPr>
                <w:rFonts w:ascii="仿宋" w:hAnsi="仿宋" w:cs="仿宋" w:hint="eastAsia"/>
                <w:b/>
                <w:color w:val="000000" w:themeColor="text1"/>
                <w:szCs w:val="21"/>
              </w:rPr>
              <w:t>备系统</w:t>
            </w:r>
            <w:proofErr w:type="gramEnd"/>
            <w:r>
              <w:rPr>
                <w:rFonts w:ascii="仿宋" w:hAnsi="仿宋" w:cs="仿宋" w:hint="eastAsia"/>
                <w:b/>
                <w:color w:val="000000" w:themeColor="text1"/>
                <w:szCs w:val="21"/>
              </w:rPr>
              <w:t>突发故障使用。供应商仅提交备份文件的，投标（响应）无效。</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5.</w:t>
            </w:r>
            <w:r>
              <w:rPr>
                <w:rFonts w:ascii="仿宋" w:hAnsi="仿宋" w:cs="仿宋" w:hint="eastAsia"/>
                <w:b/>
                <w:color w:val="000000" w:themeColor="text1"/>
                <w:szCs w:val="21"/>
              </w:rPr>
              <w:t>供应商在电子评审活动中出现以下情形的，应按如下规定进行处理：</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1</w:t>
            </w:r>
            <w:r>
              <w:rPr>
                <w:rFonts w:ascii="仿宋" w:hAnsi="仿宋" w:cs="仿宋" w:hint="eastAsia"/>
                <w:b/>
                <w:color w:val="000000" w:themeColor="text1"/>
                <w:szCs w:val="21"/>
              </w:rPr>
              <w:t>）因供应商原因造成投标文件未解密的；</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2</w:t>
            </w:r>
            <w:r>
              <w:rPr>
                <w:rFonts w:ascii="仿宋" w:hAnsi="仿宋" w:cs="仿宋" w:hint="eastAsia"/>
                <w:b/>
                <w:color w:val="000000" w:themeColor="text1"/>
                <w:szCs w:val="21"/>
              </w:rPr>
              <w:t>）因供应商自用设备原因造成的未在规定时间内解密、上传文件或投标（响应）报价等问题影响电子评审的；</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3</w:t>
            </w:r>
            <w:r>
              <w:rPr>
                <w:rFonts w:ascii="仿宋" w:hAnsi="仿宋" w:cs="仿宋" w:hint="eastAsia"/>
                <w:b/>
                <w:color w:val="000000" w:themeColor="text1"/>
                <w:szCs w:val="21"/>
              </w:rPr>
              <w:t>）因供应商原因未对文件校验造成信息缺失、文件内容或格式不正确以及备份文件不符合要求等问题影响评审的。</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出现前款（</w:t>
            </w:r>
            <w:r>
              <w:rPr>
                <w:rFonts w:ascii="仿宋" w:hAnsi="仿宋" w:cs="仿宋" w:hint="eastAsia"/>
                <w:b/>
                <w:color w:val="000000" w:themeColor="text1"/>
                <w:szCs w:val="21"/>
              </w:rPr>
              <w:t>1</w:t>
            </w:r>
            <w:r>
              <w:rPr>
                <w:rFonts w:ascii="仿宋" w:hAnsi="仿宋" w:cs="仿宋" w:hint="eastAsia"/>
                <w:b/>
                <w:color w:val="000000" w:themeColor="text1"/>
                <w:szCs w:val="21"/>
              </w:rPr>
              <w:t>）（</w:t>
            </w:r>
            <w:r>
              <w:rPr>
                <w:rFonts w:ascii="仿宋" w:hAnsi="仿宋" w:cs="仿宋" w:hint="eastAsia"/>
                <w:b/>
                <w:color w:val="000000" w:themeColor="text1"/>
                <w:szCs w:val="21"/>
              </w:rPr>
              <w:t>2</w:t>
            </w:r>
            <w:r>
              <w:rPr>
                <w:rFonts w:ascii="仿宋" w:hAnsi="仿宋" w:cs="仿宋" w:hint="eastAsia"/>
                <w:b/>
                <w:color w:val="000000" w:themeColor="text1"/>
                <w:szCs w:val="21"/>
              </w:rPr>
              <w:t>）情形的，视为放弃投标（响应）；出现前款（</w:t>
            </w:r>
            <w:r>
              <w:rPr>
                <w:rFonts w:ascii="仿宋" w:hAnsi="仿宋" w:cs="仿宋" w:hint="eastAsia"/>
                <w:b/>
                <w:color w:val="000000" w:themeColor="text1"/>
                <w:szCs w:val="21"/>
              </w:rPr>
              <w:t>3</w:t>
            </w:r>
            <w:r>
              <w:rPr>
                <w:rFonts w:ascii="仿宋" w:hAnsi="仿宋" w:cs="仿宋" w:hint="eastAsia"/>
                <w:b/>
                <w:color w:val="000000" w:themeColor="text1"/>
                <w:szCs w:val="21"/>
              </w:rPr>
              <w:t>）情形的，由供应商自行承担相应责任。</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6.</w:t>
            </w:r>
            <w:r>
              <w:rPr>
                <w:rFonts w:ascii="仿宋" w:hAnsi="仿宋" w:cs="仿宋" w:hint="eastAsia"/>
                <w:b/>
                <w:color w:val="000000" w:themeColor="text1"/>
                <w:szCs w:val="21"/>
              </w:rPr>
              <w:t>采购活动中出现以下情况，导致电子评审系统无法正常运行，或者无法保证电子评审的公平、公正和安全时，采购人、采购代理机构应按以下规定处理：</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1</w:t>
            </w:r>
            <w:r>
              <w:rPr>
                <w:rFonts w:ascii="仿宋" w:hAnsi="仿宋" w:cs="仿宋" w:hint="eastAsia"/>
                <w:b/>
                <w:color w:val="000000" w:themeColor="text1"/>
                <w:szCs w:val="21"/>
              </w:rPr>
              <w:t>）电子评审系统发生故障导致无法登录访问；</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lastRenderedPageBreak/>
              <w:t>（</w:t>
            </w:r>
            <w:r>
              <w:rPr>
                <w:rFonts w:ascii="仿宋" w:hAnsi="仿宋" w:cs="仿宋" w:hint="eastAsia"/>
                <w:b/>
                <w:color w:val="000000" w:themeColor="text1"/>
                <w:szCs w:val="21"/>
              </w:rPr>
              <w:t>2</w:t>
            </w:r>
            <w:r>
              <w:rPr>
                <w:rFonts w:ascii="仿宋" w:hAnsi="仿宋" w:cs="仿宋" w:hint="eastAsia"/>
                <w:b/>
                <w:color w:val="000000" w:themeColor="text1"/>
                <w:szCs w:val="21"/>
              </w:rPr>
              <w:t>）电子评审系统数据库出现错误，不能进行正常操作的；</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3</w:t>
            </w:r>
            <w:r>
              <w:rPr>
                <w:rFonts w:ascii="仿宋" w:hAnsi="仿宋" w:cs="仿宋" w:hint="eastAsia"/>
                <w:b/>
                <w:color w:val="000000" w:themeColor="text1"/>
                <w:szCs w:val="21"/>
              </w:rPr>
              <w:t>）电子评审系统出现严重安全漏洞，有潜在泄密危险的；</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4</w:t>
            </w:r>
            <w:r>
              <w:rPr>
                <w:rFonts w:ascii="仿宋" w:hAnsi="仿宋" w:cs="仿宋" w:hint="eastAsia"/>
                <w:b/>
                <w:color w:val="000000" w:themeColor="text1"/>
                <w:szCs w:val="21"/>
              </w:rPr>
              <w:t>）病毒发作导致不能进行正常操作的；</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5</w:t>
            </w:r>
            <w:r>
              <w:rPr>
                <w:rFonts w:ascii="仿宋" w:hAnsi="仿宋" w:cs="仿宋" w:hint="eastAsia"/>
                <w:b/>
                <w:color w:val="000000" w:themeColor="text1"/>
                <w:szCs w:val="21"/>
              </w:rPr>
              <w:t>）其他无法保证电子评审的公平、公正和安全的情况。</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 xml:space="preserve">    </w:t>
            </w:r>
            <w:r>
              <w:rPr>
                <w:rFonts w:ascii="仿宋" w:hAnsi="仿宋" w:cs="仿宋" w:hint="eastAsia"/>
                <w:b/>
                <w:color w:val="000000" w:themeColor="text1"/>
                <w:szCs w:val="21"/>
              </w:rPr>
              <w:t>出现上述情形</w:t>
            </w:r>
            <w:r>
              <w:rPr>
                <w:rFonts w:ascii="仿宋" w:hAnsi="仿宋" w:cs="仿宋" w:hint="eastAsia"/>
                <w:b/>
                <w:color w:val="000000" w:themeColor="text1"/>
                <w:szCs w:val="21"/>
              </w:rPr>
              <w:t>，采购人或采购代理机构应及时向辽宁政府采购网平台运维服务机构申请技术鉴定，同时提供用户账号、项目名称及编号、具体情形等相关信息，并保持通讯畅通。平台运维服务机构将在</w:t>
            </w:r>
            <w:r>
              <w:rPr>
                <w:rFonts w:ascii="仿宋" w:hAnsi="仿宋" w:cs="仿宋" w:hint="eastAsia"/>
                <w:b/>
                <w:color w:val="000000" w:themeColor="text1"/>
                <w:szCs w:val="21"/>
              </w:rPr>
              <w:t xml:space="preserve"> 30 </w:t>
            </w:r>
            <w:r>
              <w:rPr>
                <w:rFonts w:ascii="仿宋" w:hAnsi="仿宋" w:cs="仿宋" w:hint="eastAsia"/>
                <w:b/>
                <w:color w:val="000000" w:themeColor="text1"/>
                <w:szCs w:val="21"/>
              </w:rPr>
              <w:t>分钟内对问题进行鉴定，将鉴定结果反馈采购人或采购代理机构，并记录存档。采购人、采购代理机构应将有关情况请示本级财政部门后，分类进行处理。其中：</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w:t>
            </w:r>
            <w:r>
              <w:rPr>
                <w:rFonts w:ascii="仿宋" w:hAnsi="仿宋" w:cs="仿宋" w:hint="eastAsia"/>
                <w:b/>
                <w:color w:val="000000" w:themeColor="text1"/>
                <w:szCs w:val="21"/>
              </w:rPr>
              <w:t>1</w:t>
            </w:r>
            <w:r>
              <w:rPr>
                <w:rFonts w:ascii="仿宋" w:hAnsi="仿宋" w:cs="仿宋" w:hint="eastAsia"/>
                <w:b/>
                <w:color w:val="000000" w:themeColor="text1"/>
                <w:szCs w:val="21"/>
              </w:rPr>
              <w:t>）接收投标、响应文件截止时间前出现上述情形影响供应商上传投标（响应）文件但不影响采购活动公平公正的，可使用其备份文件进行评审。</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 xml:space="preserve"> </w:t>
            </w:r>
            <w:r>
              <w:rPr>
                <w:rFonts w:ascii="仿宋" w:hAnsi="仿宋" w:cs="仿宋" w:hint="eastAsia"/>
                <w:b/>
                <w:color w:val="000000" w:themeColor="text1"/>
                <w:szCs w:val="21"/>
              </w:rPr>
              <w:t>（</w:t>
            </w:r>
            <w:r>
              <w:rPr>
                <w:rFonts w:ascii="仿宋" w:hAnsi="仿宋" w:cs="仿宋" w:hint="eastAsia"/>
                <w:b/>
                <w:color w:val="000000" w:themeColor="text1"/>
                <w:szCs w:val="21"/>
              </w:rPr>
              <w:t>2</w:t>
            </w:r>
            <w:r>
              <w:rPr>
                <w:rFonts w:ascii="仿宋" w:hAnsi="仿宋" w:cs="仿宋" w:hint="eastAsia"/>
                <w:b/>
                <w:color w:val="000000" w:themeColor="text1"/>
                <w:szCs w:val="21"/>
              </w:rPr>
              <w:t>）接收投标、响应文件截止时间后出现上述情形但短时间可以消除</w:t>
            </w:r>
            <w:r>
              <w:rPr>
                <w:rFonts w:ascii="仿宋" w:hAnsi="仿宋" w:cs="仿宋" w:hint="eastAsia"/>
                <w:b/>
                <w:color w:val="000000" w:themeColor="text1"/>
                <w:szCs w:val="21"/>
              </w:rPr>
              <w:t>的，应当延长评审时间，短时间内无法消除的，可启用备份文件进行评审。</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 xml:space="preserve"> </w:t>
            </w:r>
            <w:r>
              <w:rPr>
                <w:rFonts w:ascii="仿宋" w:hAnsi="仿宋" w:cs="仿宋" w:hint="eastAsia"/>
                <w:b/>
                <w:color w:val="000000" w:themeColor="text1"/>
                <w:szCs w:val="21"/>
              </w:rPr>
              <w:t>（</w:t>
            </w:r>
            <w:r>
              <w:rPr>
                <w:rFonts w:ascii="仿宋" w:hAnsi="仿宋" w:cs="仿宋" w:hint="eastAsia"/>
                <w:b/>
                <w:color w:val="000000" w:themeColor="text1"/>
                <w:szCs w:val="21"/>
              </w:rPr>
              <w:t>3</w:t>
            </w:r>
            <w:r>
              <w:rPr>
                <w:rFonts w:ascii="仿宋" w:hAnsi="仿宋" w:cs="仿宋" w:hint="eastAsia"/>
                <w:b/>
                <w:color w:val="000000" w:themeColor="text1"/>
                <w:szCs w:val="21"/>
              </w:rPr>
              <w:t>）出现影响或可能影响采购活动公平公正的，应当重新开展采购活动。</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因未进行技术鉴定或未报本级财政部门造成质疑投诉的，由采购人、采购代理机构自行承担相应责任。</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7.</w:t>
            </w:r>
            <w:r>
              <w:rPr>
                <w:rFonts w:ascii="仿宋" w:hAnsi="仿宋" w:cs="仿宋" w:hint="eastAsia"/>
                <w:b/>
                <w:color w:val="000000" w:themeColor="text1"/>
                <w:szCs w:val="21"/>
              </w:rPr>
              <w:t>启用备份文件应由采购人、采购代理机构和相关供应商共同签字确认，供应商未到场的，通过视频方式进行确认。系统恢复后采购人或采购代理机构应及时将备份文件上传至电子评审系统，并将存储备份文件的介质与采购档案一并存档。供应商上传的投标（响应）文件正常解密的且采购活动正常进行的，备份文件自</w:t>
            </w:r>
            <w:r>
              <w:rPr>
                <w:rFonts w:ascii="仿宋" w:hAnsi="仿宋" w:cs="仿宋" w:hint="eastAsia"/>
                <w:b/>
                <w:color w:val="000000" w:themeColor="text1"/>
                <w:szCs w:val="21"/>
              </w:rPr>
              <w:t>动失效。采购人、采购代理机构应在中标、成交通知书发出前将未使用的密封备份文件退还供应商，并做好记录存档。</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8.</w:t>
            </w:r>
            <w:r>
              <w:rPr>
                <w:rFonts w:ascii="仿宋" w:hAnsi="仿宋" w:cs="仿宋" w:hint="eastAsia"/>
                <w:b/>
                <w:color w:val="000000" w:themeColor="text1"/>
                <w:szCs w:val="21"/>
              </w:rPr>
              <w:t>备份文件接收方式：现场递交</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接收投标文件的截止时间为递交投标文件截止时间前，递交投标文件截止时间前未送达的备份文件均不以受理。如遇特殊情况，</w:t>
            </w:r>
            <w:proofErr w:type="gramStart"/>
            <w:r>
              <w:rPr>
                <w:rFonts w:ascii="仿宋" w:hAnsi="仿宋" w:cs="仿宋" w:hint="eastAsia"/>
                <w:b/>
                <w:color w:val="000000" w:themeColor="text1"/>
                <w:szCs w:val="21"/>
              </w:rPr>
              <w:t>采用腾讯会议</w:t>
            </w:r>
            <w:proofErr w:type="gramEnd"/>
            <w:r>
              <w:rPr>
                <w:rFonts w:ascii="仿宋" w:hAnsi="仿宋" w:cs="仿宋" w:hint="eastAsia"/>
                <w:b/>
                <w:color w:val="000000" w:themeColor="text1"/>
                <w:szCs w:val="21"/>
              </w:rPr>
              <w:t>直播的方式向供应商展</w:t>
            </w:r>
            <w:proofErr w:type="gramStart"/>
            <w:r>
              <w:rPr>
                <w:rFonts w:ascii="仿宋" w:hAnsi="仿宋" w:cs="仿宋" w:hint="eastAsia"/>
                <w:b/>
                <w:color w:val="000000" w:themeColor="text1"/>
                <w:szCs w:val="21"/>
              </w:rPr>
              <w:t>示整个</w:t>
            </w:r>
            <w:proofErr w:type="gramEnd"/>
            <w:r>
              <w:rPr>
                <w:rFonts w:ascii="仿宋" w:hAnsi="仿宋" w:cs="仿宋" w:hint="eastAsia"/>
                <w:b/>
                <w:color w:val="000000" w:themeColor="text1"/>
                <w:szCs w:val="21"/>
              </w:rPr>
              <w:t>开标的流程，供应商需在直播过程中对每个流程进行实时的、逐项的响应。具体</w:t>
            </w:r>
            <w:proofErr w:type="gramStart"/>
            <w:r>
              <w:rPr>
                <w:rFonts w:ascii="仿宋" w:hAnsi="仿宋" w:cs="仿宋" w:hint="eastAsia"/>
                <w:b/>
                <w:color w:val="000000" w:themeColor="text1"/>
                <w:szCs w:val="21"/>
              </w:rPr>
              <w:t>的腾讯会议</w:t>
            </w:r>
            <w:proofErr w:type="gramEnd"/>
            <w:r>
              <w:rPr>
                <w:rFonts w:ascii="仿宋" w:hAnsi="仿宋" w:cs="仿宋" w:hint="eastAsia"/>
                <w:b/>
                <w:color w:val="000000" w:themeColor="text1"/>
                <w:szCs w:val="21"/>
              </w:rPr>
              <w:t>直播开标流程供应商可拨打电话</w:t>
            </w:r>
            <w:r>
              <w:rPr>
                <w:rFonts w:ascii="仿宋" w:hAnsi="仿宋" w:cs="仿宋" w:hint="eastAsia"/>
                <w:b/>
                <w:color w:val="000000" w:themeColor="text1"/>
                <w:szCs w:val="21"/>
              </w:rPr>
              <w:t>024-22512301</w:t>
            </w:r>
            <w:r>
              <w:rPr>
                <w:rFonts w:ascii="仿宋" w:hAnsi="仿宋" w:cs="仿宋" w:hint="eastAsia"/>
                <w:b/>
                <w:color w:val="000000" w:themeColor="text1"/>
                <w:szCs w:val="21"/>
              </w:rPr>
              <w:t>咨询。</w:t>
            </w:r>
          </w:p>
          <w:p w:rsidR="00554F88" w:rsidRDefault="00041AD4">
            <w:pPr>
              <w:widowControl/>
              <w:rPr>
                <w:rFonts w:ascii="仿宋" w:hAnsi="仿宋" w:cs="仿宋"/>
                <w:b/>
                <w:color w:val="000000" w:themeColor="text1"/>
                <w:szCs w:val="21"/>
              </w:rPr>
            </w:pPr>
            <w:r>
              <w:rPr>
                <w:rFonts w:ascii="仿宋" w:hAnsi="仿宋" w:cs="仿宋" w:hint="eastAsia"/>
                <w:b/>
                <w:color w:val="000000" w:themeColor="text1"/>
                <w:szCs w:val="21"/>
              </w:rPr>
              <w:t>9.</w:t>
            </w:r>
            <w:r>
              <w:rPr>
                <w:rFonts w:ascii="仿宋" w:hAnsi="仿宋" w:cs="仿宋" w:hint="eastAsia"/>
                <w:b/>
                <w:color w:val="000000" w:themeColor="text1"/>
                <w:szCs w:val="21"/>
              </w:rPr>
              <w:t>备份文件于递交投标文件截止时间前递交至采购代理机构处，供应商仅提交备份文件而没有</w:t>
            </w:r>
            <w:r>
              <w:rPr>
                <w:rFonts w:ascii="仿宋" w:hAnsi="仿宋" w:cs="仿宋" w:hint="eastAsia"/>
                <w:b/>
                <w:color w:val="000000" w:themeColor="text1"/>
                <w:szCs w:val="21"/>
              </w:rPr>
              <w:t>进行网上递交投标文件的，投标无效。</w:t>
            </w:r>
          </w:p>
        </w:tc>
      </w:tr>
    </w:tbl>
    <w:p w:rsidR="00554F88" w:rsidRDefault="00041AD4">
      <w:pPr>
        <w:rPr>
          <w:rFonts w:ascii="仿宋" w:hAnsi="仿宋" w:cs="仿宋"/>
          <w:color w:val="000000" w:themeColor="text1"/>
        </w:rPr>
      </w:pPr>
      <w:r>
        <w:rPr>
          <w:rFonts w:ascii="仿宋" w:hAnsi="仿宋" w:cs="仿宋" w:hint="eastAsia"/>
          <w:color w:val="000000" w:themeColor="text1"/>
        </w:rPr>
        <w:lastRenderedPageBreak/>
        <w:t>3</w:t>
      </w:r>
      <w:r>
        <w:rPr>
          <w:rFonts w:ascii="仿宋" w:hAnsi="仿宋" w:cs="仿宋" w:hint="eastAsia"/>
          <w:color w:val="000000" w:themeColor="text1"/>
        </w:rPr>
        <w:t>注：表格中“</w:t>
      </w:r>
      <w:r>
        <w:rPr>
          <w:rFonts w:ascii="仿宋" w:hAnsi="仿宋" w:cs="仿宋" w:hint="eastAsia"/>
          <w:color w:val="000000" w:themeColor="text1"/>
        </w:rPr>
        <w:sym w:font="Wingdings 2" w:char="0052"/>
      </w:r>
      <w:r>
        <w:rPr>
          <w:rFonts w:ascii="仿宋" w:hAnsi="仿宋" w:cs="仿宋" w:hint="eastAsia"/>
          <w:color w:val="000000" w:themeColor="text1"/>
        </w:rPr>
        <w:t>”项或“■”项为被选中项。</w:t>
      </w:r>
    </w:p>
    <w:p w:rsidR="00554F88" w:rsidRDefault="00041AD4">
      <w:pPr>
        <w:pStyle w:val="20"/>
        <w:adjustRightInd w:val="0"/>
        <w:snapToGrid w:val="0"/>
        <w:spacing w:before="0" w:after="0" w:line="360" w:lineRule="auto"/>
        <w:rPr>
          <w:rFonts w:ascii="仿宋" w:hAnsi="仿宋" w:cs="仿宋"/>
          <w:color w:val="000000" w:themeColor="text1"/>
          <w:sz w:val="32"/>
          <w:szCs w:val="36"/>
        </w:rPr>
      </w:pPr>
      <w:r>
        <w:rPr>
          <w:rFonts w:ascii="仿宋" w:hAnsi="仿宋" w:cs="仿宋" w:hint="eastAsia"/>
          <w:color w:val="000000" w:themeColor="text1"/>
          <w:sz w:val="21"/>
          <w:szCs w:val="21"/>
        </w:rPr>
        <w:br w:type="page"/>
      </w:r>
      <w:bookmarkStart w:id="46" w:name="_Toc30384_WPSOffice_Level2"/>
      <w:r>
        <w:rPr>
          <w:rFonts w:ascii="仿宋" w:hAnsi="仿宋" w:cs="仿宋" w:hint="eastAsia"/>
          <w:color w:val="000000" w:themeColor="text1"/>
          <w:sz w:val="32"/>
          <w:szCs w:val="36"/>
        </w:rPr>
        <w:lastRenderedPageBreak/>
        <w:t>二</w:t>
      </w:r>
      <w:r>
        <w:rPr>
          <w:rFonts w:ascii="仿宋" w:hAnsi="仿宋" w:cs="仿宋" w:hint="eastAsia"/>
          <w:color w:val="000000" w:themeColor="text1"/>
          <w:sz w:val="32"/>
          <w:szCs w:val="36"/>
        </w:rPr>
        <w:t xml:space="preserve"> </w:t>
      </w:r>
      <w:r>
        <w:rPr>
          <w:rFonts w:ascii="仿宋" w:hAnsi="仿宋" w:cs="仿宋" w:hint="eastAsia"/>
          <w:color w:val="000000" w:themeColor="text1"/>
          <w:sz w:val="32"/>
          <w:szCs w:val="36"/>
        </w:rPr>
        <w:t>总则</w:t>
      </w:r>
      <w:bookmarkEnd w:id="46"/>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1.</w:t>
      </w:r>
      <w:r>
        <w:rPr>
          <w:rFonts w:ascii="仿宋" w:hAnsi="仿宋" w:cs="仿宋" w:hint="eastAsia"/>
          <w:b/>
          <w:bCs/>
          <w:color w:val="000000" w:themeColor="text1"/>
          <w:szCs w:val="21"/>
        </w:rPr>
        <w:t>采购人、采购代理机构及投标人</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1.1</w:t>
      </w:r>
      <w:r>
        <w:rPr>
          <w:rFonts w:ascii="仿宋" w:hAnsi="仿宋" w:cs="仿宋" w:hint="eastAsia"/>
          <w:color w:val="000000" w:themeColor="text1"/>
          <w:szCs w:val="21"/>
        </w:rPr>
        <w:t>采购人：是指依法进行政府采购的国家机关、事业单位、团体组织。本项目采购人见投标人须知表</w:t>
      </w:r>
      <w:r>
        <w:rPr>
          <w:rFonts w:ascii="仿宋" w:hAnsi="仿宋" w:cs="仿宋" w:hint="eastAsia"/>
          <w:color w:val="000000" w:themeColor="text1"/>
          <w:szCs w:val="21"/>
        </w:rPr>
        <w:t>1.1</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1.2</w:t>
      </w:r>
      <w:r>
        <w:rPr>
          <w:rFonts w:ascii="仿宋" w:hAnsi="仿宋" w:cs="仿宋" w:hint="eastAsia"/>
          <w:color w:val="000000" w:themeColor="text1"/>
          <w:szCs w:val="21"/>
        </w:rPr>
        <w:t>采购代理机构：是指集中采购机构或从事采购代理业务的社会中介机构，本项目的采购代理机构见投标人须知表</w:t>
      </w:r>
      <w:r>
        <w:rPr>
          <w:rFonts w:ascii="仿宋" w:hAnsi="仿宋" w:cs="仿宋" w:hint="eastAsia"/>
          <w:color w:val="000000" w:themeColor="text1"/>
          <w:szCs w:val="21"/>
        </w:rPr>
        <w:t>1.2</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1.3</w:t>
      </w:r>
      <w:r>
        <w:rPr>
          <w:rFonts w:ascii="仿宋" w:hAnsi="仿宋" w:cs="仿宋" w:hint="eastAsia"/>
          <w:color w:val="000000" w:themeColor="text1"/>
          <w:szCs w:val="21"/>
        </w:rPr>
        <w:t>投标人：是指向采购人提供货物、工程或者服务的法人、非法人组织或者自然人。本项目的投标人及其投标货物须满足以下条件：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1.3.1</w:t>
      </w:r>
      <w:r>
        <w:rPr>
          <w:rFonts w:ascii="仿宋" w:hAnsi="仿宋" w:cs="仿宋" w:hint="eastAsia"/>
          <w:color w:val="000000" w:themeColor="text1"/>
          <w:szCs w:val="21"/>
        </w:rPr>
        <w:t>在中华人民共和国境内注册，能够独立承担民事责任，有生产或供应能力的本国供应商。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1.3.2</w:t>
      </w:r>
      <w:r>
        <w:rPr>
          <w:rFonts w:ascii="仿宋" w:hAnsi="仿宋" w:cs="仿宋" w:hint="eastAsia"/>
          <w:color w:val="000000" w:themeColor="text1"/>
          <w:szCs w:val="21"/>
        </w:rPr>
        <w:t>符合《中华人民共和国政府采购法》第二十二条关于供应</w:t>
      </w:r>
      <w:proofErr w:type="gramStart"/>
      <w:r>
        <w:rPr>
          <w:rFonts w:ascii="仿宋" w:hAnsi="仿宋" w:cs="仿宋" w:hint="eastAsia"/>
          <w:color w:val="000000" w:themeColor="text1"/>
          <w:szCs w:val="21"/>
        </w:rPr>
        <w:t>商条件</w:t>
      </w:r>
      <w:proofErr w:type="gramEnd"/>
      <w:r>
        <w:rPr>
          <w:rFonts w:ascii="仿宋" w:hAnsi="仿宋" w:cs="仿宋" w:hint="eastAsia"/>
          <w:color w:val="000000" w:themeColor="text1"/>
          <w:szCs w:val="21"/>
        </w:rPr>
        <w:t>的规定，遵守本项目采购人本级和上级财政部门关于政府采购的有关规定。</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1.3.3</w:t>
      </w:r>
      <w:r>
        <w:rPr>
          <w:rFonts w:ascii="仿宋" w:hAnsi="仿宋" w:cs="仿宋" w:hint="eastAsia"/>
          <w:color w:val="000000" w:themeColor="text1"/>
          <w:szCs w:val="21"/>
        </w:rPr>
        <w:t>以采购代理机构认可的方式获得了本项目的招标文件。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1.3.4</w:t>
      </w:r>
      <w:r>
        <w:rPr>
          <w:rFonts w:ascii="仿宋" w:hAnsi="仿宋" w:cs="仿宋" w:hint="eastAsia"/>
          <w:color w:val="000000" w:themeColor="text1"/>
          <w:szCs w:val="21"/>
        </w:rPr>
        <w:t>符合投标人须知表</w:t>
      </w:r>
      <w:r>
        <w:rPr>
          <w:rFonts w:ascii="仿宋" w:hAnsi="仿宋" w:cs="仿宋" w:hint="eastAsia"/>
          <w:color w:val="000000" w:themeColor="text1"/>
          <w:szCs w:val="21"/>
        </w:rPr>
        <w:t>1.3.4</w:t>
      </w:r>
      <w:r>
        <w:rPr>
          <w:rFonts w:ascii="仿宋" w:hAnsi="仿宋" w:cs="仿宋" w:hint="eastAsia"/>
          <w:color w:val="000000" w:themeColor="text1"/>
          <w:szCs w:val="21"/>
        </w:rPr>
        <w:t>款中规定的资格条件。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1.3.5</w:t>
      </w:r>
      <w:r>
        <w:rPr>
          <w:rFonts w:ascii="仿宋" w:hAnsi="仿宋" w:cs="仿宋" w:hint="eastAsia"/>
          <w:color w:val="000000" w:themeColor="text1"/>
          <w:szCs w:val="21"/>
        </w:rPr>
        <w:t>若投标人须知表</w:t>
      </w:r>
      <w:r>
        <w:rPr>
          <w:rFonts w:ascii="仿宋" w:hAnsi="仿宋" w:cs="仿宋" w:hint="eastAsia"/>
          <w:color w:val="000000" w:themeColor="text1"/>
          <w:szCs w:val="21"/>
        </w:rPr>
        <w:t>1.3.5</w:t>
      </w:r>
      <w:r>
        <w:rPr>
          <w:rFonts w:ascii="仿宋" w:hAnsi="仿宋" w:cs="仿宋" w:hint="eastAsia"/>
          <w:color w:val="000000" w:themeColor="text1"/>
          <w:szCs w:val="21"/>
        </w:rPr>
        <w:t>款中写明允许采购进口产品（凡在海关特殊监管区域内企业生产或加工（包括从境外进口料件）销往境内其他地区的产品，不作为政府采购项下进口产品。</w:t>
      </w:r>
      <w:r>
        <w:rPr>
          <w:rFonts w:ascii="仿宋" w:hAnsi="仿宋" w:cs="仿宋" w:hint="eastAsia"/>
          <w:color w:val="000000" w:themeColor="text1"/>
          <w:szCs w:val="21"/>
        </w:rPr>
        <w:t>对从境外进入海关特殊监管区域，再经办理报关手续后从海关特殊监管区进入境内其他地区的产品，应当认定为进口产品），投标人应保证所投进口产品可履行合法报通关手续进入中国关境内，但不限制满足招标文件要求的国内产品参与投标。</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若投标人须知表</w:t>
      </w:r>
      <w:r>
        <w:rPr>
          <w:rFonts w:ascii="仿宋" w:hAnsi="仿宋" w:cs="仿宋" w:hint="eastAsia"/>
          <w:color w:val="000000" w:themeColor="text1"/>
          <w:szCs w:val="21"/>
        </w:rPr>
        <w:t>1.3.5</w:t>
      </w:r>
      <w:r>
        <w:rPr>
          <w:rFonts w:ascii="仿宋" w:hAnsi="仿宋" w:cs="仿宋" w:hint="eastAsia"/>
          <w:color w:val="000000" w:themeColor="text1"/>
          <w:szCs w:val="21"/>
        </w:rPr>
        <w:t>款中未写明允许采购进口产品，如投标人所投产品为进口产品，其投标将被认定为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1.3.6</w:t>
      </w:r>
      <w:r>
        <w:rPr>
          <w:rFonts w:ascii="仿宋" w:hAnsi="仿宋" w:cs="仿宋" w:hint="eastAsia"/>
          <w:color w:val="000000" w:themeColor="text1"/>
          <w:szCs w:val="21"/>
        </w:rPr>
        <w:t>若投标人须知表</w:t>
      </w:r>
      <w:r>
        <w:rPr>
          <w:rFonts w:ascii="仿宋" w:hAnsi="仿宋" w:cs="仿宋" w:hint="eastAsia"/>
          <w:color w:val="000000" w:themeColor="text1"/>
          <w:szCs w:val="21"/>
        </w:rPr>
        <w:t>1.3.6</w:t>
      </w:r>
      <w:r>
        <w:rPr>
          <w:rFonts w:ascii="仿宋" w:hAnsi="仿宋" w:cs="仿宋" w:hint="eastAsia"/>
          <w:color w:val="000000" w:themeColor="text1"/>
          <w:szCs w:val="21"/>
        </w:rPr>
        <w:t>款中写明专门面向中小企业采购的，如投标人为非中小企业且所投产品为非中小企业产品，其投标将被认定为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1.3.7</w:t>
      </w:r>
      <w:r>
        <w:rPr>
          <w:rFonts w:ascii="仿宋" w:hAnsi="仿宋" w:cs="仿宋" w:hint="eastAsia"/>
          <w:color w:val="000000" w:themeColor="text1"/>
          <w:szCs w:val="21"/>
        </w:rPr>
        <w:t>若投标人须知表</w:t>
      </w:r>
      <w:r>
        <w:rPr>
          <w:rFonts w:ascii="仿宋" w:hAnsi="仿宋" w:cs="仿宋" w:hint="eastAsia"/>
          <w:color w:val="000000" w:themeColor="text1"/>
          <w:szCs w:val="21"/>
        </w:rPr>
        <w:t>1.3.7</w:t>
      </w:r>
      <w:r>
        <w:rPr>
          <w:rFonts w:ascii="仿宋" w:hAnsi="仿宋" w:cs="仿宋" w:hint="eastAsia"/>
          <w:color w:val="000000" w:themeColor="text1"/>
          <w:szCs w:val="21"/>
        </w:rPr>
        <w:t>款中写明采购的产品为财政部、发展改革委、生态环境部等部门发布的品目清单中属于实施政府强制采购品目清单范围的节能产品，如投标人所投产品不具备依据国家确定的认证机构出具的、处于有效期之内的节能产品认证证书，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1.4</w:t>
      </w:r>
      <w:r>
        <w:rPr>
          <w:rFonts w:ascii="仿宋" w:hAnsi="仿宋" w:cs="仿宋" w:hint="eastAsia"/>
          <w:color w:val="000000" w:themeColor="text1"/>
          <w:szCs w:val="21"/>
        </w:rPr>
        <w:t>如投标人须知表</w:t>
      </w:r>
      <w:r>
        <w:rPr>
          <w:rFonts w:ascii="仿宋" w:hAnsi="仿宋" w:cs="仿宋" w:hint="eastAsia"/>
          <w:color w:val="000000" w:themeColor="text1"/>
          <w:szCs w:val="21"/>
        </w:rPr>
        <w:t>1.4</w:t>
      </w:r>
      <w:r>
        <w:rPr>
          <w:rFonts w:ascii="仿宋" w:hAnsi="仿宋" w:cs="仿宋" w:hint="eastAsia"/>
          <w:color w:val="000000" w:themeColor="text1"/>
          <w:szCs w:val="21"/>
        </w:rPr>
        <w:t>款中允许联合体投标，对联合体规定如下：</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1.4.1</w:t>
      </w:r>
      <w:proofErr w:type="gramStart"/>
      <w:r>
        <w:rPr>
          <w:rFonts w:ascii="仿宋" w:hAnsi="仿宋" w:cs="仿宋" w:hint="eastAsia"/>
          <w:color w:val="000000" w:themeColor="text1"/>
          <w:szCs w:val="21"/>
        </w:rPr>
        <w:t>两个</w:t>
      </w:r>
      <w:proofErr w:type="gramEnd"/>
      <w:r>
        <w:rPr>
          <w:rFonts w:ascii="仿宋" w:hAnsi="仿宋" w:cs="仿宋" w:hint="eastAsia"/>
          <w:color w:val="000000" w:themeColor="text1"/>
          <w:szCs w:val="21"/>
        </w:rPr>
        <w:t>以上供应商可以组成一个投标联合体，以一个投标人的身份投标。</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1.4.2</w:t>
      </w:r>
      <w:r>
        <w:rPr>
          <w:rFonts w:ascii="仿宋" w:hAnsi="仿宋" w:cs="仿宋" w:hint="eastAsia"/>
          <w:color w:val="000000" w:themeColor="text1"/>
          <w:szCs w:val="21"/>
        </w:rPr>
        <w:t>联合体各方均应符合《中华人民共和国政府采购法》第二十二条规定的条件。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1.4.3</w:t>
      </w:r>
      <w:r>
        <w:rPr>
          <w:rFonts w:ascii="仿宋" w:hAnsi="仿宋" w:cs="仿宋" w:hint="eastAsia"/>
          <w:color w:val="000000" w:themeColor="text1"/>
          <w:szCs w:val="21"/>
        </w:rPr>
        <w:t>采购人根据采购项</w:t>
      </w:r>
      <w:r>
        <w:rPr>
          <w:rFonts w:ascii="仿宋" w:hAnsi="仿宋" w:cs="仿宋" w:hint="eastAsia"/>
          <w:color w:val="000000" w:themeColor="text1"/>
          <w:szCs w:val="21"/>
        </w:rPr>
        <w:t>目对投标人的特殊要求，联合体中至少应当有一方符合相关规定。</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1.4.4</w:t>
      </w:r>
      <w:r>
        <w:rPr>
          <w:rFonts w:ascii="仿宋" w:hAnsi="仿宋" w:cs="仿宋" w:hint="eastAsia"/>
          <w:color w:val="000000" w:themeColor="text1"/>
          <w:szCs w:val="21"/>
        </w:rPr>
        <w:t>联合体各方应签订共同投标协议，明确约定联合体各方承担的工作和相应的责任。</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1.4.5</w:t>
      </w:r>
      <w:r>
        <w:rPr>
          <w:rFonts w:ascii="仿宋" w:hAnsi="仿宋" w:cs="仿宋" w:hint="eastAsia"/>
          <w:color w:val="000000" w:themeColor="text1"/>
          <w:szCs w:val="21"/>
        </w:rPr>
        <w:t>大中型企业、其他自然人、法人或者非法人组织与小型、微型企业组成联合体共同参</w:t>
      </w:r>
      <w:r>
        <w:rPr>
          <w:rFonts w:ascii="仿宋" w:hAnsi="仿宋" w:cs="仿宋" w:hint="eastAsia"/>
          <w:color w:val="000000" w:themeColor="text1"/>
          <w:szCs w:val="21"/>
        </w:rPr>
        <w:lastRenderedPageBreak/>
        <w:t>加投标，共同投标协议中应写明小型、微型企业的协议合同金额占到共同投标协议投标总金额的比例。</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1.4.6</w:t>
      </w:r>
      <w:r>
        <w:rPr>
          <w:rFonts w:ascii="仿宋" w:hAnsi="仿宋" w:cs="仿宋" w:hint="eastAsia"/>
          <w:color w:val="000000" w:themeColor="text1"/>
          <w:szCs w:val="21"/>
        </w:rPr>
        <w:t>联合体中有同类资质的供应</w:t>
      </w:r>
      <w:proofErr w:type="gramStart"/>
      <w:r>
        <w:rPr>
          <w:rFonts w:ascii="仿宋" w:hAnsi="仿宋" w:cs="仿宋" w:hint="eastAsia"/>
          <w:color w:val="000000" w:themeColor="text1"/>
          <w:szCs w:val="21"/>
        </w:rPr>
        <w:t>商按照</w:t>
      </w:r>
      <w:proofErr w:type="gramEnd"/>
      <w:r>
        <w:rPr>
          <w:rFonts w:ascii="仿宋" w:hAnsi="仿宋" w:cs="仿宋" w:hint="eastAsia"/>
          <w:color w:val="000000" w:themeColor="text1"/>
          <w:szCs w:val="21"/>
        </w:rPr>
        <w:t>联合体分工承担相同工作的，按照较低的资质等级确定联合体的资质等级。</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1.4.7</w:t>
      </w:r>
      <w:r>
        <w:rPr>
          <w:rFonts w:ascii="仿宋" w:hAnsi="仿宋" w:cs="仿宋" w:hint="eastAsia"/>
          <w:color w:val="000000" w:themeColor="text1"/>
          <w:szCs w:val="21"/>
        </w:rPr>
        <w:t>以联合体形</w:t>
      </w:r>
      <w:proofErr w:type="gramStart"/>
      <w:r>
        <w:rPr>
          <w:rFonts w:ascii="仿宋" w:hAnsi="仿宋" w:cs="仿宋" w:hint="eastAsia"/>
          <w:color w:val="000000" w:themeColor="text1"/>
          <w:szCs w:val="21"/>
        </w:rPr>
        <w:t>式参加</w:t>
      </w:r>
      <w:proofErr w:type="gramEnd"/>
      <w:r>
        <w:rPr>
          <w:rFonts w:ascii="仿宋" w:hAnsi="仿宋" w:cs="仿宋" w:hint="eastAsia"/>
          <w:color w:val="000000" w:themeColor="text1"/>
          <w:szCs w:val="21"/>
        </w:rPr>
        <w:t>政府采购活动的，联合体各方不得再单独参加或者与其</w:t>
      </w:r>
      <w:proofErr w:type="gramStart"/>
      <w:r>
        <w:rPr>
          <w:rFonts w:ascii="仿宋" w:hAnsi="仿宋" w:cs="仿宋" w:hint="eastAsia"/>
          <w:color w:val="000000" w:themeColor="text1"/>
          <w:szCs w:val="21"/>
        </w:rPr>
        <w:t>他供应</w:t>
      </w:r>
      <w:proofErr w:type="gramEnd"/>
      <w:r>
        <w:rPr>
          <w:rFonts w:ascii="仿宋" w:hAnsi="仿宋" w:cs="仿宋" w:hint="eastAsia"/>
          <w:color w:val="000000" w:themeColor="text1"/>
          <w:szCs w:val="21"/>
        </w:rPr>
        <w:t>商另</w:t>
      </w:r>
      <w:r>
        <w:rPr>
          <w:rFonts w:ascii="仿宋" w:hAnsi="仿宋" w:cs="仿宋" w:hint="eastAsia"/>
          <w:color w:val="000000" w:themeColor="text1"/>
          <w:szCs w:val="21"/>
        </w:rPr>
        <w:t>外组成联合体参加本项目投标，否则相关投标将被认定为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）两个以上的自然人、法人或者其他组织可以组成一个联合体，以一个投标人的身份共同参加政府采购活动。</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）联合体中标的，联合体各方应共同与采购人签订采购合同，就采购合同约定的事项对采购人承担连带责任。</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1.4.8</w:t>
      </w:r>
      <w:r>
        <w:rPr>
          <w:rFonts w:ascii="仿宋" w:hAnsi="仿宋" w:cs="仿宋" w:hint="eastAsia"/>
          <w:color w:val="000000" w:themeColor="text1"/>
          <w:szCs w:val="21"/>
        </w:rPr>
        <w:t>对联合体投标的其他资格要求见投标人须知表</w:t>
      </w:r>
      <w:r>
        <w:rPr>
          <w:rFonts w:ascii="仿宋" w:hAnsi="仿宋" w:cs="仿宋" w:hint="eastAsia"/>
          <w:color w:val="000000" w:themeColor="text1"/>
          <w:szCs w:val="21"/>
        </w:rPr>
        <w:t>1.4.8</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1.5</w:t>
      </w:r>
      <w:r>
        <w:rPr>
          <w:rFonts w:ascii="仿宋" w:hAnsi="仿宋" w:cs="仿宋" w:hint="eastAsia"/>
          <w:color w:val="000000" w:themeColor="text1"/>
          <w:szCs w:val="21"/>
        </w:rPr>
        <w:t>单位负责人为同一人或者存在直接控股、管理关系的不同供应商，其相关投标将被认定为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1.6</w:t>
      </w:r>
      <w:r>
        <w:rPr>
          <w:rFonts w:ascii="仿宋" w:hAnsi="仿宋" w:cs="仿宋" w:hint="eastAsia"/>
          <w:color w:val="000000" w:themeColor="text1"/>
          <w:szCs w:val="21"/>
        </w:rPr>
        <w:t>为本项目提供</w:t>
      </w:r>
      <w:proofErr w:type="gramStart"/>
      <w:r>
        <w:rPr>
          <w:rFonts w:ascii="仿宋" w:hAnsi="仿宋" w:cs="仿宋" w:hint="eastAsia"/>
          <w:color w:val="000000" w:themeColor="text1"/>
          <w:szCs w:val="21"/>
        </w:rPr>
        <w:t>过整体</w:t>
      </w:r>
      <w:proofErr w:type="gramEnd"/>
      <w:r>
        <w:rPr>
          <w:rFonts w:ascii="仿宋" w:hAnsi="仿宋" w:cs="仿宋" w:hint="eastAsia"/>
          <w:color w:val="000000" w:themeColor="text1"/>
          <w:szCs w:val="21"/>
        </w:rPr>
        <w:t>设计、规范编制或者项目管理、监理、检测等服务的供应商，不得再参加本项目上述服务以外的其他采购活动，否则其投标将被认定为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1.7</w:t>
      </w:r>
      <w:r>
        <w:rPr>
          <w:rFonts w:ascii="仿宋" w:hAnsi="仿宋" w:cs="仿宋" w:hint="eastAsia"/>
          <w:color w:val="000000" w:themeColor="text1"/>
          <w:szCs w:val="21"/>
        </w:rPr>
        <w:t>投标人在投标过程中不得向采购人提供、给予任何有价值的物品，影响其正常决策行为。一经发现，其将被认定为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2.</w:t>
      </w:r>
      <w:r>
        <w:rPr>
          <w:rFonts w:ascii="仿宋" w:hAnsi="仿宋" w:cs="仿宋" w:hint="eastAsia"/>
          <w:b/>
          <w:bCs/>
          <w:color w:val="000000" w:themeColor="text1"/>
          <w:szCs w:val="21"/>
        </w:rPr>
        <w:t>资金来源</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2.1</w:t>
      </w:r>
      <w:r>
        <w:rPr>
          <w:rFonts w:ascii="仿宋" w:hAnsi="仿宋" w:cs="仿宋" w:hint="eastAsia"/>
          <w:color w:val="000000" w:themeColor="text1"/>
          <w:szCs w:val="21"/>
        </w:rPr>
        <w:t>本项目的采购人已获得足以支付本次招标后所签订的合同项下的资金（包括财政性资金和本项目采购中无法与财政性资金分割的非财政性资金）。</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b/>
          <w:bCs/>
          <w:color w:val="000000" w:themeColor="text1"/>
          <w:szCs w:val="21"/>
        </w:rPr>
        <w:t>★</w:t>
      </w:r>
      <w:r>
        <w:rPr>
          <w:rFonts w:ascii="仿宋" w:hAnsi="仿宋" w:cs="仿宋" w:hint="eastAsia"/>
          <w:color w:val="000000" w:themeColor="text1"/>
          <w:szCs w:val="21"/>
        </w:rPr>
        <w:t>2.2</w:t>
      </w:r>
      <w:r>
        <w:rPr>
          <w:rFonts w:ascii="仿宋" w:hAnsi="仿宋" w:cs="仿宋" w:hint="eastAsia"/>
          <w:color w:val="000000" w:themeColor="text1"/>
          <w:szCs w:val="21"/>
        </w:rPr>
        <w:t>项目预算金额和分项或分包最高</w:t>
      </w:r>
      <w:proofErr w:type="gramStart"/>
      <w:r>
        <w:rPr>
          <w:rFonts w:ascii="仿宋" w:hAnsi="仿宋" w:cs="仿宋" w:hint="eastAsia"/>
          <w:color w:val="000000" w:themeColor="text1"/>
          <w:szCs w:val="21"/>
        </w:rPr>
        <w:t>限价见</w:t>
      </w:r>
      <w:proofErr w:type="gramEnd"/>
      <w:r>
        <w:rPr>
          <w:rFonts w:ascii="仿宋" w:hAnsi="仿宋" w:cs="仿宋" w:hint="eastAsia"/>
          <w:color w:val="000000" w:themeColor="text1"/>
          <w:szCs w:val="21"/>
        </w:rPr>
        <w:t>投标人须知表</w:t>
      </w:r>
      <w:r>
        <w:rPr>
          <w:rFonts w:ascii="仿宋" w:hAnsi="仿宋" w:cs="仿宋" w:hint="eastAsia"/>
          <w:color w:val="000000" w:themeColor="text1"/>
          <w:szCs w:val="21"/>
        </w:rPr>
        <w:t>2.2</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b/>
          <w:bCs/>
          <w:color w:val="000000" w:themeColor="text1"/>
          <w:szCs w:val="21"/>
        </w:rPr>
        <w:t>★</w:t>
      </w:r>
      <w:r>
        <w:rPr>
          <w:rFonts w:ascii="仿宋" w:hAnsi="仿宋" w:cs="仿宋" w:hint="eastAsia"/>
          <w:color w:val="000000" w:themeColor="text1"/>
          <w:szCs w:val="21"/>
        </w:rPr>
        <w:t>2.3</w:t>
      </w:r>
      <w:r>
        <w:rPr>
          <w:rFonts w:ascii="仿宋" w:hAnsi="仿宋" w:cs="仿宋" w:hint="eastAsia"/>
          <w:color w:val="000000" w:themeColor="text1"/>
          <w:szCs w:val="21"/>
        </w:rPr>
        <w:t>投标人报价超</w:t>
      </w:r>
      <w:r>
        <w:rPr>
          <w:rFonts w:ascii="仿宋" w:hAnsi="仿宋" w:cs="仿宋" w:hint="eastAsia"/>
          <w:color w:val="000000" w:themeColor="text1"/>
          <w:szCs w:val="21"/>
        </w:rPr>
        <w:t>过招标文件规定的预算金额或者分项、分包最高限价的，其投标将被认定为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b/>
          <w:bCs/>
          <w:color w:val="000000" w:themeColor="text1"/>
          <w:szCs w:val="21"/>
        </w:rPr>
      </w:pPr>
      <w:bookmarkStart w:id="47" w:name="_Toc266951048"/>
      <w:r>
        <w:rPr>
          <w:rFonts w:ascii="仿宋" w:hAnsi="仿宋" w:cs="仿宋" w:hint="eastAsia"/>
          <w:b/>
          <w:bCs/>
          <w:color w:val="000000" w:themeColor="text1"/>
          <w:szCs w:val="21"/>
        </w:rPr>
        <w:t>3.</w:t>
      </w:r>
      <w:r>
        <w:rPr>
          <w:rFonts w:ascii="仿宋" w:hAnsi="仿宋" w:cs="仿宋" w:hint="eastAsia"/>
          <w:b/>
          <w:bCs/>
          <w:color w:val="000000" w:themeColor="text1"/>
          <w:szCs w:val="21"/>
        </w:rPr>
        <w:t>语言文字</w:t>
      </w:r>
      <w:bookmarkEnd w:id="47"/>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除专用术语外，与投标有关的语言均使用中文。必要时专用术语应附有中文注释。对不同文字文本投标文件的解释发生异议的，以中文文本为准。</w:t>
      </w:r>
    </w:p>
    <w:p w:rsidR="00554F88" w:rsidRDefault="00041AD4">
      <w:pPr>
        <w:adjustRightInd w:val="0"/>
        <w:snapToGrid w:val="0"/>
        <w:spacing w:line="360" w:lineRule="auto"/>
        <w:rPr>
          <w:rFonts w:ascii="仿宋" w:hAnsi="仿宋" w:cs="仿宋"/>
          <w:b/>
          <w:bCs/>
          <w:color w:val="000000" w:themeColor="text1"/>
          <w:szCs w:val="21"/>
        </w:rPr>
      </w:pPr>
      <w:bookmarkStart w:id="48" w:name="_1.8_计量单位"/>
      <w:bookmarkStart w:id="49" w:name="_Toc266951049"/>
      <w:bookmarkEnd w:id="48"/>
      <w:r>
        <w:rPr>
          <w:rFonts w:ascii="仿宋" w:hAnsi="仿宋" w:cs="仿宋" w:hint="eastAsia"/>
          <w:color w:val="000000" w:themeColor="text1"/>
          <w:szCs w:val="21"/>
        </w:rPr>
        <w:t>★</w:t>
      </w:r>
      <w:r>
        <w:rPr>
          <w:rFonts w:ascii="仿宋" w:hAnsi="仿宋" w:cs="仿宋" w:hint="eastAsia"/>
          <w:b/>
          <w:bCs/>
          <w:color w:val="000000" w:themeColor="text1"/>
          <w:szCs w:val="21"/>
        </w:rPr>
        <w:t>4.</w:t>
      </w:r>
      <w:r>
        <w:rPr>
          <w:rFonts w:ascii="仿宋" w:hAnsi="仿宋" w:cs="仿宋" w:hint="eastAsia"/>
          <w:b/>
          <w:bCs/>
          <w:color w:val="000000" w:themeColor="text1"/>
          <w:szCs w:val="21"/>
        </w:rPr>
        <w:t>计量单位</w:t>
      </w:r>
      <w:bookmarkEnd w:id="49"/>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除投标人须知表</w:t>
      </w:r>
      <w:r>
        <w:rPr>
          <w:rFonts w:ascii="仿宋" w:hAnsi="仿宋" w:cs="仿宋" w:hint="eastAsia"/>
          <w:color w:val="000000" w:themeColor="text1"/>
          <w:szCs w:val="21"/>
        </w:rPr>
        <w:t>4</w:t>
      </w:r>
      <w:r>
        <w:rPr>
          <w:rFonts w:ascii="仿宋" w:hAnsi="仿宋" w:cs="仿宋" w:hint="eastAsia"/>
          <w:color w:val="000000" w:themeColor="text1"/>
          <w:szCs w:val="21"/>
        </w:rPr>
        <w:t>款中有特殊要求外，投标文件中所使用的计量单位，应采用中华人民共和国法定计量单位。</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5.</w:t>
      </w:r>
      <w:r>
        <w:rPr>
          <w:rFonts w:ascii="仿宋" w:hAnsi="仿宋" w:cs="仿宋" w:hint="eastAsia"/>
          <w:b/>
          <w:bCs/>
          <w:color w:val="000000" w:themeColor="text1"/>
          <w:szCs w:val="21"/>
        </w:rPr>
        <w:t>投标费用</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不论投标的结果如何，投标人应承担所有与投标有关的费用。</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6.</w:t>
      </w:r>
      <w:r>
        <w:rPr>
          <w:rFonts w:ascii="仿宋" w:hAnsi="仿宋" w:cs="仿宋" w:hint="eastAsia"/>
          <w:b/>
          <w:bCs/>
          <w:color w:val="000000" w:themeColor="text1"/>
          <w:szCs w:val="21"/>
        </w:rPr>
        <w:t>现场考察、开标前答疑会</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6.1</w:t>
      </w:r>
      <w:hyperlink w:anchor="_踏勘现场" w:history="1">
        <w:r>
          <w:rPr>
            <w:rFonts w:ascii="仿宋" w:hAnsi="仿宋" w:cs="仿宋" w:hint="eastAsia"/>
            <w:color w:val="000000" w:themeColor="text1"/>
            <w:szCs w:val="21"/>
          </w:rPr>
          <w:t>投标人须知表</w:t>
        </w:r>
      </w:hyperlink>
      <w:r>
        <w:rPr>
          <w:rFonts w:ascii="仿宋" w:hAnsi="仿宋" w:cs="仿宋" w:hint="eastAsia"/>
          <w:color w:val="000000" w:themeColor="text1"/>
          <w:szCs w:val="21"/>
        </w:rPr>
        <w:t>6.1</w:t>
      </w:r>
      <w:r>
        <w:rPr>
          <w:rFonts w:ascii="仿宋" w:hAnsi="仿宋" w:cs="仿宋" w:hint="eastAsia"/>
          <w:color w:val="000000" w:themeColor="text1"/>
          <w:szCs w:val="21"/>
        </w:rPr>
        <w:t>款规定组织现场考察或开标前答疑会的，采购人按规定的时间、地点组织投标人现场考察或开标前答疑会，或者在领取招标文件期限截止后以书面形式通知所有</w:t>
      </w:r>
      <w:r>
        <w:rPr>
          <w:rFonts w:ascii="仿宋" w:hAnsi="仿宋" w:cs="仿宋" w:hint="eastAsia"/>
          <w:color w:val="000000" w:themeColor="text1"/>
          <w:szCs w:val="21"/>
        </w:rPr>
        <w:lastRenderedPageBreak/>
        <w:t>获取招标文件的潜在投标人。</w:t>
      </w:r>
    </w:p>
    <w:p w:rsidR="00554F88" w:rsidRDefault="00041AD4">
      <w:pPr>
        <w:adjustRightInd w:val="0"/>
        <w:snapToGrid w:val="0"/>
        <w:spacing w:line="360" w:lineRule="auto"/>
        <w:rPr>
          <w:rFonts w:ascii="仿宋" w:hAnsi="仿宋" w:cs="仿宋"/>
          <w:b/>
          <w:bCs/>
          <w:color w:val="000000" w:themeColor="text1"/>
          <w:szCs w:val="21"/>
        </w:rPr>
      </w:pPr>
      <w:bookmarkStart w:id="50" w:name="_1.10_投标预备会"/>
      <w:bookmarkEnd w:id="50"/>
      <w:r>
        <w:rPr>
          <w:rFonts w:ascii="仿宋" w:hAnsi="仿宋" w:cs="仿宋" w:hint="eastAsia"/>
          <w:color w:val="000000" w:themeColor="text1"/>
          <w:szCs w:val="21"/>
        </w:rPr>
        <w:t>6.2</w:t>
      </w:r>
      <w:r>
        <w:rPr>
          <w:rFonts w:ascii="仿宋" w:hAnsi="仿宋" w:cs="仿宋" w:hint="eastAsia"/>
          <w:color w:val="000000" w:themeColor="text1"/>
          <w:kern w:val="0"/>
          <w:szCs w:val="21"/>
        </w:rPr>
        <w:t>由于未参加现场考察或标前答疑而导致对项目实际情况不了解，影响技术文件编制、</w:t>
      </w:r>
      <w:hyperlink r:id="rId11" w:tgtFrame="_blank" w:history="1">
        <w:r>
          <w:rPr>
            <w:rFonts w:ascii="仿宋" w:hAnsi="仿宋" w:cs="仿宋" w:hint="eastAsia"/>
            <w:color w:val="000000" w:themeColor="text1"/>
            <w:kern w:val="0"/>
            <w:szCs w:val="21"/>
          </w:rPr>
          <w:t>投标报价</w:t>
        </w:r>
      </w:hyperlink>
      <w:r>
        <w:rPr>
          <w:rFonts w:ascii="仿宋" w:hAnsi="仿宋" w:cs="仿宋" w:hint="eastAsia"/>
          <w:color w:val="000000" w:themeColor="text1"/>
          <w:kern w:val="0"/>
          <w:szCs w:val="21"/>
        </w:rPr>
        <w:t>准确性、综合因素响应不全面等问题的，由投标人自行承担相应后果。</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6.3</w:t>
      </w:r>
      <w:r>
        <w:rPr>
          <w:rFonts w:ascii="仿宋" w:hAnsi="仿宋" w:cs="仿宋" w:hint="eastAsia"/>
          <w:color w:val="000000" w:themeColor="text1"/>
          <w:szCs w:val="21"/>
        </w:rPr>
        <w:t>现场考察及参加标前答疑会所发生的费用及一切责任由投标人自行承担。</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7.</w:t>
      </w:r>
      <w:r>
        <w:rPr>
          <w:rFonts w:ascii="仿宋" w:hAnsi="仿宋" w:cs="仿宋" w:hint="eastAsia"/>
          <w:b/>
          <w:bCs/>
          <w:color w:val="000000" w:themeColor="text1"/>
          <w:szCs w:val="21"/>
        </w:rPr>
        <w:t>适用法律</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本项目的采购人、采购代理机构、投标人、评标委员会的相关行为均受《中华人民共和国政府采购法》、《中华人民共和国政府采购法实施条例》、《政府采购货物和服务招标投标管理办法》及本项目本级和上级财政部门关于政府采购有关规定的约束，其权利受到上述法律法规的保护。</w:t>
      </w:r>
    </w:p>
    <w:p w:rsidR="00554F88" w:rsidRDefault="00041AD4">
      <w:pPr>
        <w:pStyle w:val="20"/>
        <w:rPr>
          <w:rFonts w:ascii="仿宋" w:hAnsi="仿宋" w:cs="仿宋"/>
          <w:color w:val="000000" w:themeColor="text1"/>
          <w:sz w:val="32"/>
          <w:szCs w:val="28"/>
        </w:rPr>
      </w:pPr>
      <w:bookmarkStart w:id="51" w:name="_Toc10106_WPSOffice_Level2"/>
      <w:r>
        <w:rPr>
          <w:rFonts w:ascii="仿宋" w:hAnsi="仿宋" w:cs="仿宋" w:hint="eastAsia"/>
          <w:color w:val="000000" w:themeColor="text1"/>
          <w:sz w:val="32"/>
          <w:szCs w:val="28"/>
        </w:rPr>
        <w:t>三</w:t>
      </w:r>
      <w:r>
        <w:rPr>
          <w:rFonts w:ascii="仿宋" w:hAnsi="仿宋" w:cs="仿宋" w:hint="eastAsia"/>
          <w:color w:val="000000" w:themeColor="text1"/>
          <w:sz w:val="32"/>
          <w:szCs w:val="28"/>
        </w:rPr>
        <w:t xml:space="preserve"> </w:t>
      </w:r>
      <w:r>
        <w:rPr>
          <w:rFonts w:ascii="仿宋" w:hAnsi="仿宋" w:cs="仿宋" w:hint="eastAsia"/>
          <w:color w:val="000000" w:themeColor="text1"/>
          <w:sz w:val="32"/>
          <w:szCs w:val="28"/>
        </w:rPr>
        <w:t>招标文件</w:t>
      </w:r>
      <w:bookmarkEnd w:id="51"/>
    </w:p>
    <w:p w:rsidR="00554F88" w:rsidRDefault="00041AD4">
      <w:pPr>
        <w:tabs>
          <w:tab w:val="left" w:pos="312"/>
        </w:tabs>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8.</w:t>
      </w:r>
      <w:r>
        <w:rPr>
          <w:rFonts w:ascii="仿宋" w:hAnsi="仿宋" w:cs="仿宋" w:hint="eastAsia"/>
          <w:b/>
          <w:bCs/>
          <w:color w:val="000000" w:themeColor="text1"/>
          <w:szCs w:val="21"/>
        </w:rPr>
        <w:t>招标文件构成</w:t>
      </w:r>
    </w:p>
    <w:p w:rsidR="00554F88" w:rsidRDefault="00041AD4">
      <w:pPr>
        <w:adjustRightInd w:val="0"/>
        <w:snapToGrid w:val="0"/>
        <w:spacing w:line="360" w:lineRule="auto"/>
        <w:rPr>
          <w:rFonts w:ascii="仿宋" w:hAnsi="仿宋" w:cs="仿宋"/>
          <w:color w:val="000000" w:themeColor="text1"/>
        </w:rPr>
      </w:pPr>
      <w:r>
        <w:rPr>
          <w:rFonts w:ascii="仿宋" w:hAnsi="仿宋" w:cs="仿宋" w:hint="eastAsia"/>
          <w:color w:val="000000" w:themeColor="text1"/>
          <w:szCs w:val="21"/>
        </w:rPr>
        <w:t>招标</w:t>
      </w:r>
      <w:r>
        <w:rPr>
          <w:rFonts w:ascii="仿宋" w:hAnsi="仿宋" w:cs="仿宋" w:hint="eastAsia"/>
          <w:color w:val="000000" w:themeColor="text1"/>
        </w:rPr>
        <w:t>文件内容如下</w:t>
      </w:r>
      <w:r>
        <w:rPr>
          <w:rFonts w:ascii="仿宋" w:hAnsi="仿宋" w:cs="仿宋" w:hint="eastAsia"/>
          <w:color w:val="000000" w:themeColor="text1"/>
        </w:rPr>
        <w:t>:</w:t>
      </w:r>
    </w:p>
    <w:p w:rsidR="00554F88" w:rsidRDefault="00041AD4">
      <w:pPr>
        <w:adjustRightInd w:val="0"/>
        <w:snapToGrid w:val="0"/>
        <w:spacing w:line="360" w:lineRule="auto"/>
        <w:ind w:firstLineChars="200" w:firstLine="420"/>
        <w:rPr>
          <w:rFonts w:ascii="仿宋" w:hAnsi="仿宋" w:cs="仿宋"/>
          <w:color w:val="000000" w:themeColor="text1"/>
        </w:rPr>
      </w:pPr>
      <w:r>
        <w:rPr>
          <w:rFonts w:ascii="仿宋" w:hAnsi="仿宋" w:cs="仿宋" w:hint="eastAsia"/>
          <w:color w:val="000000" w:themeColor="text1"/>
          <w:kern w:val="0"/>
          <w:szCs w:val="21"/>
        </w:rPr>
        <w:t>招标</w:t>
      </w:r>
      <w:r>
        <w:rPr>
          <w:rFonts w:ascii="仿宋" w:hAnsi="仿宋" w:cs="仿宋" w:hint="eastAsia"/>
          <w:color w:val="000000" w:themeColor="text1"/>
        </w:rPr>
        <w:t>公告</w:t>
      </w:r>
    </w:p>
    <w:p w:rsidR="00554F88" w:rsidRDefault="00041AD4">
      <w:pPr>
        <w:numPr>
          <w:ilvl w:val="0"/>
          <w:numId w:val="2"/>
        </w:numPr>
        <w:adjustRightInd w:val="0"/>
        <w:snapToGrid w:val="0"/>
        <w:spacing w:line="360" w:lineRule="auto"/>
        <w:ind w:firstLineChars="200" w:firstLine="420"/>
        <w:rPr>
          <w:rFonts w:ascii="仿宋" w:hAnsi="仿宋" w:cs="仿宋"/>
          <w:color w:val="000000" w:themeColor="text1"/>
        </w:rPr>
      </w:pPr>
      <w:bookmarkStart w:id="52" w:name="_Toc4961_WPSOffice_Level2"/>
      <w:bookmarkStart w:id="53" w:name="_Toc25935_WPSOffice_Level2"/>
      <w:bookmarkStart w:id="54" w:name="_Toc188_WPSOffice_Level2"/>
      <w:bookmarkStart w:id="55" w:name="_Toc24604_WPSOffice_Level2"/>
      <w:r>
        <w:rPr>
          <w:rFonts w:ascii="仿宋" w:hAnsi="仿宋" w:cs="仿宋" w:hint="eastAsia"/>
          <w:color w:val="000000" w:themeColor="text1"/>
        </w:rPr>
        <w:t>投标人须知</w:t>
      </w:r>
      <w:bookmarkEnd w:id="52"/>
      <w:bookmarkEnd w:id="53"/>
      <w:bookmarkEnd w:id="54"/>
      <w:bookmarkEnd w:id="55"/>
    </w:p>
    <w:p w:rsidR="00554F88" w:rsidRDefault="00041AD4">
      <w:pPr>
        <w:adjustRightInd w:val="0"/>
        <w:snapToGrid w:val="0"/>
        <w:spacing w:line="360" w:lineRule="auto"/>
        <w:ind w:firstLineChars="200" w:firstLine="420"/>
        <w:rPr>
          <w:rFonts w:ascii="仿宋" w:hAnsi="仿宋" w:cs="仿宋"/>
          <w:color w:val="000000" w:themeColor="text1"/>
        </w:rPr>
      </w:pPr>
      <w:bookmarkStart w:id="56" w:name="_Toc2443_WPSOffice_Level2"/>
      <w:bookmarkStart w:id="57" w:name="_Toc13276_WPSOffice_Level2"/>
      <w:bookmarkStart w:id="58" w:name="_Toc31424_WPSOffice_Level2"/>
      <w:bookmarkStart w:id="59" w:name="_Toc32235_WPSOffice_Level2"/>
      <w:r>
        <w:rPr>
          <w:rFonts w:ascii="仿宋" w:hAnsi="仿宋" w:cs="仿宋" w:hint="eastAsia"/>
          <w:color w:val="000000" w:themeColor="text1"/>
        </w:rPr>
        <w:t>第二章</w:t>
      </w:r>
      <w:r>
        <w:rPr>
          <w:rFonts w:ascii="仿宋" w:hAnsi="仿宋" w:cs="仿宋" w:hint="eastAsia"/>
          <w:color w:val="000000" w:themeColor="text1"/>
        </w:rPr>
        <w:t xml:space="preserve"> </w:t>
      </w:r>
      <w:r>
        <w:rPr>
          <w:rFonts w:ascii="仿宋" w:hAnsi="仿宋" w:cs="仿宋" w:hint="eastAsia"/>
          <w:color w:val="000000" w:themeColor="text1"/>
        </w:rPr>
        <w:t>投标文件内容及格式</w:t>
      </w:r>
      <w:bookmarkEnd w:id="56"/>
      <w:bookmarkEnd w:id="57"/>
      <w:bookmarkEnd w:id="58"/>
      <w:bookmarkEnd w:id="59"/>
    </w:p>
    <w:p w:rsidR="00554F88" w:rsidRDefault="00041AD4">
      <w:pPr>
        <w:adjustRightInd w:val="0"/>
        <w:snapToGrid w:val="0"/>
        <w:spacing w:line="360" w:lineRule="auto"/>
        <w:ind w:firstLineChars="200" w:firstLine="420"/>
        <w:rPr>
          <w:rFonts w:ascii="仿宋" w:hAnsi="仿宋" w:cs="仿宋"/>
          <w:color w:val="000000" w:themeColor="text1"/>
        </w:rPr>
      </w:pPr>
      <w:bookmarkStart w:id="60" w:name="_Toc4416_WPSOffice_Level2"/>
      <w:bookmarkStart w:id="61" w:name="_Toc24836_WPSOffice_Level2"/>
      <w:bookmarkStart w:id="62" w:name="_Toc7005_WPSOffice_Level2"/>
      <w:bookmarkStart w:id="63" w:name="_Toc16269_WPSOffice_Level2"/>
      <w:r>
        <w:rPr>
          <w:rFonts w:ascii="仿宋" w:hAnsi="仿宋" w:cs="仿宋" w:hint="eastAsia"/>
          <w:color w:val="000000" w:themeColor="text1"/>
        </w:rPr>
        <w:t>第三章</w:t>
      </w:r>
      <w:r>
        <w:rPr>
          <w:rFonts w:ascii="仿宋" w:hAnsi="仿宋" w:cs="仿宋" w:hint="eastAsia"/>
          <w:color w:val="000000" w:themeColor="text1"/>
        </w:rPr>
        <w:t xml:space="preserve"> </w:t>
      </w:r>
      <w:r>
        <w:rPr>
          <w:rFonts w:ascii="仿宋" w:hAnsi="仿宋" w:cs="仿宋" w:hint="eastAsia"/>
          <w:color w:val="000000" w:themeColor="text1"/>
        </w:rPr>
        <w:t>货物需求</w:t>
      </w:r>
      <w:bookmarkEnd w:id="60"/>
      <w:bookmarkEnd w:id="61"/>
      <w:bookmarkEnd w:id="62"/>
      <w:bookmarkEnd w:id="63"/>
    </w:p>
    <w:p w:rsidR="00554F88" w:rsidRDefault="00041AD4">
      <w:pPr>
        <w:adjustRightInd w:val="0"/>
        <w:snapToGrid w:val="0"/>
        <w:spacing w:line="360" w:lineRule="auto"/>
        <w:ind w:firstLineChars="200" w:firstLine="420"/>
        <w:rPr>
          <w:rFonts w:ascii="仿宋" w:hAnsi="仿宋" w:cs="仿宋"/>
          <w:color w:val="000000" w:themeColor="text1"/>
        </w:rPr>
      </w:pPr>
      <w:bookmarkStart w:id="64" w:name="_Toc16119_WPSOffice_Level2"/>
      <w:bookmarkStart w:id="65" w:name="_Toc16294_WPSOffice_Level2"/>
      <w:bookmarkStart w:id="66" w:name="_Toc23459_WPSOffice_Level2"/>
      <w:bookmarkStart w:id="67" w:name="_Toc25382_WPSOffice_Level2"/>
      <w:r>
        <w:rPr>
          <w:rFonts w:ascii="仿宋" w:hAnsi="仿宋" w:cs="仿宋" w:hint="eastAsia"/>
          <w:color w:val="000000" w:themeColor="text1"/>
        </w:rPr>
        <w:t>第四章</w:t>
      </w:r>
      <w:r>
        <w:rPr>
          <w:rFonts w:ascii="仿宋" w:hAnsi="仿宋" w:cs="仿宋" w:hint="eastAsia"/>
          <w:color w:val="000000" w:themeColor="text1"/>
        </w:rPr>
        <w:t xml:space="preserve"> </w:t>
      </w:r>
      <w:r>
        <w:rPr>
          <w:rFonts w:ascii="仿宋" w:hAnsi="仿宋" w:cs="仿宋" w:hint="eastAsia"/>
          <w:color w:val="000000" w:themeColor="text1"/>
        </w:rPr>
        <w:t>评标方法</w:t>
      </w:r>
      <w:bookmarkEnd w:id="64"/>
      <w:bookmarkEnd w:id="65"/>
      <w:bookmarkEnd w:id="66"/>
      <w:bookmarkEnd w:id="67"/>
    </w:p>
    <w:p w:rsidR="00554F88" w:rsidRDefault="00041AD4">
      <w:pPr>
        <w:adjustRightInd w:val="0"/>
        <w:snapToGrid w:val="0"/>
        <w:spacing w:line="360" w:lineRule="auto"/>
        <w:ind w:firstLineChars="200" w:firstLine="420"/>
        <w:rPr>
          <w:rFonts w:ascii="仿宋" w:hAnsi="仿宋" w:cs="仿宋"/>
          <w:color w:val="000000" w:themeColor="text1"/>
        </w:rPr>
      </w:pPr>
      <w:bookmarkStart w:id="68" w:name="_Toc9629_WPSOffice_Level2"/>
      <w:bookmarkStart w:id="69" w:name="_Toc16368_WPSOffice_Level2"/>
      <w:bookmarkStart w:id="70" w:name="_Toc17794_WPSOffice_Level2"/>
      <w:bookmarkStart w:id="71" w:name="_Toc28106_WPSOffice_Level2"/>
      <w:r>
        <w:rPr>
          <w:rFonts w:ascii="仿宋" w:hAnsi="仿宋" w:cs="仿宋" w:hint="eastAsia"/>
          <w:color w:val="000000" w:themeColor="text1"/>
        </w:rPr>
        <w:t>第五章</w:t>
      </w:r>
      <w:r>
        <w:rPr>
          <w:rFonts w:ascii="仿宋" w:hAnsi="仿宋" w:cs="仿宋" w:hint="eastAsia"/>
          <w:color w:val="000000" w:themeColor="text1"/>
        </w:rPr>
        <w:t xml:space="preserve"> </w:t>
      </w:r>
      <w:r>
        <w:rPr>
          <w:rFonts w:ascii="仿宋" w:hAnsi="仿宋" w:cs="仿宋" w:hint="eastAsia"/>
          <w:color w:val="000000" w:themeColor="text1"/>
        </w:rPr>
        <w:t>政府采购合同</w:t>
      </w:r>
      <w:bookmarkEnd w:id="68"/>
      <w:bookmarkEnd w:id="69"/>
      <w:bookmarkEnd w:id="70"/>
      <w:bookmarkEnd w:id="71"/>
      <w:r>
        <w:rPr>
          <w:rFonts w:ascii="仿宋" w:hAnsi="仿宋" w:cs="仿宋" w:hint="eastAsia"/>
          <w:color w:val="000000" w:themeColor="text1"/>
        </w:rPr>
        <w:t>条款及格式</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8.2</w:t>
      </w:r>
      <w:r>
        <w:rPr>
          <w:rFonts w:ascii="仿宋" w:hAnsi="仿宋" w:cs="仿宋" w:hint="eastAsia"/>
          <w:color w:val="000000" w:themeColor="text1"/>
          <w:szCs w:val="21"/>
        </w:rPr>
        <w:t>投标人应认真阅读招标文件所有的事项、格式、条款等。如投标人没有按照招标文件要求提交资料，或者投标文件没有对招标文件做出实质性响应，可能导致其投标被认定为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9.</w:t>
      </w:r>
      <w:r>
        <w:rPr>
          <w:rFonts w:ascii="仿宋" w:hAnsi="仿宋" w:cs="仿宋" w:hint="eastAsia"/>
          <w:b/>
          <w:bCs/>
          <w:color w:val="000000" w:themeColor="text1"/>
          <w:szCs w:val="21"/>
        </w:rPr>
        <w:t>招标文件的澄清与修改</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9.1</w:t>
      </w:r>
      <w:r>
        <w:rPr>
          <w:rFonts w:ascii="仿宋" w:hAnsi="仿宋" w:cs="仿宋" w:hint="eastAsia"/>
          <w:color w:val="000000" w:themeColor="text1"/>
          <w:szCs w:val="21"/>
        </w:rPr>
        <w:t>采购人或者采购代理机构可以对已发出的招标文件进行澄清或者修改。澄清或者修改的内容可能影响投标文件编制的，应当在投标截止时间至少</w:t>
      </w:r>
      <w:r>
        <w:rPr>
          <w:rFonts w:ascii="仿宋" w:hAnsi="仿宋" w:cs="仿宋" w:hint="eastAsia"/>
          <w:color w:val="000000" w:themeColor="text1"/>
          <w:szCs w:val="21"/>
        </w:rPr>
        <w:t>15</w:t>
      </w:r>
      <w:r>
        <w:rPr>
          <w:rFonts w:ascii="仿宋" w:hAnsi="仿宋" w:cs="仿宋" w:hint="eastAsia"/>
          <w:color w:val="000000" w:themeColor="text1"/>
          <w:szCs w:val="21"/>
        </w:rPr>
        <w:t>日前，在原公告发布媒体上发布变更公告，并以书面形式通知所有获取招标文件的潜在投标人；不足</w:t>
      </w:r>
      <w:r>
        <w:rPr>
          <w:rFonts w:ascii="仿宋" w:hAnsi="仿宋" w:cs="仿宋" w:hint="eastAsia"/>
          <w:color w:val="000000" w:themeColor="text1"/>
          <w:szCs w:val="21"/>
        </w:rPr>
        <w:t>15</w:t>
      </w:r>
      <w:r>
        <w:rPr>
          <w:rFonts w:ascii="仿宋" w:hAnsi="仿宋" w:cs="仿宋" w:hint="eastAsia"/>
          <w:color w:val="000000" w:themeColor="text1"/>
          <w:szCs w:val="21"/>
        </w:rPr>
        <w:t>日的，采购人或者采购代理机构应当顺延提交投标文件的截止时间。</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9.2</w:t>
      </w:r>
      <w:r>
        <w:rPr>
          <w:rFonts w:ascii="仿宋" w:hAnsi="仿宋" w:cs="仿宋" w:hint="eastAsia"/>
          <w:color w:val="000000" w:themeColor="text1"/>
          <w:szCs w:val="21"/>
        </w:rPr>
        <w:t>澄清或者修改的内容为招标文件的组成部分，对所有招标文件的收受人具有约束力。投标人在收到上述通知后，应及时向采购代理机构回函确认。</w:t>
      </w:r>
    </w:p>
    <w:p w:rsidR="00554F88" w:rsidRDefault="00041AD4">
      <w:pPr>
        <w:pStyle w:val="20"/>
        <w:rPr>
          <w:rFonts w:ascii="仿宋" w:hAnsi="仿宋" w:cs="仿宋"/>
          <w:color w:val="000000" w:themeColor="text1"/>
          <w:sz w:val="32"/>
          <w:szCs w:val="32"/>
        </w:rPr>
      </w:pPr>
      <w:bookmarkStart w:id="72" w:name="_Toc7415_WPSOffice_Level2"/>
      <w:r>
        <w:rPr>
          <w:rFonts w:ascii="仿宋" w:hAnsi="仿宋" w:cs="仿宋" w:hint="eastAsia"/>
          <w:color w:val="000000" w:themeColor="text1"/>
          <w:sz w:val="32"/>
          <w:szCs w:val="32"/>
        </w:rPr>
        <w:t>四</w:t>
      </w:r>
      <w:r>
        <w:rPr>
          <w:rFonts w:ascii="仿宋" w:hAnsi="仿宋" w:cs="仿宋" w:hint="eastAsia"/>
          <w:color w:val="000000" w:themeColor="text1"/>
          <w:sz w:val="32"/>
          <w:szCs w:val="32"/>
        </w:rPr>
        <w:t xml:space="preserve"> </w:t>
      </w:r>
      <w:r>
        <w:rPr>
          <w:rFonts w:ascii="仿宋" w:hAnsi="仿宋" w:cs="仿宋" w:hint="eastAsia"/>
          <w:color w:val="000000" w:themeColor="text1"/>
          <w:sz w:val="32"/>
          <w:szCs w:val="32"/>
        </w:rPr>
        <w:t>投标文件的编制</w:t>
      </w:r>
      <w:bookmarkEnd w:id="72"/>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10.</w:t>
      </w:r>
      <w:r>
        <w:rPr>
          <w:rFonts w:ascii="仿宋" w:hAnsi="仿宋" w:cs="仿宋" w:hint="eastAsia"/>
          <w:b/>
          <w:bCs/>
          <w:color w:val="000000" w:themeColor="text1"/>
          <w:szCs w:val="21"/>
        </w:rPr>
        <w:t>投标范围</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10.1</w:t>
      </w:r>
      <w:r>
        <w:rPr>
          <w:rFonts w:ascii="仿宋" w:hAnsi="仿宋" w:cs="仿宋" w:hint="eastAsia"/>
          <w:color w:val="000000" w:themeColor="text1"/>
          <w:szCs w:val="21"/>
        </w:rPr>
        <w:t>项目有分包的，投标人可对招标文件其中某一个</w:t>
      </w:r>
      <w:r>
        <w:rPr>
          <w:rFonts w:ascii="仿宋" w:hAnsi="仿宋" w:cs="仿宋" w:hint="eastAsia"/>
          <w:color w:val="000000" w:themeColor="text1"/>
          <w:szCs w:val="21"/>
        </w:rPr>
        <w:t>分包或几个分包进行投标。</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10.2</w:t>
      </w:r>
      <w:r>
        <w:rPr>
          <w:rFonts w:ascii="仿宋" w:hAnsi="仿宋" w:cs="仿宋" w:hint="eastAsia"/>
          <w:color w:val="000000" w:themeColor="text1"/>
          <w:szCs w:val="21"/>
        </w:rPr>
        <w:t>投标人应当对所投分包在招标文件中“货物需求”所列的所有货物内容进行投标，</w:t>
      </w:r>
      <w:r>
        <w:rPr>
          <w:rFonts w:ascii="仿宋" w:hAnsi="仿宋" w:cs="仿宋" w:hint="eastAsia"/>
          <w:color w:val="000000" w:themeColor="text1"/>
          <w:szCs w:val="21"/>
        </w:rPr>
        <w:lastRenderedPageBreak/>
        <w:t>如仅响应分包中某一部分内容，其该包投标将被认定为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pStyle w:val="a6"/>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10.3</w:t>
      </w:r>
      <w:r>
        <w:rPr>
          <w:rFonts w:ascii="仿宋" w:hAnsi="仿宋" w:cs="仿宋" w:hint="eastAsia"/>
          <w:color w:val="000000" w:themeColor="text1"/>
          <w:szCs w:val="21"/>
        </w:rPr>
        <w:t>如一个分包内包含多种产品的，采购人或采购代理机构将在投标人须知表</w:t>
      </w:r>
      <w:r>
        <w:rPr>
          <w:rFonts w:ascii="仿宋" w:hAnsi="仿宋" w:cs="仿宋" w:hint="eastAsia"/>
          <w:color w:val="000000" w:themeColor="text1"/>
          <w:szCs w:val="21"/>
        </w:rPr>
        <w:t>10.3</w:t>
      </w:r>
      <w:r>
        <w:rPr>
          <w:rFonts w:ascii="仿宋" w:hAnsi="仿宋" w:cs="仿宋" w:hint="eastAsia"/>
          <w:color w:val="000000" w:themeColor="text1"/>
          <w:szCs w:val="21"/>
        </w:rPr>
        <w:t>款中载明核心产品（非单一产品采购时，只能设一个核心产品），多家投标人提供的核心产品品牌相同的，按照第四章“评标办法”第</w:t>
      </w:r>
      <w:r>
        <w:rPr>
          <w:rFonts w:ascii="仿宋" w:hAnsi="仿宋" w:cs="仿宋" w:hint="eastAsia"/>
          <w:color w:val="000000" w:themeColor="text1"/>
          <w:szCs w:val="21"/>
        </w:rPr>
        <w:t>4</w:t>
      </w:r>
      <w:r>
        <w:rPr>
          <w:rFonts w:ascii="仿宋" w:hAnsi="仿宋" w:cs="仿宋" w:hint="eastAsia"/>
          <w:color w:val="000000" w:themeColor="text1"/>
          <w:szCs w:val="21"/>
        </w:rPr>
        <w:t>款“同一品牌产品”规定处理。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10.4</w:t>
      </w:r>
      <w:r>
        <w:rPr>
          <w:rFonts w:ascii="仿宋" w:hAnsi="仿宋" w:cs="仿宋" w:hint="eastAsia"/>
          <w:color w:val="000000" w:themeColor="text1"/>
          <w:szCs w:val="21"/>
        </w:rPr>
        <w:t>无论招标文件第三章货物需求中是否要求，投标人所投货物均应符合国家强制性标准。</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11.</w:t>
      </w:r>
      <w:r>
        <w:rPr>
          <w:rFonts w:ascii="仿宋" w:hAnsi="仿宋" w:cs="仿宋" w:hint="eastAsia"/>
          <w:b/>
          <w:bCs/>
          <w:color w:val="000000" w:themeColor="text1"/>
          <w:szCs w:val="21"/>
        </w:rPr>
        <w:t>投标文件构成</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11.1</w:t>
      </w:r>
      <w:r>
        <w:rPr>
          <w:rFonts w:ascii="仿宋" w:hAnsi="仿宋" w:cs="仿宋" w:hint="eastAsia"/>
          <w:color w:val="000000" w:themeColor="text1"/>
          <w:szCs w:val="21"/>
        </w:rPr>
        <w:t>投标人应完整地按招标文件提供的投标文件格式及要求编写投标文件。投标文件应包括资格证明文件、符合性证明文件、其它材料三部分。具体见第二章</w:t>
      </w:r>
      <w:r>
        <w:rPr>
          <w:rFonts w:ascii="仿宋" w:hAnsi="仿宋" w:cs="仿宋" w:hint="eastAsia"/>
          <w:color w:val="000000" w:themeColor="text1"/>
          <w:szCs w:val="21"/>
        </w:rPr>
        <w:t xml:space="preserve"> </w:t>
      </w:r>
      <w:r>
        <w:rPr>
          <w:rFonts w:ascii="仿宋" w:hAnsi="仿宋" w:cs="仿宋" w:hint="eastAsia"/>
          <w:color w:val="000000" w:themeColor="text1"/>
          <w:szCs w:val="21"/>
        </w:rPr>
        <w:t>投标文件内容及格式。</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11.2</w:t>
      </w:r>
      <w:r>
        <w:rPr>
          <w:rFonts w:ascii="仿宋" w:hAnsi="仿宋" w:cs="仿宋" w:hint="eastAsia"/>
          <w:color w:val="000000" w:themeColor="text1"/>
          <w:szCs w:val="21"/>
        </w:rPr>
        <w:t>投标人应按招标文件提供的格式编写投标文件。招标文件提供标准格式的按标准格式填列，未提供标准格式的可自行拟定。</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 xml:space="preserve">11.3 </w:t>
      </w:r>
      <w:r>
        <w:rPr>
          <w:rFonts w:ascii="仿宋" w:hAnsi="仿宋" w:cs="仿宋" w:hint="eastAsia"/>
          <w:color w:val="000000" w:themeColor="text1"/>
          <w:szCs w:val="21"/>
        </w:rPr>
        <w:t>样品或演示要求详见投标人须知表</w:t>
      </w:r>
      <w:r>
        <w:rPr>
          <w:rFonts w:ascii="仿宋" w:hAnsi="仿宋" w:cs="仿宋" w:hint="eastAsia"/>
          <w:color w:val="000000" w:themeColor="text1"/>
          <w:szCs w:val="21"/>
        </w:rPr>
        <w:t>11.3</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12.</w:t>
      </w:r>
      <w:r>
        <w:rPr>
          <w:rFonts w:ascii="仿宋" w:hAnsi="仿宋" w:cs="仿宋" w:hint="eastAsia"/>
          <w:b/>
          <w:bCs/>
          <w:color w:val="000000" w:themeColor="text1"/>
          <w:szCs w:val="21"/>
        </w:rPr>
        <w:t>投标报价</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12.1</w:t>
      </w:r>
      <w:r>
        <w:rPr>
          <w:rFonts w:ascii="仿宋" w:hAnsi="仿宋" w:cs="仿宋" w:hint="eastAsia"/>
          <w:color w:val="000000" w:themeColor="text1"/>
          <w:szCs w:val="21"/>
        </w:rPr>
        <w:t>所有投标均按投标人须知表</w:t>
      </w:r>
      <w:r>
        <w:rPr>
          <w:rFonts w:ascii="仿宋" w:hAnsi="仿宋" w:cs="仿宋" w:hint="eastAsia"/>
          <w:color w:val="000000" w:themeColor="text1"/>
          <w:szCs w:val="21"/>
        </w:rPr>
        <w:t>12.1</w:t>
      </w:r>
      <w:r>
        <w:rPr>
          <w:rFonts w:ascii="仿宋" w:hAnsi="仿宋" w:cs="仿宋" w:hint="eastAsia"/>
          <w:color w:val="000000" w:themeColor="text1"/>
          <w:szCs w:val="21"/>
        </w:rPr>
        <w:t>款中要求货币进行报价。投标人的投标报价应遵守《中华人民共和国价格法》。同时，根据《中华人民共和国政府采购法》第三</w:t>
      </w:r>
      <w:r>
        <w:rPr>
          <w:rFonts w:ascii="仿宋" w:hAnsi="仿宋" w:cs="仿宋" w:hint="eastAsia"/>
          <w:color w:val="000000" w:themeColor="text1"/>
          <w:szCs w:val="21"/>
        </w:rPr>
        <w:t>条的规定，为保证公平竞争，如有货物主体部分的赠与行为，其投标将被认定为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12.2</w:t>
      </w:r>
      <w:r>
        <w:rPr>
          <w:rFonts w:ascii="仿宋" w:hAnsi="仿宋" w:cs="仿宋" w:hint="eastAsia"/>
          <w:color w:val="000000" w:themeColor="text1"/>
          <w:szCs w:val="21"/>
        </w:rPr>
        <w:t>投标价格（单价及总价）应为投标货物（包括备品备件、专用工具等）的出厂价格（包括已在中国国内的进口货物完税后的交货价）、购买货物和伴随服务需缴纳的所有税费、运输费、保险费、装卸费、安装及调试费、检验费、技术服务费和培训费等完成所需的一切费用。</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12.3</w:t>
      </w:r>
      <w:r>
        <w:rPr>
          <w:rFonts w:ascii="仿宋" w:hAnsi="仿宋" w:cs="仿宋" w:hint="eastAsia"/>
          <w:color w:val="000000" w:themeColor="text1"/>
          <w:szCs w:val="21"/>
        </w:rPr>
        <w:t>投标人应按招标文件要求在相关表格中标明投标货物及伴随服务的单价和总价，并由法定代表人（非法人组织的负责人）或其委托代理人签署。</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12.4</w:t>
      </w:r>
      <w:r>
        <w:rPr>
          <w:rFonts w:ascii="仿宋" w:hAnsi="仿宋" w:cs="仿宋" w:hint="eastAsia"/>
          <w:color w:val="000000" w:themeColor="text1"/>
          <w:szCs w:val="21"/>
        </w:rPr>
        <w:t>投标人所报的各分项投标单价在合同履行</w:t>
      </w:r>
      <w:r>
        <w:rPr>
          <w:rFonts w:ascii="仿宋" w:hAnsi="仿宋" w:cs="仿宋" w:hint="eastAsia"/>
          <w:color w:val="000000" w:themeColor="text1"/>
          <w:szCs w:val="21"/>
        </w:rPr>
        <w:t>过程中是固定不变的，不得以任何理由予以变更。任何包含价格调整要求的投标，其投标将被认定为</w:t>
      </w:r>
      <w:r>
        <w:rPr>
          <w:rFonts w:ascii="仿宋" w:hAnsi="仿宋" w:cs="仿宋" w:hint="eastAsia"/>
          <w:b/>
          <w:bCs/>
          <w:color w:val="000000" w:themeColor="text1"/>
          <w:szCs w:val="21"/>
        </w:rPr>
        <w:t>投标无效。</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12.5</w:t>
      </w:r>
      <w:r>
        <w:rPr>
          <w:rFonts w:ascii="仿宋" w:hAnsi="仿宋" w:cs="仿宋" w:hint="eastAsia"/>
          <w:color w:val="000000" w:themeColor="text1"/>
          <w:szCs w:val="21"/>
        </w:rPr>
        <w:t>每种货物只能有一个投标报价。采购人不接受具有附加条件的报价。</w:t>
      </w:r>
    </w:p>
    <w:p w:rsidR="00554F88" w:rsidRDefault="00041AD4">
      <w:pPr>
        <w:adjustRightInd w:val="0"/>
        <w:snapToGrid w:val="0"/>
        <w:spacing w:line="360" w:lineRule="auto"/>
        <w:rPr>
          <w:rFonts w:ascii="仿宋" w:hAnsi="仿宋" w:cs="仿宋"/>
          <w:color w:val="000000" w:themeColor="text1"/>
          <w:szCs w:val="21"/>
        </w:rPr>
      </w:pPr>
      <w:bookmarkStart w:id="73" w:name="_Toc22507_WPSOffice_Level2"/>
      <w:bookmarkStart w:id="74" w:name="_Toc31973_WPSOffice_Level2"/>
      <w:r>
        <w:rPr>
          <w:rFonts w:ascii="仿宋" w:hAnsi="仿宋" w:cs="仿宋" w:hint="eastAsia"/>
          <w:color w:val="000000" w:themeColor="text1"/>
          <w:szCs w:val="21"/>
        </w:rPr>
        <w:t>12.6</w:t>
      </w:r>
      <w:r>
        <w:rPr>
          <w:rFonts w:ascii="仿宋" w:hAnsi="仿宋" w:cs="仿宋" w:hint="eastAsia"/>
          <w:color w:val="000000" w:themeColor="text1"/>
          <w:szCs w:val="21"/>
        </w:rPr>
        <w:t>除非招标文件另有规定，报价原则上精确到小数点后两位。</w:t>
      </w:r>
      <w:bookmarkEnd w:id="73"/>
      <w:bookmarkEnd w:id="74"/>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w:t>
      </w:r>
      <w:r>
        <w:rPr>
          <w:rFonts w:ascii="仿宋" w:hAnsi="仿宋" w:cs="仿宋" w:hint="eastAsia"/>
          <w:b/>
          <w:bCs/>
          <w:color w:val="000000" w:themeColor="text1"/>
          <w:szCs w:val="21"/>
        </w:rPr>
        <w:t>13.</w:t>
      </w:r>
      <w:r>
        <w:rPr>
          <w:rFonts w:ascii="仿宋" w:hAnsi="仿宋" w:cs="仿宋" w:hint="eastAsia"/>
          <w:b/>
          <w:bCs/>
          <w:color w:val="000000" w:themeColor="text1"/>
          <w:szCs w:val="21"/>
        </w:rPr>
        <w:t>投标保证金</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13.1</w:t>
      </w:r>
      <w:r>
        <w:rPr>
          <w:rFonts w:ascii="仿宋" w:hAnsi="仿宋" w:cs="仿宋" w:hint="eastAsia"/>
          <w:color w:val="000000" w:themeColor="text1"/>
          <w:szCs w:val="21"/>
        </w:rPr>
        <w:t>投标人应提交投标人须知表</w:t>
      </w:r>
      <w:r>
        <w:rPr>
          <w:rFonts w:ascii="仿宋" w:hAnsi="仿宋" w:cs="仿宋" w:hint="eastAsia"/>
          <w:color w:val="000000" w:themeColor="text1"/>
          <w:szCs w:val="21"/>
        </w:rPr>
        <w:t>13.1</w:t>
      </w:r>
      <w:r>
        <w:rPr>
          <w:rFonts w:ascii="仿宋" w:hAnsi="仿宋" w:cs="仿宋" w:hint="eastAsia"/>
          <w:color w:val="000000" w:themeColor="text1"/>
          <w:szCs w:val="21"/>
        </w:rPr>
        <w:t>款中规定的投标保证金，并作为其投标的一部分。</w:t>
      </w:r>
    </w:p>
    <w:p w:rsidR="00554F88" w:rsidRDefault="00041AD4">
      <w:pPr>
        <w:adjustRightInd w:val="0"/>
        <w:snapToGrid w:val="0"/>
        <w:spacing w:line="360" w:lineRule="auto"/>
        <w:jc w:val="left"/>
        <w:rPr>
          <w:rFonts w:ascii="仿宋" w:hAnsi="仿宋" w:cs="仿宋"/>
          <w:color w:val="000000" w:themeColor="text1"/>
          <w:szCs w:val="21"/>
        </w:rPr>
      </w:pPr>
      <w:r>
        <w:rPr>
          <w:rFonts w:ascii="仿宋" w:hAnsi="仿宋" w:cs="仿宋" w:hint="eastAsia"/>
          <w:color w:val="000000" w:themeColor="text1"/>
          <w:szCs w:val="21"/>
        </w:rPr>
        <w:t>13.2</w:t>
      </w:r>
      <w:r>
        <w:rPr>
          <w:rFonts w:ascii="仿宋" w:hAnsi="仿宋" w:cs="仿宋" w:hint="eastAsia"/>
          <w:color w:val="000000" w:themeColor="text1"/>
          <w:szCs w:val="21"/>
        </w:rPr>
        <w:t>投标保证金缴纳人、招标文件领取人、投标登记人和投标人必须为同一组织机构或联合体内不同成员单位，否则将视同未按招标文件规定交纳投标保证金。</w:t>
      </w:r>
    </w:p>
    <w:p w:rsidR="00554F88" w:rsidRDefault="00041AD4">
      <w:pPr>
        <w:adjustRightInd w:val="0"/>
        <w:snapToGrid w:val="0"/>
        <w:spacing w:line="360" w:lineRule="auto"/>
        <w:jc w:val="left"/>
        <w:rPr>
          <w:rFonts w:ascii="仿宋" w:hAnsi="仿宋" w:cs="仿宋"/>
          <w:color w:val="000000" w:themeColor="text1"/>
          <w:szCs w:val="21"/>
        </w:rPr>
      </w:pPr>
      <w:r>
        <w:rPr>
          <w:rFonts w:ascii="仿宋" w:hAnsi="仿宋" w:cs="仿宋" w:hint="eastAsia"/>
          <w:color w:val="000000" w:themeColor="text1"/>
          <w:szCs w:val="21"/>
        </w:rPr>
        <w:t>13.3</w:t>
      </w:r>
      <w:r>
        <w:rPr>
          <w:rFonts w:ascii="仿宋" w:hAnsi="仿宋" w:cs="仿宋" w:hint="eastAsia"/>
          <w:color w:val="000000" w:themeColor="text1"/>
          <w:szCs w:val="21"/>
        </w:rPr>
        <w:t>投标人存在下列情形的</w:t>
      </w:r>
      <w:r>
        <w:rPr>
          <w:rFonts w:ascii="仿宋" w:hAnsi="仿宋" w:cs="仿宋" w:hint="eastAsia"/>
          <w:color w:val="000000" w:themeColor="text1"/>
          <w:szCs w:val="21"/>
        </w:rPr>
        <w:t>，投标保证金不予退还：</w:t>
      </w:r>
    </w:p>
    <w:p w:rsidR="00554F88" w:rsidRDefault="00041AD4">
      <w:pPr>
        <w:adjustRightInd w:val="0"/>
        <w:snapToGrid w:val="0"/>
        <w:spacing w:line="360" w:lineRule="auto"/>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）在投标有效期内，投标人撤销投标的；</w:t>
      </w:r>
    </w:p>
    <w:p w:rsidR="00554F88" w:rsidRDefault="00041AD4">
      <w:pPr>
        <w:adjustRightInd w:val="0"/>
        <w:snapToGrid w:val="0"/>
        <w:spacing w:line="360" w:lineRule="auto"/>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）中标后不按本须知第</w:t>
      </w:r>
      <w:r>
        <w:rPr>
          <w:rFonts w:ascii="仿宋" w:hAnsi="仿宋" w:cs="仿宋" w:hint="eastAsia"/>
          <w:color w:val="000000" w:themeColor="text1"/>
          <w:szCs w:val="21"/>
        </w:rPr>
        <w:t>34</w:t>
      </w:r>
      <w:r>
        <w:rPr>
          <w:rFonts w:ascii="仿宋" w:hAnsi="仿宋" w:cs="仿宋" w:hint="eastAsia"/>
          <w:color w:val="000000" w:themeColor="text1"/>
          <w:szCs w:val="21"/>
        </w:rPr>
        <w:t>款的规定与采购人签订合同的；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）中标后不按本须知第</w:t>
      </w:r>
      <w:r>
        <w:rPr>
          <w:rFonts w:ascii="仿宋" w:hAnsi="仿宋" w:cs="仿宋" w:hint="eastAsia"/>
          <w:color w:val="000000" w:themeColor="text1"/>
          <w:szCs w:val="21"/>
        </w:rPr>
        <w:t>35</w:t>
      </w:r>
      <w:r>
        <w:rPr>
          <w:rFonts w:ascii="仿宋" w:hAnsi="仿宋" w:cs="仿宋" w:hint="eastAsia"/>
          <w:color w:val="000000" w:themeColor="text1"/>
          <w:szCs w:val="21"/>
        </w:rPr>
        <w:t>款的规定提交履约保证金的；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lastRenderedPageBreak/>
        <w:t>（</w:t>
      </w:r>
      <w:r>
        <w:rPr>
          <w:rFonts w:ascii="仿宋" w:hAnsi="仿宋" w:cs="仿宋" w:hint="eastAsia"/>
          <w:color w:val="000000" w:themeColor="text1"/>
          <w:szCs w:val="21"/>
        </w:rPr>
        <w:t>4</w:t>
      </w:r>
      <w:r>
        <w:rPr>
          <w:rFonts w:ascii="仿宋" w:hAnsi="仿宋" w:cs="仿宋" w:hint="eastAsia"/>
          <w:color w:val="000000" w:themeColor="text1"/>
          <w:szCs w:val="21"/>
        </w:rPr>
        <w:t>）中标后不按本须知第</w:t>
      </w:r>
      <w:r>
        <w:rPr>
          <w:rFonts w:ascii="仿宋" w:hAnsi="仿宋" w:cs="仿宋" w:hint="eastAsia"/>
          <w:color w:val="000000" w:themeColor="text1"/>
          <w:szCs w:val="21"/>
        </w:rPr>
        <w:t>36</w:t>
      </w:r>
      <w:r>
        <w:rPr>
          <w:rFonts w:ascii="仿宋" w:hAnsi="仿宋" w:cs="仿宋" w:hint="eastAsia"/>
          <w:color w:val="000000" w:themeColor="text1"/>
          <w:szCs w:val="21"/>
        </w:rPr>
        <w:t>款的规定缴纳采购代理服务费的；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）存在其他违法违规行为的。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13.4</w:t>
      </w:r>
      <w:r>
        <w:rPr>
          <w:rFonts w:ascii="仿宋" w:hAnsi="仿宋" w:cs="仿宋" w:hint="eastAsia"/>
          <w:color w:val="000000" w:themeColor="text1"/>
          <w:szCs w:val="21"/>
        </w:rPr>
        <w:t>联合体投标的，可以由联合体中的一方或者共同提交投标保证金。以一方名义提交投标保证金的，对联合体各方均具有约束力。</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13.5</w:t>
      </w:r>
      <w:r>
        <w:rPr>
          <w:rFonts w:ascii="仿宋" w:hAnsi="仿宋" w:cs="仿宋" w:hint="eastAsia"/>
          <w:color w:val="000000" w:themeColor="text1"/>
          <w:szCs w:val="21"/>
        </w:rPr>
        <w:t>投标保证金的退还</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13.5.1</w:t>
      </w:r>
      <w:r>
        <w:rPr>
          <w:rFonts w:ascii="仿宋" w:hAnsi="仿宋" w:cs="仿宋" w:hint="eastAsia"/>
          <w:color w:val="000000" w:themeColor="text1"/>
          <w:szCs w:val="21"/>
        </w:rPr>
        <w:t>中标人应在与采购人签订合同之日起</w:t>
      </w:r>
      <w:r>
        <w:rPr>
          <w:rFonts w:ascii="仿宋" w:hAnsi="仿宋" w:cs="仿宋" w:hint="eastAsia"/>
          <w:color w:val="000000" w:themeColor="text1"/>
          <w:szCs w:val="21"/>
        </w:rPr>
        <w:t>5</w:t>
      </w:r>
      <w:r>
        <w:rPr>
          <w:rFonts w:ascii="仿宋" w:hAnsi="仿宋" w:cs="仿宋" w:hint="eastAsia"/>
          <w:color w:val="000000" w:themeColor="text1"/>
          <w:szCs w:val="21"/>
        </w:rPr>
        <w:t>个工作日内，及时联系保证金收受机构办理投标保证</w:t>
      </w:r>
      <w:r>
        <w:rPr>
          <w:rFonts w:ascii="仿宋" w:hAnsi="仿宋" w:cs="仿宋" w:hint="eastAsia"/>
          <w:color w:val="000000" w:themeColor="text1"/>
          <w:szCs w:val="21"/>
        </w:rPr>
        <w:t>金退还手续。</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13.5.2</w:t>
      </w:r>
      <w:r>
        <w:rPr>
          <w:rFonts w:ascii="仿宋" w:hAnsi="仿宋" w:cs="仿宋" w:hint="eastAsia"/>
          <w:color w:val="000000" w:themeColor="text1"/>
          <w:szCs w:val="21"/>
        </w:rPr>
        <w:t>未中标投标人的投标保证金将在中标通知书发出之日暨中标结果公告公布之日起</w:t>
      </w:r>
      <w:r>
        <w:rPr>
          <w:rFonts w:ascii="仿宋" w:hAnsi="仿宋" w:cs="仿宋" w:hint="eastAsia"/>
          <w:color w:val="000000" w:themeColor="text1"/>
          <w:szCs w:val="21"/>
        </w:rPr>
        <w:t>5</w:t>
      </w:r>
      <w:r>
        <w:rPr>
          <w:rFonts w:ascii="仿宋" w:hAnsi="仿宋" w:cs="仿宋" w:hint="eastAsia"/>
          <w:color w:val="000000" w:themeColor="text1"/>
          <w:szCs w:val="21"/>
        </w:rPr>
        <w:t>个工作日内无息退还。投标人应及时联系保证金收受机构办理退还投标保证金手续。</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13.5.3</w:t>
      </w:r>
      <w:r>
        <w:rPr>
          <w:rFonts w:ascii="仿宋" w:hAnsi="仿宋" w:cs="仿宋" w:hint="eastAsia"/>
          <w:color w:val="000000" w:themeColor="text1"/>
          <w:szCs w:val="21"/>
        </w:rPr>
        <w:t>投标人在投标截止时间前撤回已提交的投标文件的，投标人应自采购人或者采购代理机构收到投标人书面撤回通知之日起５个工作日内，及时联系保证金收受机构办理投标保证金退还手续。</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 xml:space="preserve">13.5.4 </w:t>
      </w:r>
      <w:r>
        <w:rPr>
          <w:rFonts w:ascii="仿宋" w:hAnsi="仿宋" w:cs="仿宋" w:hint="eastAsia"/>
          <w:color w:val="000000" w:themeColor="text1"/>
          <w:szCs w:val="21"/>
        </w:rPr>
        <w:t>政府采购投标担保函不予退回。</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 xml:space="preserve">13.6 </w:t>
      </w:r>
      <w:r>
        <w:rPr>
          <w:rFonts w:ascii="仿宋" w:hAnsi="仿宋" w:cs="仿宋" w:hint="eastAsia"/>
          <w:color w:val="000000" w:themeColor="text1"/>
          <w:szCs w:val="21"/>
        </w:rPr>
        <w:t>因投标人自身原因导致无法及时退还的，采购人或采购代理机构将不承担相应责任。</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14.</w:t>
      </w:r>
      <w:r>
        <w:rPr>
          <w:rFonts w:ascii="仿宋" w:hAnsi="仿宋" w:cs="仿宋" w:hint="eastAsia"/>
          <w:b/>
          <w:bCs/>
          <w:color w:val="000000" w:themeColor="text1"/>
          <w:szCs w:val="21"/>
        </w:rPr>
        <w:t>证明投标标的</w:t>
      </w:r>
      <w:proofErr w:type="gramStart"/>
      <w:r>
        <w:rPr>
          <w:rFonts w:ascii="仿宋" w:hAnsi="仿宋" w:cs="仿宋" w:hint="eastAsia"/>
          <w:b/>
          <w:bCs/>
          <w:color w:val="000000" w:themeColor="text1"/>
          <w:szCs w:val="21"/>
        </w:rPr>
        <w:t>的</w:t>
      </w:r>
      <w:proofErr w:type="gramEnd"/>
      <w:r>
        <w:rPr>
          <w:rFonts w:ascii="仿宋" w:hAnsi="仿宋" w:cs="仿宋" w:hint="eastAsia"/>
          <w:b/>
          <w:bCs/>
          <w:color w:val="000000" w:themeColor="text1"/>
          <w:szCs w:val="21"/>
        </w:rPr>
        <w:t>合格性和符合招标文件规定的技术文件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14.1</w:t>
      </w:r>
      <w:r>
        <w:rPr>
          <w:rFonts w:ascii="仿宋" w:hAnsi="仿宋" w:cs="仿宋" w:hint="eastAsia"/>
          <w:color w:val="000000" w:themeColor="text1"/>
          <w:szCs w:val="21"/>
        </w:rPr>
        <w:t>投标人应提交证明文件，证明其投标内容符合招标文件规定。该证明文件是投标文件的一部分。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14.2</w:t>
      </w:r>
      <w:r>
        <w:rPr>
          <w:rFonts w:ascii="仿宋" w:hAnsi="仿宋" w:cs="仿宋" w:hint="eastAsia"/>
          <w:color w:val="000000" w:themeColor="text1"/>
          <w:szCs w:val="21"/>
        </w:rPr>
        <w:t>上款所述的证明文件，可以是文字资料、图纸和数据，它包括：</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）货物主要技术指标和性能的详细说明；</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）货物从采购人开始使用至招标文件规定的保质期内正常、连续地使用所必须的备件和专用工具清单，包括备件和专用工具的货源及现行价格</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）对照招标文件技术规格，逐条说明所提供货物及伴随的工程和服务已对招标文件的技术规格做出了实质性的响应，或申明与技术规格</w:t>
      </w:r>
      <w:r>
        <w:rPr>
          <w:rFonts w:ascii="仿宋" w:hAnsi="仿宋" w:cs="仿宋" w:hint="eastAsia"/>
          <w:color w:val="000000" w:themeColor="text1"/>
          <w:szCs w:val="21"/>
        </w:rPr>
        <w:t>条文的偏差和例外。</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15.</w:t>
      </w:r>
      <w:r>
        <w:rPr>
          <w:rFonts w:ascii="仿宋" w:hAnsi="仿宋" w:cs="仿宋" w:hint="eastAsia"/>
          <w:b/>
          <w:bCs/>
          <w:color w:val="000000" w:themeColor="text1"/>
          <w:szCs w:val="21"/>
        </w:rPr>
        <w:t>投标有效期</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15.1</w:t>
      </w:r>
      <w:r>
        <w:rPr>
          <w:rFonts w:ascii="仿宋" w:hAnsi="仿宋" w:cs="仿宋" w:hint="eastAsia"/>
          <w:color w:val="000000" w:themeColor="text1"/>
          <w:szCs w:val="21"/>
        </w:rPr>
        <w:t>投标应在投标人须知表</w:t>
      </w:r>
      <w:r>
        <w:rPr>
          <w:rFonts w:ascii="仿宋" w:hAnsi="仿宋" w:cs="仿宋" w:hint="eastAsia"/>
          <w:color w:val="000000" w:themeColor="text1"/>
          <w:szCs w:val="21"/>
        </w:rPr>
        <w:t>15.1</w:t>
      </w:r>
      <w:r>
        <w:rPr>
          <w:rFonts w:ascii="仿宋" w:hAnsi="仿宋" w:cs="仿宋" w:hint="eastAsia"/>
          <w:color w:val="000000" w:themeColor="text1"/>
          <w:szCs w:val="21"/>
        </w:rPr>
        <w:t>款中规定的投标有效期内保持有效。投标有效期不满足要求的投标，其投标将被认定为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15.2</w:t>
      </w:r>
      <w:r>
        <w:rPr>
          <w:rFonts w:ascii="仿宋" w:hAnsi="仿宋" w:cs="仿宋" w:hint="eastAsia"/>
          <w:color w:val="000000" w:themeColor="text1"/>
          <w:szCs w:val="21"/>
        </w:rPr>
        <w:t>在特殊情况下，采购人或采购代理机构可根据实际情况，在原投标有效期截止之前，要求投标人延长投标文件的有效期。接受该要求的投标人将不会被要求和允许修正其投标，且本须知中有关投标保证金的要求须在延长的有效期内继续有效。投标人可以拒绝延长投标有效期的要求，其投标保证金将及时无息退还。上述要求和答复都应以书面形式提交。</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16.</w:t>
      </w:r>
      <w:r>
        <w:rPr>
          <w:rFonts w:ascii="仿宋" w:hAnsi="仿宋" w:cs="仿宋" w:hint="eastAsia"/>
          <w:b/>
          <w:bCs/>
          <w:color w:val="000000" w:themeColor="text1"/>
          <w:szCs w:val="21"/>
        </w:rPr>
        <w:t>投标文件的签署及规定</w:t>
      </w:r>
    </w:p>
    <w:p w:rsidR="00554F88" w:rsidRDefault="00041AD4">
      <w:pPr>
        <w:adjustRightInd w:val="0"/>
        <w:snapToGrid w:val="0"/>
        <w:spacing w:line="360" w:lineRule="auto"/>
        <w:rPr>
          <w:rFonts w:ascii="仿宋" w:hAnsi="仿宋" w:cs="仿宋"/>
          <w:color w:val="000000" w:themeColor="text1"/>
          <w:szCs w:val="21"/>
        </w:rPr>
      </w:pPr>
      <w:bookmarkStart w:id="75" w:name="_Toc27725_WPSOffice_Level2"/>
      <w:r>
        <w:rPr>
          <w:rFonts w:ascii="仿宋" w:hAnsi="仿宋" w:cs="仿宋" w:hint="eastAsia"/>
          <w:color w:val="000000" w:themeColor="text1"/>
          <w:szCs w:val="21"/>
        </w:rPr>
        <w:t>16.1</w:t>
      </w:r>
      <w:r>
        <w:rPr>
          <w:rFonts w:ascii="仿宋" w:hAnsi="仿宋" w:cs="仿宋" w:hint="eastAsia"/>
          <w:color w:val="000000" w:themeColor="text1"/>
          <w:szCs w:val="21"/>
        </w:rPr>
        <w:t>投标人应按投标人须知表</w:t>
      </w:r>
      <w:r>
        <w:rPr>
          <w:rFonts w:ascii="仿宋" w:hAnsi="仿宋" w:cs="仿宋" w:hint="eastAsia"/>
          <w:color w:val="000000" w:themeColor="text1"/>
          <w:szCs w:val="21"/>
        </w:rPr>
        <w:t>16.1</w:t>
      </w:r>
      <w:r>
        <w:rPr>
          <w:rFonts w:ascii="仿宋" w:hAnsi="仿宋" w:cs="仿宋" w:hint="eastAsia"/>
          <w:color w:val="000000" w:themeColor="text1"/>
          <w:szCs w:val="21"/>
        </w:rPr>
        <w:t>款中的规定，准备和递交投标文件正本、副本和电子文档。</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16.2</w:t>
      </w:r>
      <w:r>
        <w:rPr>
          <w:rFonts w:ascii="仿宋" w:hAnsi="仿宋" w:cs="仿宋" w:hint="eastAsia"/>
          <w:color w:val="000000" w:themeColor="text1"/>
          <w:szCs w:val="21"/>
        </w:rPr>
        <w:t>每份投标文件封皮须清楚地标明“正本”或“副本”。若正本和副本不符，以正本为</w:t>
      </w:r>
      <w:r>
        <w:rPr>
          <w:rFonts w:ascii="仿宋" w:hAnsi="仿宋" w:cs="仿宋" w:hint="eastAsia"/>
          <w:color w:val="000000" w:themeColor="text1"/>
          <w:szCs w:val="21"/>
        </w:rPr>
        <w:lastRenderedPageBreak/>
        <w:t>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16.3</w:t>
      </w:r>
      <w:r>
        <w:rPr>
          <w:rFonts w:ascii="仿宋" w:hAnsi="仿宋" w:cs="仿宋" w:hint="eastAsia"/>
          <w:color w:val="000000" w:themeColor="text1"/>
          <w:szCs w:val="21"/>
        </w:rPr>
        <w:t>投标文件的正本需打印或用不褪色墨水书写，并由投标人的法定代表人（非法人组织负责人）或经其正式委托代理人按招标文件规定在投标文件上签字或盖章，并加盖单位印章。委托代理人须持有书面的“法定代表人（非法人组织负责人）授权委托书”，并将其附在投标文件中。如对投标文件进行了修改，则应由投标人的法定代表人（非法人组织负责人）或其委</w:t>
      </w:r>
      <w:r>
        <w:rPr>
          <w:rFonts w:ascii="仿宋" w:hAnsi="仿宋" w:cs="仿宋" w:hint="eastAsia"/>
          <w:color w:val="000000" w:themeColor="text1"/>
          <w:szCs w:val="21"/>
        </w:rPr>
        <w:t>托代理人在每一修改处签字。投标文件的副本可采用正本的复印件。</w:t>
      </w:r>
    </w:p>
    <w:p w:rsidR="00554F88" w:rsidRDefault="00041AD4">
      <w:pPr>
        <w:pStyle w:val="20"/>
        <w:rPr>
          <w:rFonts w:ascii="仿宋" w:hAnsi="仿宋" w:cs="仿宋"/>
          <w:color w:val="000000" w:themeColor="text1"/>
          <w:sz w:val="32"/>
          <w:szCs w:val="28"/>
        </w:rPr>
      </w:pPr>
      <w:r>
        <w:rPr>
          <w:rFonts w:ascii="仿宋" w:hAnsi="仿宋" w:cs="仿宋" w:hint="eastAsia"/>
          <w:color w:val="000000" w:themeColor="text1"/>
          <w:sz w:val="32"/>
          <w:szCs w:val="28"/>
        </w:rPr>
        <w:t>五</w:t>
      </w:r>
      <w:r>
        <w:rPr>
          <w:rFonts w:ascii="仿宋" w:hAnsi="仿宋" w:cs="仿宋" w:hint="eastAsia"/>
          <w:color w:val="000000" w:themeColor="text1"/>
          <w:sz w:val="32"/>
          <w:szCs w:val="28"/>
        </w:rPr>
        <w:t xml:space="preserve"> </w:t>
      </w:r>
      <w:r>
        <w:rPr>
          <w:rFonts w:ascii="仿宋" w:hAnsi="仿宋" w:cs="仿宋" w:hint="eastAsia"/>
          <w:color w:val="000000" w:themeColor="text1"/>
          <w:sz w:val="32"/>
          <w:szCs w:val="28"/>
        </w:rPr>
        <w:t>投标文件的递交</w:t>
      </w:r>
      <w:bookmarkEnd w:id="75"/>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17.</w:t>
      </w:r>
      <w:r>
        <w:rPr>
          <w:rFonts w:ascii="仿宋" w:hAnsi="仿宋" w:cs="仿宋" w:hint="eastAsia"/>
          <w:b/>
          <w:bCs/>
          <w:color w:val="000000" w:themeColor="text1"/>
          <w:szCs w:val="21"/>
        </w:rPr>
        <w:t>投标文件的密封和标记</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17.1</w:t>
      </w:r>
      <w:r>
        <w:rPr>
          <w:rFonts w:ascii="仿宋" w:hAnsi="仿宋" w:cs="仿宋" w:hint="eastAsia"/>
          <w:color w:val="000000" w:themeColor="text1"/>
          <w:szCs w:val="21"/>
        </w:rPr>
        <w:t>供应商应将</w:t>
      </w:r>
      <w:r>
        <w:rPr>
          <w:rFonts w:ascii="仿宋" w:hAnsi="仿宋" w:cs="仿宋" w:hint="eastAsia"/>
          <w:color w:val="000000" w:themeColor="text1"/>
          <w:szCs w:val="21"/>
        </w:rPr>
        <w:t>U</w:t>
      </w:r>
      <w:r>
        <w:rPr>
          <w:rFonts w:ascii="仿宋" w:hAnsi="仿宋" w:cs="仿宋" w:hint="eastAsia"/>
          <w:color w:val="000000" w:themeColor="text1"/>
          <w:szCs w:val="21"/>
        </w:rPr>
        <w:t>盘存储的可加密备份投标（响应）文件密封，并进行包封。</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17.2</w:t>
      </w:r>
      <w:r>
        <w:rPr>
          <w:rFonts w:ascii="仿宋" w:hAnsi="仿宋" w:cs="仿宋" w:hint="eastAsia"/>
          <w:color w:val="000000" w:themeColor="text1"/>
          <w:szCs w:val="21"/>
        </w:rPr>
        <w:t>所有包装封皮上均应：</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）注明项目名称、项目编号、包号、投标人名称。</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）加盖投标人单位公章。</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17.3</w:t>
      </w:r>
      <w:r>
        <w:rPr>
          <w:rFonts w:ascii="仿宋" w:hAnsi="仿宋" w:cs="仿宋" w:hint="eastAsia"/>
          <w:color w:val="000000" w:themeColor="text1"/>
          <w:szCs w:val="21"/>
        </w:rPr>
        <w:t>如果投标人未按上述要求密封，其投标文件将被</w:t>
      </w:r>
      <w:r>
        <w:rPr>
          <w:rFonts w:ascii="仿宋" w:hAnsi="仿宋" w:cs="仿宋" w:hint="eastAsia"/>
          <w:b/>
          <w:bCs/>
          <w:color w:val="000000" w:themeColor="text1"/>
          <w:szCs w:val="21"/>
        </w:rPr>
        <w:t>拒绝接收</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18.</w:t>
      </w:r>
      <w:r>
        <w:rPr>
          <w:rFonts w:ascii="仿宋" w:hAnsi="仿宋" w:cs="仿宋" w:hint="eastAsia"/>
          <w:b/>
          <w:bCs/>
          <w:color w:val="000000" w:themeColor="text1"/>
          <w:szCs w:val="21"/>
        </w:rPr>
        <w:t>投标截止</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18.1</w:t>
      </w:r>
      <w:r>
        <w:rPr>
          <w:rFonts w:ascii="仿宋" w:hAnsi="仿宋" w:cs="仿宋" w:hint="eastAsia"/>
          <w:color w:val="000000" w:themeColor="text1"/>
          <w:szCs w:val="21"/>
        </w:rPr>
        <w:t>投标人应在投标人须知表</w:t>
      </w:r>
      <w:r>
        <w:rPr>
          <w:rFonts w:ascii="仿宋" w:hAnsi="仿宋" w:cs="仿宋" w:hint="eastAsia"/>
          <w:color w:val="000000" w:themeColor="text1"/>
          <w:szCs w:val="21"/>
        </w:rPr>
        <w:t>18.1</w:t>
      </w:r>
      <w:r>
        <w:rPr>
          <w:rFonts w:ascii="仿宋" w:hAnsi="仿宋" w:cs="仿宋" w:hint="eastAsia"/>
          <w:color w:val="000000" w:themeColor="text1"/>
          <w:szCs w:val="21"/>
        </w:rPr>
        <w:t>中规定的递交投标文件截止时间前，将投标文件递交到投标人须知表</w:t>
      </w:r>
      <w:r>
        <w:rPr>
          <w:rFonts w:ascii="仿宋" w:hAnsi="仿宋" w:cs="仿宋" w:hint="eastAsia"/>
          <w:color w:val="000000" w:themeColor="text1"/>
          <w:szCs w:val="21"/>
        </w:rPr>
        <w:t>18.1</w:t>
      </w:r>
      <w:r>
        <w:rPr>
          <w:rFonts w:ascii="仿宋" w:hAnsi="仿宋" w:cs="仿宋" w:hint="eastAsia"/>
          <w:color w:val="000000" w:themeColor="text1"/>
          <w:szCs w:val="21"/>
        </w:rPr>
        <w:t>款中规定的地点。</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18.2</w:t>
      </w:r>
      <w:r>
        <w:rPr>
          <w:rFonts w:ascii="仿宋" w:hAnsi="仿宋" w:cs="仿宋" w:hint="eastAsia"/>
          <w:color w:val="000000" w:themeColor="text1"/>
          <w:szCs w:val="21"/>
        </w:rPr>
        <w:t>采购人和采购代理机构有权按本须知的规定，延迟投标截止时间。在此情况下，采购人、采购代理机构和投标人受投标截止时间制约的所有权利和义务均应延长至新的截止时间。</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19.</w:t>
      </w:r>
      <w:r>
        <w:rPr>
          <w:rFonts w:ascii="仿宋" w:hAnsi="仿宋" w:cs="仿宋" w:hint="eastAsia"/>
          <w:b/>
          <w:bCs/>
          <w:color w:val="000000" w:themeColor="text1"/>
          <w:szCs w:val="21"/>
        </w:rPr>
        <w:t>投标文件的接收、修改与撤回</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19.1</w:t>
      </w:r>
      <w:r>
        <w:rPr>
          <w:rFonts w:ascii="仿宋" w:hAnsi="仿宋" w:cs="仿宋" w:hint="eastAsia"/>
          <w:color w:val="000000" w:themeColor="text1"/>
          <w:szCs w:val="21"/>
        </w:rPr>
        <w:t>在投标截止时间后送达的投标文件，采购人和采购代理机构将</w:t>
      </w:r>
      <w:r>
        <w:rPr>
          <w:rFonts w:ascii="仿宋" w:hAnsi="仿宋" w:cs="仿宋" w:hint="eastAsia"/>
          <w:b/>
          <w:bCs/>
          <w:color w:val="000000" w:themeColor="text1"/>
          <w:szCs w:val="21"/>
        </w:rPr>
        <w:t>拒绝接收</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19.2</w:t>
      </w:r>
      <w:r>
        <w:rPr>
          <w:rFonts w:ascii="仿宋" w:hAnsi="仿宋" w:cs="仿宋" w:hint="eastAsia"/>
          <w:color w:val="000000" w:themeColor="text1"/>
          <w:szCs w:val="21"/>
        </w:rPr>
        <w:t>采购人或者采购代理机构收到投标文件后，应当如实记载投标文件的送达时间和密封情况，并向投标人出具以下签收回执。</w:t>
      </w:r>
    </w:p>
    <w:p w:rsidR="00554F88" w:rsidRDefault="00041AD4">
      <w:pPr>
        <w:adjustRightInd w:val="0"/>
        <w:snapToGrid w:val="0"/>
        <w:spacing w:line="360" w:lineRule="auto"/>
        <w:jc w:val="center"/>
        <w:rPr>
          <w:rFonts w:ascii="仿宋" w:hAnsi="仿宋" w:cs="仿宋"/>
          <w:b/>
          <w:bCs/>
          <w:color w:val="000000" w:themeColor="text1"/>
          <w:szCs w:val="21"/>
        </w:rPr>
      </w:pPr>
      <w:r>
        <w:rPr>
          <w:rFonts w:ascii="仿宋" w:hAnsi="仿宋" w:cs="仿宋" w:hint="eastAsia"/>
          <w:b/>
          <w:bCs/>
          <w:color w:val="000000" w:themeColor="text1"/>
          <w:szCs w:val="21"/>
        </w:rPr>
        <w:t>接收投标文件回执单</w:t>
      </w:r>
    </w:p>
    <w:tbl>
      <w:tblPr>
        <w:tblW w:w="7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5415"/>
      </w:tblGrid>
      <w:tr w:rsidR="00554F88">
        <w:trPr>
          <w:trHeight w:val="358"/>
          <w:jc w:val="center"/>
        </w:trPr>
        <w:tc>
          <w:tcPr>
            <w:tcW w:w="1650"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项目编号</w:t>
            </w:r>
          </w:p>
        </w:tc>
        <w:tc>
          <w:tcPr>
            <w:tcW w:w="5415" w:type="dxa"/>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358"/>
          <w:jc w:val="center"/>
        </w:trPr>
        <w:tc>
          <w:tcPr>
            <w:tcW w:w="1650"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项目名称</w:t>
            </w:r>
          </w:p>
        </w:tc>
        <w:tc>
          <w:tcPr>
            <w:tcW w:w="5415" w:type="dxa"/>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358"/>
          <w:jc w:val="center"/>
        </w:trPr>
        <w:tc>
          <w:tcPr>
            <w:tcW w:w="1650"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投标人名称</w:t>
            </w:r>
          </w:p>
        </w:tc>
        <w:tc>
          <w:tcPr>
            <w:tcW w:w="5415" w:type="dxa"/>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358"/>
          <w:jc w:val="center"/>
        </w:trPr>
        <w:tc>
          <w:tcPr>
            <w:tcW w:w="1650"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递交时间</w:t>
            </w:r>
          </w:p>
        </w:tc>
        <w:tc>
          <w:tcPr>
            <w:tcW w:w="5415" w:type="dxa"/>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358"/>
          <w:jc w:val="center"/>
        </w:trPr>
        <w:tc>
          <w:tcPr>
            <w:tcW w:w="1650"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接收单位</w:t>
            </w:r>
          </w:p>
        </w:tc>
        <w:tc>
          <w:tcPr>
            <w:tcW w:w="5415" w:type="dxa"/>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367"/>
          <w:jc w:val="center"/>
        </w:trPr>
        <w:tc>
          <w:tcPr>
            <w:tcW w:w="1650"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接收人签字</w:t>
            </w:r>
          </w:p>
        </w:tc>
        <w:tc>
          <w:tcPr>
            <w:tcW w:w="5415" w:type="dxa"/>
            <w:vAlign w:val="center"/>
          </w:tcPr>
          <w:p w:rsidR="00554F88" w:rsidRDefault="00554F88">
            <w:pPr>
              <w:adjustRightInd w:val="0"/>
              <w:snapToGrid w:val="0"/>
              <w:jc w:val="center"/>
              <w:rPr>
                <w:rFonts w:ascii="仿宋" w:hAnsi="仿宋" w:cs="仿宋"/>
                <w:color w:val="000000" w:themeColor="text1"/>
                <w:szCs w:val="21"/>
              </w:rPr>
            </w:pPr>
          </w:p>
        </w:tc>
      </w:tr>
    </w:tbl>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19.3</w:t>
      </w:r>
      <w:r>
        <w:rPr>
          <w:rFonts w:ascii="仿宋" w:hAnsi="仿宋" w:cs="仿宋" w:hint="eastAsia"/>
          <w:color w:val="000000" w:themeColor="text1"/>
          <w:szCs w:val="21"/>
        </w:rPr>
        <w:t>递交投标文件以后，如果投标人要进行修改或撤回投标，须提出书面申请并在投标截止时间前送达开标地点，投标人对投标文件的修改或撤回通知应按本须知规定编制、密封、标记。采购人和采购代理机构将予以接收，并视为投标文件的组成部分。否则，修改后的投</w:t>
      </w:r>
      <w:r>
        <w:rPr>
          <w:rFonts w:ascii="仿宋" w:hAnsi="仿宋" w:cs="仿宋" w:hint="eastAsia"/>
          <w:color w:val="000000" w:themeColor="text1"/>
          <w:szCs w:val="21"/>
        </w:rPr>
        <w:lastRenderedPageBreak/>
        <w:t>标文件或撤回行为无效。</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19.4</w:t>
      </w:r>
      <w:r>
        <w:rPr>
          <w:rFonts w:ascii="仿宋" w:hAnsi="仿宋" w:cs="仿宋" w:hint="eastAsia"/>
          <w:color w:val="000000" w:themeColor="text1"/>
          <w:szCs w:val="21"/>
        </w:rPr>
        <w:t>在投标截止时间之后，投标人不得对其投标文件做任何修改。</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19.5</w:t>
      </w:r>
      <w:r>
        <w:rPr>
          <w:rFonts w:ascii="仿宋" w:hAnsi="仿宋" w:cs="仿宋" w:hint="eastAsia"/>
          <w:color w:val="000000" w:themeColor="text1"/>
          <w:szCs w:val="21"/>
        </w:rPr>
        <w:t>采购人和采购代理机构对所接收并当众宣读投标内容的投标文件概不退回。</w:t>
      </w:r>
    </w:p>
    <w:p w:rsidR="00554F88" w:rsidRDefault="00041AD4">
      <w:pPr>
        <w:pStyle w:val="20"/>
        <w:rPr>
          <w:rFonts w:ascii="仿宋" w:hAnsi="仿宋" w:cs="仿宋"/>
          <w:color w:val="000000" w:themeColor="text1"/>
          <w:sz w:val="32"/>
          <w:szCs w:val="28"/>
        </w:rPr>
      </w:pPr>
      <w:bookmarkStart w:id="76" w:name="_Toc988_WPSOffice_Level2"/>
      <w:r>
        <w:rPr>
          <w:rFonts w:ascii="仿宋" w:hAnsi="仿宋" w:cs="仿宋" w:hint="eastAsia"/>
          <w:color w:val="000000" w:themeColor="text1"/>
          <w:sz w:val="32"/>
          <w:szCs w:val="28"/>
        </w:rPr>
        <w:t>六</w:t>
      </w:r>
      <w:r>
        <w:rPr>
          <w:rFonts w:ascii="仿宋" w:hAnsi="仿宋" w:cs="仿宋" w:hint="eastAsia"/>
          <w:color w:val="000000" w:themeColor="text1"/>
          <w:sz w:val="32"/>
          <w:szCs w:val="28"/>
        </w:rPr>
        <w:t xml:space="preserve"> </w:t>
      </w:r>
      <w:r>
        <w:rPr>
          <w:rFonts w:ascii="仿宋" w:hAnsi="仿宋" w:cs="仿宋" w:hint="eastAsia"/>
          <w:color w:val="000000" w:themeColor="text1"/>
          <w:sz w:val="32"/>
          <w:szCs w:val="28"/>
        </w:rPr>
        <w:t>开标及评标</w:t>
      </w:r>
      <w:bookmarkEnd w:id="76"/>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20.</w:t>
      </w:r>
      <w:r>
        <w:rPr>
          <w:rFonts w:ascii="仿宋" w:hAnsi="仿宋" w:cs="仿宋" w:hint="eastAsia"/>
          <w:b/>
          <w:bCs/>
          <w:color w:val="000000" w:themeColor="text1"/>
          <w:szCs w:val="21"/>
        </w:rPr>
        <w:t>开标</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20.1</w:t>
      </w:r>
      <w:r>
        <w:rPr>
          <w:rFonts w:ascii="仿宋" w:hAnsi="仿宋" w:cs="仿宋" w:hint="eastAsia"/>
          <w:color w:val="000000" w:themeColor="text1"/>
          <w:szCs w:val="21"/>
        </w:rPr>
        <w:t>采购人和采购代理机构将按投标人须知表</w:t>
      </w:r>
      <w:r>
        <w:rPr>
          <w:rFonts w:ascii="仿宋" w:hAnsi="仿宋" w:cs="仿宋" w:hint="eastAsia"/>
          <w:color w:val="000000" w:themeColor="text1"/>
          <w:szCs w:val="21"/>
        </w:rPr>
        <w:t>20.1</w:t>
      </w:r>
      <w:r>
        <w:rPr>
          <w:rFonts w:ascii="仿宋" w:hAnsi="仿宋" w:cs="仿宋" w:hint="eastAsia"/>
          <w:color w:val="000000" w:themeColor="text1"/>
          <w:szCs w:val="21"/>
        </w:rPr>
        <w:t>款中规定的开标时间和地点组织公开开标并邀请所有投标人代表参加。</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投标人不足</w:t>
      </w:r>
      <w:r>
        <w:rPr>
          <w:rFonts w:ascii="仿宋" w:hAnsi="仿宋" w:cs="仿宋" w:hint="eastAsia"/>
          <w:color w:val="000000" w:themeColor="text1"/>
          <w:szCs w:val="21"/>
        </w:rPr>
        <w:t>3</w:t>
      </w:r>
      <w:r>
        <w:rPr>
          <w:rFonts w:ascii="仿宋" w:hAnsi="仿宋" w:cs="仿宋" w:hint="eastAsia"/>
          <w:color w:val="000000" w:themeColor="text1"/>
          <w:szCs w:val="21"/>
        </w:rPr>
        <w:t>家的，不得开标。评标委员会成员不得参加开标活动。</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20.2</w:t>
      </w:r>
      <w:r>
        <w:rPr>
          <w:rFonts w:ascii="仿宋" w:hAnsi="仿宋" w:cs="仿宋" w:hint="eastAsia"/>
          <w:color w:val="000000" w:themeColor="text1"/>
          <w:szCs w:val="21"/>
        </w:rPr>
        <w:t>开标时，由投标人或其推选的代表检查投标文件的密封情况，经记录后，由采购人或采购代理机构当众拆封投标文件，宣读投标人名称、投标价格及招标文件规定的内容。对于投标人在投标截止时间前递交的投标声明，在开标时当众宣读，评标时有效。</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未宣读投标价格、价格折扣等实质内容，评标时不予承认。</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20.3</w:t>
      </w:r>
      <w:r>
        <w:rPr>
          <w:rFonts w:ascii="仿宋" w:hAnsi="仿宋" w:cs="仿宋" w:hint="eastAsia"/>
          <w:color w:val="000000" w:themeColor="text1"/>
          <w:szCs w:val="21"/>
        </w:rPr>
        <w:t>采购人或采购代理机构将对开标过程进行记录</w:t>
      </w:r>
      <w:r>
        <w:rPr>
          <w:rFonts w:ascii="仿宋" w:hAnsi="仿宋" w:cs="仿宋" w:hint="eastAsia"/>
          <w:color w:val="000000" w:themeColor="text1"/>
          <w:szCs w:val="21"/>
        </w:rPr>
        <w:t>，由参加开标的各投标人代表和相关工作人员签字确认，并存档备查。投标人未参加开标或未签字确认的，视同认可开标结果。</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20.4</w:t>
      </w:r>
      <w:r>
        <w:rPr>
          <w:rFonts w:ascii="仿宋" w:hAnsi="仿宋" w:cs="仿宋" w:hint="eastAsia"/>
          <w:color w:val="000000" w:themeColor="text1"/>
          <w:szCs w:val="21"/>
        </w:rPr>
        <w:t>投标人代表对开标过程和开标记录有疑义，以及认为采购人、采购代理机构相关工作人员有需要回避的情形的，应当场提出询问或者回避申请。</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21.</w:t>
      </w:r>
      <w:r>
        <w:rPr>
          <w:rFonts w:ascii="仿宋" w:hAnsi="仿宋" w:cs="仿宋" w:hint="eastAsia"/>
          <w:b/>
          <w:bCs/>
          <w:color w:val="000000" w:themeColor="text1"/>
          <w:szCs w:val="21"/>
        </w:rPr>
        <w:t>组建评标委员会</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按照《中华人民共和国政府采购法》、《中华人民共和国政府采购法实施条例》有关规定依法组建评标委员会，负责本项目评标工作。本项目评标委员会组成详见投标人须知表</w:t>
      </w:r>
      <w:r>
        <w:rPr>
          <w:rFonts w:ascii="仿宋" w:hAnsi="仿宋" w:cs="仿宋" w:hint="eastAsia"/>
          <w:color w:val="000000" w:themeColor="text1"/>
          <w:szCs w:val="21"/>
        </w:rPr>
        <w:t>21</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22.</w:t>
      </w:r>
      <w:r>
        <w:rPr>
          <w:rFonts w:ascii="仿宋" w:hAnsi="仿宋" w:cs="仿宋" w:hint="eastAsia"/>
          <w:b/>
          <w:bCs/>
          <w:color w:val="000000" w:themeColor="text1"/>
          <w:szCs w:val="21"/>
        </w:rPr>
        <w:t>资格审查</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22.1</w:t>
      </w:r>
      <w:r>
        <w:rPr>
          <w:rFonts w:ascii="仿宋" w:hAnsi="仿宋" w:cs="仿宋" w:hint="eastAsia"/>
          <w:color w:val="000000" w:themeColor="text1"/>
          <w:szCs w:val="21"/>
        </w:rPr>
        <w:t>采购人或采购代理机构依据法律法规和招标文件中规定</w:t>
      </w:r>
      <w:r>
        <w:rPr>
          <w:rFonts w:ascii="仿宋" w:hAnsi="仿宋" w:cs="仿宋" w:hint="eastAsia"/>
          <w:color w:val="000000" w:themeColor="text1"/>
          <w:szCs w:val="21"/>
        </w:rPr>
        <w:t>的内容，对投标人的资格进行审查，投标人应按照第二章《投标文件内容及格式》中的相应要求提交资格证明材料。未通过资格审查的投标人不能进入评标，其投标将被认定为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；通过资格审查的投标人不足</w:t>
      </w:r>
      <w:r>
        <w:rPr>
          <w:rFonts w:ascii="仿宋" w:hAnsi="仿宋" w:cs="仿宋" w:hint="eastAsia"/>
          <w:color w:val="000000" w:themeColor="text1"/>
          <w:szCs w:val="21"/>
        </w:rPr>
        <w:t>3</w:t>
      </w:r>
      <w:r>
        <w:rPr>
          <w:rFonts w:ascii="仿宋" w:hAnsi="仿宋" w:cs="仿宋" w:hint="eastAsia"/>
          <w:color w:val="000000" w:themeColor="text1"/>
          <w:szCs w:val="21"/>
        </w:rPr>
        <w:t>家的，不得评标。</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22.2</w:t>
      </w:r>
      <w:r>
        <w:rPr>
          <w:rFonts w:ascii="仿宋" w:hAnsi="仿宋" w:cs="仿宋" w:hint="eastAsia"/>
          <w:color w:val="000000" w:themeColor="text1"/>
          <w:szCs w:val="21"/>
        </w:rPr>
        <w:t>采购人或采购代理机构将在递交投标文件截止时间前一个工作日</w:t>
      </w:r>
      <w:proofErr w:type="gramStart"/>
      <w:r>
        <w:rPr>
          <w:rFonts w:ascii="仿宋" w:hAnsi="仿宋" w:cs="仿宋" w:hint="eastAsia"/>
          <w:color w:val="000000" w:themeColor="text1"/>
          <w:szCs w:val="21"/>
        </w:rPr>
        <w:t>至资格</w:t>
      </w:r>
      <w:proofErr w:type="gramEnd"/>
      <w:r>
        <w:rPr>
          <w:rFonts w:ascii="仿宋" w:hAnsi="仿宋" w:cs="仿宋" w:hint="eastAsia"/>
          <w:color w:val="000000" w:themeColor="text1"/>
          <w:szCs w:val="21"/>
        </w:rPr>
        <w:t>审查结束前查询投标人的信用记录。投标人存在不良信用记录的，其投标将被认定为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22.2.1</w:t>
      </w:r>
      <w:r>
        <w:rPr>
          <w:rFonts w:ascii="仿宋" w:hAnsi="仿宋" w:cs="仿宋" w:hint="eastAsia"/>
          <w:color w:val="000000" w:themeColor="text1"/>
          <w:szCs w:val="21"/>
        </w:rPr>
        <w:t>不良信用记录指：投标人在中国政府采购网（</w:t>
      </w:r>
      <w:r>
        <w:rPr>
          <w:rFonts w:ascii="仿宋" w:hAnsi="仿宋" w:cs="仿宋" w:hint="eastAsia"/>
          <w:color w:val="000000" w:themeColor="text1"/>
          <w:szCs w:val="21"/>
        </w:rPr>
        <w:t>www.ccgp.gov.cn</w:t>
      </w:r>
      <w:r>
        <w:rPr>
          <w:rFonts w:ascii="仿宋" w:hAnsi="仿宋" w:cs="仿宋" w:hint="eastAsia"/>
          <w:color w:val="000000" w:themeColor="text1"/>
          <w:szCs w:val="21"/>
        </w:rPr>
        <w:t>）被列入政府采购严重违法失信行为记录名单，或在“信用中国”网站（</w:t>
      </w:r>
      <w:r>
        <w:rPr>
          <w:rFonts w:ascii="仿宋" w:hAnsi="仿宋" w:cs="仿宋" w:hint="eastAsia"/>
          <w:color w:val="000000" w:themeColor="text1"/>
          <w:szCs w:val="21"/>
        </w:rPr>
        <w:t>www.creditchina.gov.cn</w:t>
      </w:r>
      <w:r>
        <w:rPr>
          <w:rFonts w:ascii="仿宋" w:hAnsi="仿宋" w:cs="仿宋" w:hint="eastAsia"/>
          <w:color w:val="000000" w:themeColor="text1"/>
          <w:szCs w:val="21"/>
        </w:rPr>
        <w:t>）被列入失信被执行人、重大税收违法失信主体，以及存在《中华人民共和国政府采购法实施条例》第十九条规定的行政处罚记录。</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以联合体形</w:t>
      </w:r>
      <w:proofErr w:type="gramStart"/>
      <w:r>
        <w:rPr>
          <w:rFonts w:ascii="仿宋" w:hAnsi="仿宋" w:cs="仿宋" w:hint="eastAsia"/>
          <w:color w:val="000000" w:themeColor="text1"/>
          <w:szCs w:val="21"/>
        </w:rPr>
        <w:t>式参加</w:t>
      </w:r>
      <w:proofErr w:type="gramEnd"/>
      <w:r>
        <w:rPr>
          <w:rFonts w:ascii="仿宋" w:hAnsi="仿宋" w:cs="仿宋" w:hint="eastAsia"/>
          <w:color w:val="000000" w:themeColor="text1"/>
          <w:szCs w:val="21"/>
        </w:rPr>
        <w:t>投标的，联合体任何成员存在以上不良信用记录的，联合体投标将被认定为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lastRenderedPageBreak/>
        <w:t>22.2.2</w:t>
      </w:r>
      <w:r>
        <w:rPr>
          <w:rFonts w:ascii="仿宋" w:hAnsi="仿宋" w:cs="仿宋" w:hint="eastAsia"/>
          <w:color w:val="000000" w:themeColor="text1"/>
          <w:szCs w:val="21"/>
        </w:rPr>
        <w:t>查询及记录方式：采购人或采购代理机构经办人将查询网页打印并存档备查。投标人不良信用记录以采购人或采购代理机构查询结果为准。</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在本招标文件规定的查询时间之后，网站信息发生的任何变更均不再作为评标依据。</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投标人自行提供的与网站信息不一致的其他证明材料亦不作为资格审查依据。</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23.</w:t>
      </w:r>
      <w:r>
        <w:rPr>
          <w:rFonts w:ascii="仿宋" w:hAnsi="仿宋" w:cs="仿宋" w:hint="eastAsia"/>
          <w:b/>
          <w:bCs/>
          <w:color w:val="000000" w:themeColor="text1"/>
          <w:szCs w:val="21"/>
        </w:rPr>
        <w:t>符合性审查</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符合性审查是指依据招标文件的规定，从投标文件的有效性和完整性对招标文件的响应程度进行审查，以确定是否对招标文件的实质性要求做出响应。投标人应按照第二章《投标文件内容及格式》中的相应要求，提交符合性证明材</w:t>
      </w:r>
      <w:r>
        <w:rPr>
          <w:rFonts w:ascii="仿宋" w:hAnsi="仿宋" w:cs="仿宋" w:hint="eastAsia"/>
          <w:color w:val="000000" w:themeColor="text1"/>
          <w:szCs w:val="21"/>
        </w:rPr>
        <w:t>料。未通过符合性审查的投标人不能进入下一阶段评审，其投标将被认定为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；通过符合性审查的投标人数量不足</w:t>
      </w:r>
      <w:r>
        <w:rPr>
          <w:rFonts w:ascii="仿宋" w:hAnsi="仿宋" w:cs="仿宋" w:hint="eastAsia"/>
          <w:color w:val="000000" w:themeColor="text1"/>
          <w:szCs w:val="21"/>
        </w:rPr>
        <w:t>3</w:t>
      </w:r>
      <w:r>
        <w:rPr>
          <w:rFonts w:ascii="仿宋" w:hAnsi="仿宋" w:cs="仿宋" w:hint="eastAsia"/>
          <w:color w:val="000000" w:themeColor="text1"/>
          <w:szCs w:val="21"/>
        </w:rPr>
        <w:t>家的，不得作进一步的比较和评价。</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24.</w:t>
      </w:r>
      <w:r>
        <w:rPr>
          <w:rFonts w:ascii="仿宋" w:hAnsi="仿宋" w:cs="仿宋" w:hint="eastAsia"/>
          <w:b/>
          <w:bCs/>
          <w:color w:val="000000" w:themeColor="text1"/>
          <w:szCs w:val="21"/>
        </w:rPr>
        <w:t>投标文件的澄清</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24.1</w:t>
      </w:r>
      <w:r>
        <w:rPr>
          <w:rFonts w:ascii="仿宋" w:hAnsi="仿宋" w:cs="仿宋" w:hint="eastAsia"/>
          <w:color w:val="000000" w:themeColor="text1"/>
          <w:szCs w:val="21"/>
        </w:rPr>
        <w:t>在评标期间，评标委员会将以书面方式要求投标人对其投标文件中含义不明确、对同类问题表述不一致或者有明显文字和计算错误的内容作必要的澄清、说明或补正。投标人的澄清、说明或补正应在评标委员会规定的时间内以书面方式进行，并不得超出投标文件范围或者改变投标文件的实质性内容。投标人拒不进行澄清、说明、补正的，或者不能在规定时间内</w:t>
      </w:r>
      <w:proofErr w:type="gramStart"/>
      <w:r>
        <w:rPr>
          <w:rFonts w:ascii="仿宋" w:hAnsi="仿宋" w:cs="仿宋" w:hint="eastAsia"/>
          <w:color w:val="000000" w:themeColor="text1"/>
          <w:szCs w:val="21"/>
        </w:rPr>
        <w:t>作出</w:t>
      </w:r>
      <w:proofErr w:type="gramEnd"/>
      <w:r>
        <w:rPr>
          <w:rFonts w:ascii="仿宋" w:hAnsi="仿宋" w:cs="仿宋" w:hint="eastAsia"/>
          <w:color w:val="000000" w:themeColor="text1"/>
          <w:szCs w:val="21"/>
        </w:rPr>
        <w:t>书面澄清、说明、</w:t>
      </w:r>
      <w:r>
        <w:rPr>
          <w:rFonts w:ascii="仿宋" w:hAnsi="仿宋" w:cs="仿宋" w:hint="eastAsia"/>
          <w:color w:val="000000" w:themeColor="text1"/>
          <w:szCs w:val="21"/>
        </w:rPr>
        <w:t>补正的，其投标将被作为无效投标处理。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24.2</w:t>
      </w:r>
      <w:r>
        <w:rPr>
          <w:rFonts w:ascii="仿宋" w:hAnsi="仿宋" w:cs="仿宋" w:hint="eastAsia"/>
          <w:color w:val="000000" w:themeColor="text1"/>
          <w:szCs w:val="21"/>
        </w:rPr>
        <w:t>投标人的澄清、说明或补正将作为投标文件的一部分。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24.3</w:t>
      </w:r>
      <w:r>
        <w:rPr>
          <w:rFonts w:ascii="仿宋" w:hAnsi="仿宋" w:cs="仿宋" w:hint="eastAsia"/>
          <w:color w:val="000000" w:themeColor="text1"/>
          <w:szCs w:val="21"/>
        </w:rPr>
        <w:t>投标文件报价出现前后不一致的，按照下列规定修正：</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）投标文件中开标一览表内容与投标文件中相应内容不一致的，以开标一览表为准；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）大写金额和小写金额不一致的，以大写金额为准；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）单价金额小数点或者百分比有明显错位的，以开标一览表的总价为准，并修改单价；</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）总价金额与按单价汇总金额不一致的，以单价金额计算结果为准。</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同时出现两种以上不一致的，按照前款规定的顺序修正。修正后的报价经投标人确认后产</w:t>
      </w:r>
      <w:r>
        <w:rPr>
          <w:rFonts w:ascii="仿宋" w:hAnsi="仿宋" w:cs="仿宋" w:hint="eastAsia"/>
          <w:color w:val="000000" w:themeColor="text1"/>
          <w:szCs w:val="21"/>
        </w:rPr>
        <w:t>生约束力，投标人不确认的，其投标将被认定为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rPr>
      </w:pPr>
      <w:r>
        <w:rPr>
          <w:rFonts w:ascii="仿宋" w:hAnsi="仿宋" w:cs="仿宋" w:hint="eastAsia"/>
          <w:color w:val="000000" w:themeColor="text1"/>
          <w:szCs w:val="21"/>
        </w:rPr>
        <w:t>24.4</w:t>
      </w:r>
      <w:r>
        <w:rPr>
          <w:rFonts w:ascii="仿宋" w:hAnsi="仿宋" w:cs="仿宋" w:hint="eastAsia"/>
          <w:b/>
          <w:bCs/>
          <w:color w:val="000000" w:themeColor="text1"/>
          <w:szCs w:val="21"/>
        </w:rPr>
        <w:t>评标委员会认为</w:t>
      </w:r>
      <w:r>
        <w:rPr>
          <w:rFonts w:ascii="仿宋" w:hAnsi="仿宋" w:cs="仿宋" w:hint="eastAsia"/>
          <w:color w:val="000000" w:themeColor="text1"/>
          <w:szCs w:val="21"/>
        </w:rPr>
        <w:t>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w:t>
      </w:r>
      <w:r>
        <w:rPr>
          <w:rFonts w:ascii="仿宋" w:hAnsi="仿宋" w:cs="仿宋" w:hint="eastAsia"/>
          <w:b/>
          <w:bCs/>
          <w:color w:val="000000" w:themeColor="text1"/>
          <w:szCs w:val="21"/>
        </w:rPr>
        <w:t>无效投标</w:t>
      </w:r>
      <w:r>
        <w:rPr>
          <w:rFonts w:ascii="仿宋" w:hAnsi="仿宋" w:cs="仿宋" w:hint="eastAsia"/>
          <w:color w:val="000000" w:themeColor="text1"/>
          <w:szCs w:val="21"/>
        </w:rPr>
        <w:t>处理。提交证明材料的合理时间按第四章</w:t>
      </w:r>
      <w:r>
        <w:rPr>
          <w:rFonts w:ascii="仿宋" w:hAnsi="仿宋" w:cs="仿宋" w:hint="eastAsia"/>
          <w:color w:val="000000" w:themeColor="text1"/>
          <w:szCs w:val="21"/>
        </w:rPr>
        <w:t xml:space="preserve"> </w:t>
      </w:r>
      <w:r>
        <w:rPr>
          <w:rFonts w:ascii="仿宋" w:hAnsi="仿宋" w:cs="仿宋" w:hint="eastAsia"/>
          <w:color w:val="000000" w:themeColor="text1"/>
          <w:szCs w:val="21"/>
        </w:rPr>
        <w:t>评标方法规定执行。</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25</w:t>
      </w:r>
      <w:r>
        <w:rPr>
          <w:rFonts w:ascii="仿宋" w:hAnsi="仿宋" w:cs="仿宋" w:hint="eastAsia"/>
          <w:b/>
          <w:bCs/>
          <w:color w:val="000000" w:themeColor="text1"/>
          <w:szCs w:val="21"/>
        </w:rPr>
        <w:t>样品及演示</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25.1</w:t>
      </w:r>
      <w:r>
        <w:rPr>
          <w:rFonts w:ascii="仿宋" w:hAnsi="仿宋" w:cs="仿宋" w:hint="eastAsia"/>
          <w:color w:val="000000" w:themeColor="text1"/>
          <w:szCs w:val="21"/>
        </w:rPr>
        <w:t>投标人须知表</w:t>
      </w:r>
      <w:r>
        <w:rPr>
          <w:rFonts w:ascii="仿宋" w:hAnsi="仿宋" w:cs="仿宋" w:hint="eastAsia"/>
          <w:color w:val="000000" w:themeColor="text1"/>
          <w:szCs w:val="21"/>
        </w:rPr>
        <w:t>11.3</w:t>
      </w:r>
      <w:r>
        <w:rPr>
          <w:rFonts w:ascii="仿宋" w:hAnsi="仿宋" w:cs="仿宋" w:hint="eastAsia"/>
          <w:color w:val="000000" w:themeColor="text1"/>
          <w:szCs w:val="21"/>
        </w:rPr>
        <w:t>款中要求投标人提供样品的，按照投标人须知表</w:t>
      </w:r>
      <w:r>
        <w:rPr>
          <w:rFonts w:ascii="仿宋" w:hAnsi="仿宋" w:cs="仿宋" w:hint="eastAsia"/>
          <w:color w:val="000000" w:themeColor="text1"/>
          <w:szCs w:val="21"/>
        </w:rPr>
        <w:t>25.1</w:t>
      </w:r>
      <w:r>
        <w:rPr>
          <w:rFonts w:ascii="仿宋" w:hAnsi="仿宋" w:cs="仿宋" w:hint="eastAsia"/>
          <w:color w:val="000000" w:themeColor="text1"/>
          <w:szCs w:val="21"/>
        </w:rPr>
        <w:t>款中样品的评审方法以及评审标准进行评审。</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25.2</w:t>
      </w:r>
      <w:r>
        <w:rPr>
          <w:rFonts w:ascii="仿宋" w:hAnsi="仿宋" w:cs="仿宋" w:hint="eastAsia"/>
          <w:color w:val="000000" w:themeColor="text1"/>
          <w:szCs w:val="21"/>
        </w:rPr>
        <w:t>采购活动结束后，对于未中标人提供的样品，应当及时退还或者经未中标人同意后自行处理；对于中标人提供的样品，应当按招标文件规定进行保管、封存，并作为履约验收的参考。具体内容见投标人须知表</w:t>
      </w:r>
      <w:r>
        <w:rPr>
          <w:rFonts w:ascii="仿宋" w:hAnsi="仿宋" w:cs="仿宋" w:hint="eastAsia"/>
          <w:color w:val="000000" w:themeColor="text1"/>
          <w:szCs w:val="21"/>
        </w:rPr>
        <w:t>11.3</w:t>
      </w:r>
      <w:r>
        <w:rPr>
          <w:rFonts w:ascii="仿宋" w:hAnsi="仿宋" w:cs="仿宋" w:hint="eastAsia"/>
          <w:color w:val="000000" w:themeColor="text1"/>
          <w:szCs w:val="21"/>
        </w:rPr>
        <w:t>条。</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lastRenderedPageBreak/>
        <w:t>25.3</w:t>
      </w:r>
      <w:r>
        <w:rPr>
          <w:rFonts w:ascii="仿宋" w:hAnsi="仿宋" w:cs="仿宋" w:hint="eastAsia"/>
          <w:color w:val="000000" w:themeColor="text1"/>
          <w:szCs w:val="21"/>
        </w:rPr>
        <w:t>演示的评审方法以及评审标准具体内容见投标人须知表</w:t>
      </w:r>
      <w:r>
        <w:rPr>
          <w:rFonts w:ascii="仿宋" w:hAnsi="仿宋" w:cs="仿宋" w:hint="eastAsia"/>
          <w:color w:val="000000" w:themeColor="text1"/>
          <w:szCs w:val="21"/>
        </w:rPr>
        <w:t>25.1</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26.</w:t>
      </w:r>
      <w:r>
        <w:rPr>
          <w:rFonts w:ascii="仿宋" w:hAnsi="仿宋" w:cs="仿宋" w:hint="eastAsia"/>
          <w:b/>
          <w:bCs/>
          <w:color w:val="000000" w:themeColor="text1"/>
          <w:szCs w:val="21"/>
        </w:rPr>
        <w:t>投标无效</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26.1</w:t>
      </w:r>
      <w:r>
        <w:rPr>
          <w:rFonts w:ascii="仿宋" w:hAnsi="仿宋" w:cs="仿宋" w:hint="eastAsia"/>
          <w:color w:val="000000" w:themeColor="text1"/>
          <w:szCs w:val="21"/>
        </w:rPr>
        <w:t>在比较与评价之前，根据本须知的规定，评标委员会将审查每份投标文件是否实质上响应了招标文件的要求。</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实质性要求是指招标文件中带有★号标识内容（包括本级及其下级编号中所有内容）等文字说明的要求。</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kern w:val="0"/>
          <w:szCs w:val="21"/>
        </w:rPr>
        <w:t>对招标文件的实质性要</w:t>
      </w:r>
      <w:r>
        <w:rPr>
          <w:rFonts w:ascii="仿宋" w:hAnsi="仿宋" w:cs="仿宋" w:hint="eastAsia"/>
          <w:color w:val="000000" w:themeColor="text1"/>
          <w:kern w:val="0"/>
          <w:szCs w:val="21"/>
        </w:rPr>
        <w:t>求进行响应是指与招标文件中带有★号标识内容的文字说明、条款、条件和规格等要求相符。</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如果投标文件没有对招标文件的实质性要求进行响应，将作为</w:t>
      </w:r>
      <w:r>
        <w:rPr>
          <w:rFonts w:ascii="仿宋" w:hAnsi="仿宋" w:cs="仿宋" w:hint="eastAsia"/>
          <w:b/>
          <w:bCs/>
          <w:color w:val="000000" w:themeColor="text1"/>
          <w:szCs w:val="21"/>
        </w:rPr>
        <w:t>无效投标</w:t>
      </w:r>
      <w:r>
        <w:rPr>
          <w:rFonts w:ascii="仿宋" w:hAnsi="仿宋" w:cs="仿宋" w:hint="eastAsia"/>
          <w:color w:val="000000" w:themeColor="text1"/>
          <w:szCs w:val="21"/>
        </w:rPr>
        <w:t>处理，投标人不得再对投标文件进行任何修正从而使其投标成为实质上响应的投标。</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评标委员会决定投标的</w:t>
      </w:r>
      <w:proofErr w:type="gramStart"/>
      <w:r>
        <w:rPr>
          <w:rFonts w:ascii="仿宋" w:hAnsi="仿宋" w:cs="仿宋" w:hint="eastAsia"/>
          <w:color w:val="000000" w:themeColor="text1"/>
          <w:szCs w:val="21"/>
        </w:rPr>
        <w:t>响应性只根据</w:t>
      </w:r>
      <w:proofErr w:type="gramEnd"/>
      <w:r>
        <w:rPr>
          <w:rFonts w:ascii="仿宋" w:hAnsi="仿宋" w:cs="仿宋" w:hint="eastAsia"/>
          <w:color w:val="000000" w:themeColor="text1"/>
          <w:szCs w:val="21"/>
        </w:rPr>
        <w:t>招标文件要求、投标文件内容及财政主管部门指定媒体发布的相关信息。</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26.2</w:t>
      </w:r>
      <w:r>
        <w:rPr>
          <w:rFonts w:ascii="仿宋" w:hAnsi="仿宋" w:cs="仿宋" w:hint="eastAsia"/>
          <w:color w:val="000000" w:themeColor="text1"/>
          <w:szCs w:val="21"/>
        </w:rPr>
        <w:t>如发现下列情况之一的，其投标将被认定为</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）未按招标文件的规定提交投标保证金的；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）未按照招标文件规定要求签署、盖章的；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）投标人的报价超过了招标文件中规定的预算金额或者最高限价的；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）不具备招标文件中规定的资格要求的；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）不符合法律、法规和招标文件中规定的其他实质性要求的。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）与其他投标人串通投标，或者与采购人串通投标；</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7</w:t>
      </w:r>
      <w:r>
        <w:rPr>
          <w:rFonts w:ascii="仿宋" w:hAnsi="仿宋" w:cs="仿宋" w:hint="eastAsia"/>
          <w:color w:val="000000" w:themeColor="text1"/>
          <w:szCs w:val="21"/>
        </w:rPr>
        <w:t>）评标委员会认为投标人的报价明显低于其他通过符合性审查投标人的报价，有可能影响履约的，且投标人未按照规定证明其报价合理性的；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8</w:t>
      </w:r>
      <w:r>
        <w:rPr>
          <w:rFonts w:ascii="仿宋" w:hAnsi="仿宋" w:cs="仿宋" w:hint="eastAsia"/>
          <w:color w:val="000000" w:themeColor="text1"/>
          <w:szCs w:val="21"/>
        </w:rPr>
        <w:t>）投标文件含有采购人不能接受的附加条件的；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9</w:t>
      </w:r>
      <w:r>
        <w:rPr>
          <w:rFonts w:ascii="仿宋" w:hAnsi="仿宋" w:cs="仿宋" w:hint="eastAsia"/>
          <w:color w:val="000000" w:themeColor="text1"/>
          <w:szCs w:val="21"/>
        </w:rPr>
        <w:t>）属于法律、法规和招标文件规定的其他投标无效情形；</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27.</w:t>
      </w:r>
      <w:r>
        <w:rPr>
          <w:rFonts w:ascii="仿宋" w:hAnsi="仿宋" w:cs="仿宋" w:hint="eastAsia"/>
          <w:b/>
          <w:bCs/>
          <w:color w:val="000000" w:themeColor="text1"/>
          <w:szCs w:val="21"/>
        </w:rPr>
        <w:t>比较与评价</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27.1</w:t>
      </w:r>
      <w:proofErr w:type="gramStart"/>
      <w:r>
        <w:rPr>
          <w:rFonts w:ascii="仿宋" w:hAnsi="仿宋" w:cs="仿宋" w:hint="eastAsia"/>
          <w:color w:val="000000" w:themeColor="text1"/>
          <w:szCs w:val="21"/>
        </w:rPr>
        <w:t>经符合</w:t>
      </w:r>
      <w:proofErr w:type="gramEnd"/>
      <w:r>
        <w:rPr>
          <w:rFonts w:ascii="仿宋" w:hAnsi="仿宋" w:cs="仿宋" w:hint="eastAsia"/>
          <w:color w:val="000000" w:themeColor="text1"/>
          <w:szCs w:val="21"/>
        </w:rPr>
        <w:t>性审查合格的投标文件，评标</w:t>
      </w:r>
      <w:r>
        <w:rPr>
          <w:rFonts w:ascii="仿宋" w:hAnsi="仿宋" w:cs="仿宋" w:hint="eastAsia"/>
          <w:color w:val="000000" w:themeColor="text1"/>
          <w:szCs w:val="21"/>
        </w:rPr>
        <w:t>委员会将根据招标文件确定的评标方法和标准，对其技术部分和商务部分作进一步的比较和评价。</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27.2</w:t>
      </w:r>
      <w:r>
        <w:rPr>
          <w:rFonts w:ascii="仿宋" w:hAnsi="仿宋" w:cs="仿宋" w:hint="eastAsia"/>
          <w:color w:val="000000" w:themeColor="text1"/>
          <w:szCs w:val="21"/>
        </w:rPr>
        <w:t>评标严格按照招标文件的要求和条件进行。根据实际情况，在投标人须知表</w:t>
      </w:r>
      <w:r>
        <w:rPr>
          <w:rFonts w:ascii="仿宋" w:hAnsi="仿宋" w:cs="仿宋" w:hint="eastAsia"/>
          <w:color w:val="000000" w:themeColor="text1"/>
          <w:szCs w:val="21"/>
        </w:rPr>
        <w:t>27.2</w:t>
      </w:r>
      <w:r>
        <w:rPr>
          <w:rFonts w:ascii="仿宋" w:hAnsi="仿宋" w:cs="仿宋" w:hint="eastAsia"/>
          <w:color w:val="000000" w:themeColor="text1"/>
          <w:szCs w:val="21"/>
        </w:rPr>
        <w:t>款中规定采用下列一种评标方法，详细评标标准见第四章</w:t>
      </w:r>
      <w:r>
        <w:rPr>
          <w:rFonts w:ascii="仿宋" w:hAnsi="仿宋" w:cs="仿宋" w:hint="eastAsia"/>
          <w:color w:val="000000" w:themeColor="text1"/>
          <w:szCs w:val="21"/>
        </w:rPr>
        <w:t xml:space="preserve"> </w:t>
      </w:r>
      <w:r>
        <w:rPr>
          <w:rFonts w:ascii="仿宋" w:hAnsi="仿宋" w:cs="仿宋" w:hint="eastAsia"/>
          <w:color w:val="000000" w:themeColor="text1"/>
          <w:szCs w:val="21"/>
        </w:rPr>
        <w:t>评标方法。</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）最低评标价法，是指投标文件满足招标文件全部实质性要求，且投标报价最低的投标人为中标候选人的评标方法。</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）综合评分法，是指投标文件满足招标文件全部实质性要求，</w:t>
      </w:r>
      <w:proofErr w:type="gramStart"/>
      <w:r>
        <w:rPr>
          <w:rFonts w:ascii="仿宋" w:hAnsi="仿宋" w:cs="仿宋" w:hint="eastAsia"/>
          <w:color w:val="000000" w:themeColor="text1"/>
          <w:szCs w:val="21"/>
        </w:rPr>
        <w:t>且按照</w:t>
      </w:r>
      <w:proofErr w:type="gramEnd"/>
      <w:r>
        <w:rPr>
          <w:rFonts w:ascii="仿宋" w:hAnsi="仿宋" w:cs="仿宋" w:hint="eastAsia"/>
          <w:color w:val="000000" w:themeColor="text1"/>
          <w:szCs w:val="21"/>
        </w:rPr>
        <w:t>评审因素的量化指标评审得分最高的投标人为中标候选人的评标方法。</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27.3</w:t>
      </w:r>
      <w:r>
        <w:rPr>
          <w:rFonts w:ascii="仿宋" w:hAnsi="仿宋" w:cs="仿宋" w:hint="eastAsia"/>
          <w:color w:val="000000" w:themeColor="text1"/>
          <w:szCs w:val="21"/>
        </w:rPr>
        <w:t>根据《政府采购促进中小企业发展管理</w:t>
      </w:r>
      <w:r>
        <w:rPr>
          <w:rFonts w:ascii="仿宋" w:hAnsi="仿宋" w:cs="仿宋" w:hint="eastAsia"/>
          <w:color w:val="000000" w:themeColor="text1"/>
          <w:szCs w:val="21"/>
        </w:rPr>
        <w:t>办法》（财库</w:t>
      </w:r>
      <w:r>
        <w:rPr>
          <w:rFonts w:ascii="仿宋" w:hAnsi="仿宋" w:cs="仿宋" w:hint="eastAsia"/>
          <w:color w:val="000000" w:themeColor="text1"/>
          <w:szCs w:val="21"/>
        </w:rPr>
        <w:t>[2020] 46</w:t>
      </w:r>
      <w:r>
        <w:rPr>
          <w:rFonts w:ascii="仿宋" w:hAnsi="仿宋" w:cs="仿宋" w:hint="eastAsia"/>
          <w:color w:val="000000" w:themeColor="text1"/>
          <w:szCs w:val="21"/>
        </w:rPr>
        <w:t>号）、《财政部</w:t>
      </w:r>
      <w:r>
        <w:rPr>
          <w:rFonts w:ascii="仿宋" w:hAnsi="仿宋" w:cs="仿宋" w:hint="eastAsia"/>
          <w:color w:val="000000" w:themeColor="text1"/>
          <w:szCs w:val="21"/>
        </w:rPr>
        <w:t xml:space="preserve"> </w:t>
      </w:r>
      <w:r>
        <w:rPr>
          <w:rFonts w:ascii="仿宋" w:hAnsi="仿宋" w:cs="仿宋" w:hint="eastAsia"/>
          <w:color w:val="000000" w:themeColor="text1"/>
          <w:szCs w:val="21"/>
        </w:rPr>
        <w:t>司法部关于政府采购支持监狱企业发展有关问题的通知》（财库〔</w:t>
      </w:r>
      <w:r>
        <w:rPr>
          <w:rFonts w:ascii="仿宋" w:hAnsi="仿宋" w:cs="仿宋" w:hint="eastAsia"/>
          <w:color w:val="000000" w:themeColor="text1"/>
          <w:szCs w:val="21"/>
        </w:rPr>
        <w:t>2014</w:t>
      </w:r>
      <w:r>
        <w:rPr>
          <w:rFonts w:ascii="仿宋" w:hAnsi="仿宋" w:cs="仿宋" w:hint="eastAsia"/>
          <w:color w:val="000000" w:themeColor="text1"/>
          <w:szCs w:val="21"/>
        </w:rPr>
        <w:t>〕</w:t>
      </w:r>
      <w:r>
        <w:rPr>
          <w:rFonts w:ascii="仿宋" w:hAnsi="仿宋" w:cs="仿宋" w:hint="eastAsia"/>
          <w:color w:val="000000" w:themeColor="text1"/>
          <w:szCs w:val="21"/>
        </w:rPr>
        <w:t xml:space="preserve">68 </w:t>
      </w:r>
      <w:r>
        <w:rPr>
          <w:rFonts w:ascii="仿宋" w:hAnsi="仿宋" w:cs="仿宋" w:hint="eastAsia"/>
          <w:color w:val="000000" w:themeColor="text1"/>
          <w:szCs w:val="21"/>
        </w:rPr>
        <w:t>号）、《三部门联</w:t>
      </w:r>
      <w:r>
        <w:rPr>
          <w:rFonts w:ascii="仿宋" w:hAnsi="仿宋" w:cs="仿宋" w:hint="eastAsia"/>
          <w:color w:val="000000" w:themeColor="text1"/>
          <w:szCs w:val="21"/>
        </w:rPr>
        <w:lastRenderedPageBreak/>
        <w:t>合发布关于促进残疾人就业政府采购政策的通知》（财库〔</w:t>
      </w:r>
      <w:r>
        <w:rPr>
          <w:rFonts w:ascii="仿宋" w:hAnsi="仿宋" w:cs="仿宋" w:hint="eastAsia"/>
          <w:color w:val="000000" w:themeColor="text1"/>
          <w:szCs w:val="21"/>
        </w:rPr>
        <w:t>2017</w:t>
      </w:r>
      <w:r>
        <w:rPr>
          <w:rFonts w:ascii="仿宋" w:hAnsi="仿宋" w:cs="仿宋" w:hint="eastAsia"/>
          <w:color w:val="000000" w:themeColor="text1"/>
          <w:szCs w:val="21"/>
        </w:rPr>
        <w:t>〕</w:t>
      </w:r>
      <w:r>
        <w:rPr>
          <w:rFonts w:ascii="仿宋" w:hAnsi="仿宋" w:cs="仿宋" w:hint="eastAsia"/>
          <w:color w:val="000000" w:themeColor="text1"/>
          <w:szCs w:val="21"/>
        </w:rPr>
        <w:t xml:space="preserve">141 </w:t>
      </w:r>
      <w:r>
        <w:rPr>
          <w:rFonts w:ascii="仿宋" w:hAnsi="仿宋" w:cs="仿宋" w:hint="eastAsia"/>
          <w:color w:val="000000" w:themeColor="text1"/>
          <w:szCs w:val="21"/>
        </w:rPr>
        <w:t>号）、《省财政厅省工业和信息化厅关于做好政府采购促进中小企业发展有关工作的通知》（</w:t>
      </w:r>
      <w:proofErr w:type="gramStart"/>
      <w:r>
        <w:rPr>
          <w:rFonts w:ascii="仿宋" w:hAnsi="仿宋" w:cs="仿宋" w:hint="eastAsia"/>
          <w:color w:val="000000" w:themeColor="text1"/>
          <w:szCs w:val="21"/>
        </w:rPr>
        <w:t>辽财采</w:t>
      </w:r>
      <w:proofErr w:type="gramEnd"/>
      <w:r>
        <w:rPr>
          <w:rFonts w:ascii="仿宋" w:hAnsi="仿宋" w:cs="仿宋" w:hint="eastAsia"/>
          <w:color w:val="000000" w:themeColor="text1"/>
          <w:szCs w:val="21"/>
        </w:rPr>
        <w:t>〔</w:t>
      </w:r>
      <w:r>
        <w:rPr>
          <w:rFonts w:ascii="仿宋" w:hAnsi="仿宋" w:cs="仿宋" w:hint="eastAsia"/>
          <w:color w:val="000000" w:themeColor="text1"/>
          <w:szCs w:val="21"/>
        </w:rPr>
        <w:t>2021</w:t>
      </w:r>
      <w:r>
        <w:rPr>
          <w:rFonts w:ascii="仿宋" w:hAnsi="仿宋" w:cs="仿宋" w:hint="eastAsia"/>
          <w:color w:val="000000" w:themeColor="text1"/>
          <w:szCs w:val="21"/>
        </w:rPr>
        <w:t>〕</w:t>
      </w:r>
      <w:r>
        <w:rPr>
          <w:rFonts w:ascii="仿宋" w:hAnsi="仿宋" w:cs="仿宋" w:hint="eastAsia"/>
          <w:color w:val="000000" w:themeColor="text1"/>
          <w:szCs w:val="21"/>
        </w:rPr>
        <w:t xml:space="preserve">153 </w:t>
      </w:r>
      <w:r>
        <w:rPr>
          <w:rFonts w:ascii="仿宋" w:hAnsi="仿宋" w:cs="仿宋" w:hint="eastAsia"/>
          <w:color w:val="000000" w:themeColor="text1"/>
          <w:szCs w:val="21"/>
        </w:rPr>
        <w:t>号）和《关于进一步促进政府采购公平竞争支持企业纾困发展的通知》（</w:t>
      </w:r>
      <w:proofErr w:type="gramStart"/>
      <w:r>
        <w:rPr>
          <w:rFonts w:ascii="仿宋" w:hAnsi="仿宋" w:cs="仿宋" w:hint="eastAsia"/>
          <w:color w:val="000000" w:themeColor="text1"/>
          <w:szCs w:val="21"/>
        </w:rPr>
        <w:t>辽财采</w:t>
      </w:r>
      <w:proofErr w:type="gramEnd"/>
      <w:r>
        <w:rPr>
          <w:rFonts w:ascii="仿宋" w:hAnsi="仿宋" w:cs="仿宋" w:hint="eastAsia"/>
          <w:color w:val="000000" w:themeColor="text1"/>
          <w:szCs w:val="21"/>
        </w:rPr>
        <w:t>〔</w:t>
      </w:r>
      <w:r>
        <w:rPr>
          <w:rFonts w:ascii="仿宋" w:hAnsi="仿宋" w:cs="仿宋" w:hint="eastAsia"/>
          <w:color w:val="000000" w:themeColor="text1"/>
          <w:szCs w:val="21"/>
        </w:rPr>
        <w:t>2022</w:t>
      </w:r>
      <w:r>
        <w:rPr>
          <w:rFonts w:ascii="仿宋" w:hAnsi="仿宋" w:cs="仿宋" w:hint="eastAsia"/>
          <w:color w:val="000000" w:themeColor="text1"/>
          <w:szCs w:val="21"/>
        </w:rPr>
        <w:t>〕</w:t>
      </w:r>
      <w:r>
        <w:rPr>
          <w:rFonts w:ascii="仿宋" w:hAnsi="仿宋" w:cs="仿宋" w:hint="eastAsia"/>
          <w:color w:val="000000" w:themeColor="text1"/>
          <w:szCs w:val="21"/>
        </w:rPr>
        <w:t xml:space="preserve">119 </w:t>
      </w:r>
      <w:r>
        <w:rPr>
          <w:rFonts w:ascii="仿宋" w:hAnsi="仿宋" w:cs="仿宋" w:hint="eastAsia"/>
          <w:color w:val="000000" w:themeColor="text1"/>
          <w:szCs w:val="21"/>
        </w:rPr>
        <w:t>号）的规定，对于非专门面向中小企业的项目，在满足价格扣除条件且在投标文件中提交了《中小企业声明函》，或省级以</w:t>
      </w:r>
      <w:r>
        <w:rPr>
          <w:rFonts w:ascii="仿宋" w:hAnsi="仿宋" w:cs="仿宋" w:hint="eastAsia"/>
          <w:color w:val="000000" w:themeColor="text1"/>
          <w:szCs w:val="21"/>
        </w:rPr>
        <w:t>上监狱管理局、戒毒管理局（含新疆生产建设兵团）出具的属于监狱企业的证明文件的投标人，其投标报价扣除</w:t>
      </w:r>
      <w:r>
        <w:rPr>
          <w:rFonts w:ascii="仿宋" w:hAnsi="仿宋" w:cs="仿宋" w:hint="eastAsia"/>
          <w:color w:val="000000" w:themeColor="text1"/>
          <w:szCs w:val="21"/>
        </w:rPr>
        <w:t xml:space="preserve"> 10-20%</w:t>
      </w:r>
      <w:r>
        <w:rPr>
          <w:rFonts w:ascii="仿宋" w:hAnsi="仿宋" w:cs="仿宋" w:hint="eastAsia"/>
          <w:color w:val="000000" w:themeColor="text1"/>
          <w:szCs w:val="21"/>
        </w:rPr>
        <w:t>后参与评审。具体详见第四章</w:t>
      </w:r>
      <w:r>
        <w:rPr>
          <w:rFonts w:ascii="仿宋" w:hAnsi="仿宋" w:cs="仿宋" w:hint="eastAsia"/>
          <w:color w:val="000000" w:themeColor="text1"/>
          <w:szCs w:val="21"/>
        </w:rPr>
        <w:t xml:space="preserve"> </w:t>
      </w:r>
      <w:r>
        <w:rPr>
          <w:rFonts w:ascii="仿宋" w:hAnsi="仿宋" w:cs="仿宋" w:hint="eastAsia"/>
          <w:color w:val="000000" w:themeColor="text1"/>
          <w:szCs w:val="21"/>
        </w:rPr>
        <w:t>评标方法。</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 xml:space="preserve">27.4 </w:t>
      </w:r>
      <w:r>
        <w:rPr>
          <w:rFonts w:ascii="仿宋" w:hAnsi="仿宋" w:cs="仿宋" w:hint="eastAsia"/>
          <w:color w:val="000000" w:themeColor="text1"/>
          <w:szCs w:val="21"/>
        </w:rPr>
        <w:t>依据财政部、发展改革委、生态环境部等部门发布的品目清单和国家确定的认证机构出具的、处于有效期之内的节能产品、环境标志产品认证证书实施政府优先采购。具体优先采购办法详见第四章</w:t>
      </w:r>
      <w:r>
        <w:rPr>
          <w:rFonts w:ascii="仿宋" w:hAnsi="仿宋" w:cs="仿宋" w:hint="eastAsia"/>
          <w:color w:val="000000" w:themeColor="text1"/>
          <w:szCs w:val="21"/>
        </w:rPr>
        <w:t xml:space="preserve"> </w:t>
      </w:r>
      <w:r>
        <w:rPr>
          <w:rFonts w:ascii="仿宋" w:hAnsi="仿宋" w:cs="仿宋" w:hint="eastAsia"/>
          <w:color w:val="000000" w:themeColor="text1"/>
          <w:szCs w:val="21"/>
        </w:rPr>
        <w:t>评标方法。</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27.5</w:t>
      </w:r>
      <w:r>
        <w:rPr>
          <w:rFonts w:ascii="仿宋" w:hAnsi="仿宋" w:cs="仿宋" w:hint="eastAsia"/>
          <w:color w:val="000000" w:themeColor="text1"/>
          <w:szCs w:val="21"/>
        </w:rPr>
        <w:t>根据财政部、辽宁省财政厅相关规定，对于列入《创新产品和服务目录》内的产品、服务实施政府优先采购。具体优先采购办法详见第四章</w:t>
      </w:r>
      <w:r>
        <w:rPr>
          <w:rFonts w:ascii="仿宋" w:hAnsi="仿宋" w:cs="仿宋" w:hint="eastAsia"/>
          <w:color w:val="000000" w:themeColor="text1"/>
          <w:szCs w:val="21"/>
        </w:rPr>
        <w:t xml:space="preserve"> </w:t>
      </w:r>
      <w:r>
        <w:rPr>
          <w:rFonts w:ascii="仿宋" w:hAnsi="仿宋" w:cs="仿宋" w:hint="eastAsia"/>
          <w:color w:val="000000" w:themeColor="text1"/>
          <w:szCs w:val="21"/>
        </w:rPr>
        <w:t>评标方法。</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28.</w:t>
      </w:r>
      <w:r>
        <w:rPr>
          <w:rFonts w:ascii="仿宋" w:hAnsi="仿宋" w:cs="仿宋" w:hint="eastAsia"/>
          <w:b/>
          <w:bCs/>
          <w:color w:val="000000" w:themeColor="text1"/>
          <w:szCs w:val="21"/>
        </w:rPr>
        <w:t>废标</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出现下</w:t>
      </w:r>
      <w:r>
        <w:rPr>
          <w:rFonts w:ascii="仿宋" w:hAnsi="仿宋" w:cs="仿宋" w:hint="eastAsia"/>
          <w:color w:val="000000" w:themeColor="text1"/>
          <w:szCs w:val="21"/>
        </w:rPr>
        <w:t>列情形之一，将导致项目</w:t>
      </w:r>
      <w:r>
        <w:rPr>
          <w:rFonts w:ascii="仿宋" w:hAnsi="仿宋" w:cs="仿宋" w:hint="eastAsia"/>
          <w:b/>
          <w:bCs/>
          <w:color w:val="000000" w:themeColor="text1"/>
          <w:szCs w:val="21"/>
        </w:rPr>
        <w:t>废标</w:t>
      </w:r>
      <w:r>
        <w:rPr>
          <w:rFonts w:ascii="仿宋" w:hAnsi="仿宋" w:cs="仿宋" w:hint="eastAsia"/>
          <w:color w:val="000000" w:themeColor="text1"/>
          <w:szCs w:val="21"/>
        </w:rPr>
        <w:t>：</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）符合专业条件的投标人或者对招标文件做实质性响应的投标人不足</w:t>
      </w:r>
      <w:r>
        <w:rPr>
          <w:rFonts w:ascii="仿宋" w:hAnsi="仿宋" w:cs="仿宋" w:hint="eastAsia"/>
          <w:color w:val="000000" w:themeColor="text1"/>
          <w:szCs w:val="21"/>
        </w:rPr>
        <w:t>3</w:t>
      </w:r>
      <w:r>
        <w:rPr>
          <w:rFonts w:ascii="仿宋" w:hAnsi="仿宋" w:cs="仿宋" w:hint="eastAsia"/>
          <w:color w:val="000000" w:themeColor="text1"/>
          <w:szCs w:val="21"/>
        </w:rPr>
        <w:t>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）出现影响采购公正的违法、违规行为的；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）投标人的报价均超过了采购预算或最高限价，采购人不能支付的；</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）因重大变故，采购任务取消的。</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29.</w:t>
      </w:r>
      <w:r>
        <w:rPr>
          <w:rFonts w:ascii="仿宋" w:hAnsi="仿宋" w:cs="仿宋" w:hint="eastAsia"/>
          <w:b/>
          <w:bCs/>
          <w:color w:val="000000" w:themeColor="text1"/>
          <w:szCs w:val="21"/>
        </w:rPr>
        <w:t>中标候选人的推荐原则及标准</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29.1</w:t>
      </w:r>
      <w:r>
        <w:rPr>
          <w:rFonts w:ascii="仿宋" w:hAnsi="仿宋" w:cs="仿宋" w:hint="eastAsia"/>
          <w:color w:val="000000" w:themeColor="text1"/>
          <w:szCs w:val="21"/>
        </w:rPr>
        <w:t>除第</w:t>
      </w:r>
      <w:r>
        <w:rPr>
          <w:rFonts w:ascii="仿宋" w:hAnsi="仿宋" w:cs="仿宋" w:hint="eastAsia"/>
          <w:color w:val="000000" w:themeColor="text1"/>
          <w:szCs w:val="21"/>
        </w:rPr>
        <w:t>32</w:t>
      </w:r>
      <w:r>
        <w:rPr>
          <w:rFonts w:ascii="仿宋" w:hAnsi="仿宋" w:cs="仿宋" w:hint="eastAsia"/>
          <w:color w:val="000000" w:themeColor="text1"/>
          <w:szCs w:val="21"/>
        </w:rPr>
        <w:t>条规定外，评标委员会将根据评标标准，对实质上响应招标文件的投标人按下列方法进行排序，推荐中标候选人：</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采用最低评标价法的，除了算数修正和落实政府采购政策需进行的价格扣除外，不对投标人的投标价格进行任何调整。评标结果按修正和扣除后的投标报价由低到高顺序排序。报价相同的，按第四章评标办法规定执行。</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）采用综合评分法的，评标结果按评审后得分由高到低顺序排序。得分相同的，按第四章评标办法规定执行。</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29.2</w:t>
      </w:r>
      <w:r>
        <w:rPr>
          <w:rFonts w:ascii="仿宋" w:hAnsi="仿宋" w:cs="仿宋" w:hint="eastAsia"/>
          <w:color w:val="000000" w:themeColor="text1"/>
          <w:szCs w:val="21"/>
        </w:rPr>
        <w:t>评标委员会将根据评标标准，按投标人须知表</w:t>
      </w:r>
      <w:r>
        <w:rPr>
          <w:rFonts w:ascii="仿宋" w:hAnsi="仿宋" w:cs="仿宋" w:hint="eastAsia"/>
          <w:color w:val="000000" w:themeColor="text1"/>
          <w:szCs w:val="21"/>
        </w:rPr>
        <w:t>29.2</w:t>
      </w:r>
      <w:r>
        <w:rPr>
          <w:rFonts w:ascii="仿宋" w:hAnsi="仿宋" w:cs="仿宋" w:hint="eastAsia"/>
          <w:color w:val="000000" w:themeColor="text1"/>
          <w:szCs w:val="21"/>
        </w:rPr>
        <w:t>款中规定的数量推荐中标候选人。</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29.3</w:t>
      </w:r>
      <w:r>
        <w:rPr>
          <w:rFonts w:ascii="仿宋" w:hAnsi="仿宋" w:cs="仿宋" w:hint="eastAsia"/>
          <w:color w:val="000000" w:themeColor="text1"/>
          <w:szCs w:val="21"/>
        </w:rPr>
        <w:t>因推荐中标候选人名单产生其他问题，由评标委员会集体研究处理。</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30.</w:t>
      </w:r>
      <w:r>
        <w:rPr>
          <w:rFonts w:ascii="仿宋" w:hAnsi="仿宋" w:cs="仿宋" w:hint="eastAsia"/>
          <w:b/>
          <w:bCs/>
          <w:color w:val="000000" w:themeColor="text1"/>
          <w:szCs w:val="21"/>
        </w:rPr>
        <w:t>保密原则</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30.1</w:t>
      </w:r>
      <w:r>
        <w:rPr>
          <w:rFonts w:ascii="仿宋" w:hAnsi="仿宋" w:cs="仿宋" w:hint="eastAsia"/>
          <w:color w:val="000000" w:themeColor="text1"/>
          <w:szCs w:val="21"/>
        </w:rPr>
        <w:t>评标将在严格保密的情况下进行。</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30.2</w:t>
      </w:r>
      <w:r>
        <w:rPr>
          <w:rFonts w:ascii="仿宋" w:hAnsi="仿宋" w:cs="仿宋" w:hint="eastAsia"/>
          <w:color w:val="000000" w:themeColor="text1"/>
          <w:szCs w:val="21"/>
        </w:rPr>
        <w:t>有关人员应当遵守评标工作纪律，不得泄露评审文件、评标情况和评标过程中获悉的国家秘密、商业秘密。</w:t>
      </w:r>
    </w:p>
    <w:p w:rsidR="00554F88" w:rsidRDefault="00041AD4">
      <w:pPr>
        <w:pStyle w:val="20"/>
        <w:rPr>
          <w:rFonts w:ascii="仿宋" w:hAnsi="仿宋" w:cs="仿宋"/>
          <w:color w:val="000000" w:themeColor="text1"/>
          <w:sz w:val="32"/>
          <w:szCs w:val="28"/>
        </w:rPr>
      </w:pPr>
      <w:bookmarkStart w:id="77" w:name="_Toc4544_WPSOffice_Level2"/>
      <w:r>
        <w:rPr>
          <w:rFonts w:ascii="仿宋" w:hAnsi="仿宋" w:cs="仿宋" w:hint="eastAsia"/>
          <w:color w:val="000000" w:themeColor="text1"/>
          <w:sz w:val="32"/>
          <w:szCs w:val="28"/>
        </w:rPr>
        <w:lastRenderedPageBreak/>
        <w:t>七</w:t>
      </w:r>
      <w:r>
        <w:rPr>
          <w:rFonts w:ascii="仿宋" w:hAnsi="仿宋" w:cs="仿宋" w:hint="eastAsia"/>
          <w:color w:val="000000" w:themeColor="text1"/>
          <w:sz w:val="32"/>
          <w:szCs w:val="28"/>
        </w:rPr>
        <w:t xml:space="preserve"> </w:t>
      </w:r>
      <w:r>
        <w:rPr>
          <w:rFonts w:ascii="仿宋" w:hAnsi="仿宋" w:cs="仿宋" w:hint="eastAsia"/>
          <w:color w:val="000000" w:themeColor="text1"/>
          <w:sz w:val="32"/>
          <w:szCs w:val="28"/>
        </w:rPr>
        <w:t>确定中标</w:t>
      </w:r>
      <w:bookmarkEnd w:id="77"/>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31.</w:t>
      </w:r>
      <w:r>
        <w:rPr>
          <w:rFonts w:ascii="仿宋" w:hAnsi="仿宋" w:cs="仿宋" w:hint="eastAsia"/>
          <w:b/>
          <w:bCs/>
          <w:color w:val="000000" w:themeColor="text1"/>
          <w:szCs w:val="21"/>
        </w:rPr>
        <w:t>确定中标人</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由采购人或者采购人委托评标委员会按照投标人须知表</w:t>
      </w:r>
      <w:r>
        <w:rPr>
          <w:rFonts w:ascii="仿宋" w:hAnsi="仿宋" w:cs="仿宋" w:hint="eastAsia"/>
          <w:color w:val="000000" w:themeColor="text1"/>
          <w:szCs w:val="21"/>
        </w:rPr>
        <w:t>31</w:t>
      </w:r>
      <w:r>
        <w:rPr>
          <w:rFonts w:ascii="仿宋" w:hAnsi="仿宋" w:cs="仿宋" w:hint="eastAsia"/>
          <w:color w:val="000000" w:themeColor="text1"/>
          <w:szCs w:val="21"/>
        </w:rPr>
        <w:t>中规定的方式确定中标人。</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采购人在收到评标报告</w:t>
      </w:r>
      <w:r>
        <w:rPr>
          <w:rFonts w:ascii="仿宋" w:hAnsi="仿宋" w:cs="仿宋" w:hint="eastAsia"/>
          <w:color w:val="000000" w:themeColor="text1"/>
          <w:szCs w:val="21"/>
        </w:rPr>
        <w:t>5</w:t>
      </w:r>
      <w:r>
        <w:rPr>
          <w:rFonts w:ascii="仿宋" w:hAnsi="仿宋" w:cs="仿宋" w:hint="eastAsia"/>
          <w:color w:val="000000" w:themeColor="text1"/>
          <w:szCs w:val="21"/>
        </w:rPr>
        <w:t>个工作日内未按评标报告推荐的中标候选人顺序确定中标人，又不能说明合法理由的，视同按评标报告推荐的顺序确定排名第一的中标候选人为中标人。</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w:t>
      </w:r>
      <w:r>
        <w:rPr>
          <w:rFonts w:ascii="仿宋" w:hAnsi="仿宋" w:cs="仿宋" w:hint="eastAsia"/>
          <w:b/>
          <w:bCs/>
          <w:color w:val="000000" w:themeColor="text1"/>
          <w:szCs w:val="21"/>
        </w:rPr>
        <w:t>32.</w:t>
      </w:r>
      <w:r>
        <w:rPr>
          <w:rFonts w:ascii="仿宋" w:hAnsi="仿宋" w:cs="仿宋" w:hint="eastAsia"/>
          <w:b/>
          <w:bCs/>
          <w:color w:val="000000" w:themeColor="text1"/>
          <w:szCs w:val="21"/>
        </w:rPr>
        <w:t>采购任务取消</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因重大变故采购任务取消时，采购人有权拒绝任何供应商中标，且对受影响的投标人不承担任何责任。</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33.</w:t>
      </w:r>
      <w:r>
        <w:rPr>
          <w:rFonts w:ascii="仿宋" w:hAnsi="仿宋" w:cs="仿宋" w:hint="eastAsia"/>
          <w:b/>
          <w:bCs/>
          <w:color w:val="000000" w:themeColor="text1"/>
          <w:szCs w:val="21"/>
        </w:rPr>
        <w:t>中标通知书</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33.1</w:t>
      </w:r>
      <w:r>
        <w:rPr>
          <w:rFonts w:ascii="仿宋" w:hAnsi="仿宋" w:cs="仿宋" w:hint="eastAsia"/>
          <w:color w:val="000000" w:themeColor="text1"/>
          <w:szCs w:val="21"/>
        </w:rPr>
        <w:t>采购人或者采购代理机构应当自中标人确定之日起</w:t>
      </w:r>
      <w:r>
        <w:rPr>
          <w:rFonts w:ascii="仿宋" w:hAnsi="仿宋" w:cs="仿宋" w:hint="eastAsia"/>
          <w:color w:val="000000" w:themeColor="text1"/>
          <w:szCs w:val="21"/>
        </w:rPr>
        <w:t>2</w:t>
      </w:r>
      <w:r>
        <w:rPr>
          <w:rFonts w:ascii="仿宋" w:hAnsi="仿宋" w:cs="仿宋" w:hint="eastAsia"/>
          <w:color w:val="000000" w:themeColor="text1"/>
          <w:szCs w:val="21"/>
        </w:rPr>
        <w:t>个工作日内，在辽宁政府采购网及其地方分网媒体上公告中标结果。同时向中标人发出中标通知书。</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33.2</w:t>
      </w:r>
      <w:r>
        <w:rPr>
          <w:rFonts w:ascii="仿宋" w:hAnsi="仿宋" w:cs="仿宋" w:hint="eastAsia"/>
          <w:color w:val="000000" w:themeColor="text1"/>
          <w:szCs w:val="21"/>
        </w:rPr>
        <w:t>中标通知书是合同的组成部分。</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34.</w:t>
      </w:r>
      <w:r>
        <w:rPr>
          <w:rFonts w:ascii="仿宋" w:hAnsi="仿宋" w:cs="仿宋" w:hint="eastAsia"/>
          <w:b/>
          <w:bCs/>
          <w:color w:val="000000" w:themeColor="text1"/>
          <w:szCs w:val="21"/>
        </w:rPr>
        <w:t>签订合同</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34.1</w:t>
      </w:r>
      <w:r>
        <w:rPr>
          <w:rFonts w:ascii="仿宋" w:hAnsi="仿宋" w:cs="仿宋" w:hint="eastAsia"/>
          <w:color w:val="000000" w:themeColor="text1"/>
          <w:szCs w:val="21"/>
        </w:rPr>
        <w:t>中标人应当自发出中标通知书之日起</w:t>
      </w:r>
      <w:r>
        <w:rPr>
          <w:rFonts w:ascii="仿宋" w:hAnsi="仿宋" w:cs="仿宋" w:hint="eastAsia"/>
          <w:color w:val="000000" w:themeColor="text1"/>
          <w:szCs w:val="21"/>
        </w:rPr>
        <w:t xml:space="preserve"> 30 </w:t>
      </w:r>
      <w:r>
        <w:rPr>
          <w:rFonts w:ascii="仿宋" w:hAnsi="仿宋" w:cs="仿宋" w:hint="eastAsia"/>
          <w:color w:val="000000" w:themeColor="text1"/>
          <w:szCs w:val="21"/>
        </w:rPr>
        <w:t>日内，与采购人签订书面合同。</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34.2</w:t>
      </w:r>
      <w:r>
        <w:rPr>
          <w:rFonts w:ascii="仿宋" w:hAnsi="仿宋" w:cs="仿宋" w:hint="eastAsia"/>
          <w:color w:val="000000" w:themeColor="text1"/>
          <w:szCs w:val="21"/>
        </w:rPr>
        <w:t>招标文件、中标人的投标文件及其澄清文件等，均为签订合同的依据。所签订的合同不得对招标文件确定的事项和中标人投标文件作</w:t>
      </w:r>
      <w:r>
        <w:rPr>
          <w:rFonts w:ascii="仿宋" w:hAnsi="仿宋" w:cs="仿宋" w:hint="eastAsia"/>
          <w:color w:val="000000" w:themeColor="text1"/>
          <w:szCs w:val="21"/>
        </w:rPr>
        <w:t>实质性修改。采购人不得向中标人提出任何不合理的要求，作为签订合同的条件。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 xml:space="preserve">34.3 </w:t>
      </w:r>
      <w:r>
        <w:rPr>
          <w:rFonts w:ascii="仿宋" w:hAnsi="仿宋" w:cs="仿宋" w:hint="eastAsia"/>
          <w:color w:val="000000" w:themeColor="text1"/>
          <w:szCs w:val="21"/>
        </w:rPr>
        <w:t>中标人拒绝与采购人签订合同的，采购人可以按照评标报告推荐的中标候选人名单排序，确定下一中标候选人为中标人，也可以重新开展政府采购活动。</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35.</w:t>
      </w:r>
      <w:r>
        <w:rPr>
          <w:rFonts w:ascii="仿宋" w:hAnsi="仿宋" w:cs="仿宋" w:hint="eastAsia"/>
          <w:b/>
          <w:bCs/>
          <w:color w:val="000000" w:themeColor="text1"/>
          <w:szCs w:val="21"/>
        </w:rPr>
        <w:t>履约保证金</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35.1</w:t>
      </w:r>
      <w:r>
        <w:rPr>
          <w:rFonts w:ascii="仿宋" w:hAnsi="仿宋" w:cs="仿宋" w:hint="eastAsia"/>
          <w:color w:val="000000" w:themeColor="text1"/>
          <w:szCs w:val="21"/>
        </w:rPr>
        <w:t>中标人应按照投标人须知表</w:t>
      </w:r>
      <w:r>
        <w:rPr>
          <w:rFonts w:ascii="仿宋" w:hAnsi="仿宋" w:cs="仿宋" w:hint="eastAsia"/>
          <w:color w:val="000000" w:themeColor="text1"/>
          <w:szCs w:val="21"/>
        </w:rPr>
        <w:t>35.1</w:t>
      </w:r>
      <w:r>
        <w:rPr>
          <w:rFonts w:ascii="仿宋" w:hAnsi="仿宋" w:cs="仿宋" w:hint="eastAsia"/>
          <w:color w:val="000000" w:themeColor="text1"/>
          <w:szCs w:val="21"/>
        </w:rPr>
        <w:t>款规定向采购人缴纳履约保证金。</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35.2</w:t>
      </w:r>
      <w:r>
        <w:rPr>
          <w:rFonts w:ascii="仿宋" w:hAnsi="仿宋" w:cs="仿宋" w:hint="eastAsia"/>
          <w:color w:val="000000" w:themeColor="text1"/>
          <w:szCs w:val="21"/>
        </w:rPr>
        <w:t>如果中标人没有按照上述履约保证金的规定执行，将视为拒绝签订合同并放弃中标资格，中标人的投标保证金将不予退还。在此情况下，采购人可确定下一中标候选人为中标人，也可以重新开展采购活动。</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color w:val="000000" w:themeColor="text1"/>
          <w:szCs w:val="21"/>
        </w:rPr>
        <w:t>★</w:t>
      </w:r>
      <w:r>
        <w:rPr>
          <w:rFonts w:ascii="仿宋" w:hAnsi="仿宋" w:cs="仿宋" w:hint="eastAsia"/>
          <w:b/>
          <w:bCs/>
          <w:color w:val="000000" w:themeColor="text1"/>
          <w:szCs w:val="21"/>
        </w:rPr>
        <w:t>36.</w:t>
      </w:r>
      <w:r>
        <w:rPr>
          <w:rFonts w:ascii="仿宋" w:hAnsi="仿宋" w:cs="仿宋" w:hint="eastAsia"/>
          <w:b/>
          <w:bCs/>
          <w:color w:val="000000" w:themeColor="text1"/>
          <w:szCs w:val="21"/>
        </w:rPr>
        <w:t>采购代理服务费</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中标人须按照投标须知表</w:t>
      </w:r>
      <w:r>
        <w:rPr>
          <w:rFonts w:ascii="仿宋" w:hAnsi="仿宋" w:cs="仿宋" w:hint="eastAsia"/>
          <w:color w:val="000000" w:themeColor="text1"/>
          <w:szCs w:val="21"/>
        </w:rPr>
        <w:t>36</w:t>
      </w:r>
      <w:r>
        <w:rPr>
          <w:rFonts w:ascii="仿宋" w:hAnsi="仿宋" w:cs="仿宋" w:hint="eastAsia"/>
          <w:color w:val="000000" w:themeColor="text1"/>
          <w:szCs w:val="21"/>
        </w:rPr>
        <w:t>款规定，向采购代理机构支付采购代理服务费。</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37.</w:t>
      </w:r>
      <w:r>
        <w:rPr>
          <w:rFonts w:ascii="仿宋" w:hAnsi="仿宋" w:cs="仿宋" w:hint="eastAsia"/>
          <w:b/>
          <w:bCs/>
          <w:color w:val="000000" w:themeColor="text1"/>
          <w:szCs w:val="21"/>
        </w:rPr>
        <w:t>廉洁自律规定</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37.1</w:t>
      </w:r>
      <w:r>
        <w:rPr>
          <w:rFonts w:ascii="仿宋" w:hAnsi="仿宋" w:cs="仿宋" w:hint="eastAsia"/>
          <w:color w:val="000000" w:themeColor="text1"/>
          <w:szCs w:val="21"/>
        </w:rPr>
        <w:t>采购代理机构工作人员不得以不正当手段获取政府采购代理业务，不得与采购人、投标人恶意串通操纵政府采购活动。</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37.2</w:t>
      </w:r>
      <w:r>
        <w:rPr>
          <w:rFonts w:ascii="仿宋" w:hAnsi="仿宋" w:cs="仿宋" w:hint="eastAsia"/>
          <w:color w:val="000000" w:themeColor="text1"/>
          <w:szCs w:val="21"/>
        </w:rPr>
        <w:t>采购代理机构工作人员不得接受采购人或者投标人组织的宴请、旅游、娱乐，不得收受礼品、现金、有价证券等，不得向采购人或者投标人报销应当由个人承担的费用。</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38.</w:t>
      </w:r>
      <w:r>
        <w:rPr>
          <w:rFonts w:ascii="仿宋" w:hAnsi="仿宋" w:cs="仿宋" w:hint="eastAsia"/>
          <w:b/>
          <w:bCs/>
          <w:color w:val="000000" w:themeColor="text1"/>
          <w:szCs w:val="21"/>
        </w:rPr>
        <w:t>人员回避</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投标人认为采购人及其相关人员有法律法规所列与其他投标人有利害关系的，可以向采</w:t>
      </w:r>
      <w:r>
        <w:rPr>
          <w:rFonts w:ascii="仿宋" w:hAnsi="仿宋" w:cs="仿宋" w:hint="eastAsia"/>
          <w:color w:val="000000" w:themeColor="text1"/>
          <w:szCs w:val="21"/>
        </w:rPr>
        <w:lastRenderedPageBreak/>
        <w:t>购人或采购代理机构书面提出回避申请，并说明理由。</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39.</w:t>
      </w:r>
      <w:r>
        <w:rPr>
          <w:rFonts w:ascii="仿宋" w:hAnsi="仿宋" w:cs="仿宋" w:hint="eastAsia"/>
          <w:b/>
          <w:bCs/>
          <w:color w:val="000000" w:themeColor="text1"/>
          <w:szCs w:val="21"/>
        </w:rPr>
        <w:t>质疑与接收</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39.1</w:t>
      </w:r>
      <w:r>
        <w:rPr>
          <w:rFonts w:ascii="仿宋" w:hAnsi="仿宋" w:cs="仿宋" w:hint="eastAsia"/>
          <w:color w:val="000000" w:themeColor="text1"/>
          <w:szCs w:val="21"/>
        </w:rPr>
        <w:t>投标人认为招标文件、招标过程和中标结果使自己的权益受到损害的，可以根据《中华人民共和国政府采购法》、《中华人民共和国政府采购法实施条例》和《政府采购质疑和投诉办法》的有关规定，依法向采购人或其委托的采购代理机构提出质疑。</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39.2</w:t>
      </w:r>
      <w:r>
        <w:rPr>
          <w:rFonts w:ascii="仿宋" w:hAnsi="仿宋" w:cs="仿宋" w:hint="eastAsia"/>
          <w:color w:val="000000" w:themeColor="text1"/>
          <w:szCs w:val="21"/>
        </w:rPr>
        <w:t>质疑投标人应按照财政部门制定的《政府采购质疑函范本》格式（详见辽宁政府采购网）和《政府采购质疑和投诉办法》的要求，在法定质疑期内以</w:t>
      </w:r>
      <w:r>
        <w:rPr>
          <w:rFonts w:ascii="仿宋" w:hAnsi="仿宋" w:cs="仿宋" w:hint="eastAsia"/>
          <w:color w:val="000000" w:themeColor="text1"/>
          <w:szCs w:val="21"/>
        </w:rPr>
        <w:t>纸质形式提出质疑，针对同一采购程序环节的质疑应一次性提出。</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超出法定质疑期的、重复提出的、分次提出的或内容、形式不符合《政府采购质疑和投诉办法》的，质疑投标人将依法承担不利后果。</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39.3</w:t>
      </w:r>
      <w:r>
        <w:rPr>
          <w:rFonts w:ascii="仿宋" w:hAnsi="仿宋" w:cs="仿宋" w:hint="eastAsia"/>
          <w:color w:val="000000" w:themeColor="text1"/>
          <w:szCs w:val="21"/>
        </w:rPr>
        <w:t>采购代理机构质疑函接收部门、联系电话和通讯地址</w:t>
      </w:r>
      <w:r>
        <w:rPr>
          <w:rFonts w:ascii="仿宋" w:hAnsi="仿宋" w:cs="仿宋" w:hint="eastAsia"/>
          <w:color w:val="000000" w:themeColor="text1"/>
          <w:szCs w:val="21"/>
        </w:rPr>
        <w:t xml:space="preserve">, </w:t>
      </w:r>
      <w:r>
        <w:rPr>
          <w:rFonts w:ascii="仿宋" w:hAnsi="仿宋" w:cs="仿宋" w:hint="eastAsia"/>
          <w:color w:val="000000" w:themeColor="text1"/>
          <w:szCs w:val="21"/>
        </w:rPr>
        <w:t>见投标人须知表</w:t>
      </w:r>
      <w:r>
        <w:rPr>
          <w:rFonts w:ascii="仿宋" w:hAnsi="仿宋" w:cs="仿宋" w:hint="eastAsia"/>
          <w:color w:val="000000" w:themeColor="text1"/>
          <w:szCs w:val="21"/>
        </w:rPr>
        <w:t>39.3</w:t>
      </w:r>
      <w:r>
        <w:rPr>
          <w:rFonts w:ascii="仿宋" w:hAnsi="仿宋" w:cs="仿宋" w:hint="eastAsia"/>
          <w:color w:val="000000" w:themeColor="text1"/>
          <w:szCs w:val="21"/>
        </w:rPr>
        <w:t>款。</w:t>
      </w:r>
    </w:p>
    <w:p w:rsidR="00554F88" w:rsidRDefault="00041AD4">
      <w:pPr>
        <w:adjustRightInd w:val="0"/>
        <w:snapToGrid w:val="0"/>
        <w:spacing w:line="360" w:lineRule="auto"/>
        <w:rPr>
          <w:rFonts w:ascii="仿宋" w:hAnsi="仿宋" w:cs="仿宋"/>
          <w:b/>
          <w:bCs/>
          <w:color w:val="000000" w:themeColor="text1"/>
          <w:szCs w:val="21"/>
        </w:rPr>
      </w:pPr>
      <w:r>
        <w:rPr>
          <w:rFonts w:ascii="仿宋" w:hAnsi="仿宋" w:cs="仿宋" w:hint="eastAsia"/>
          <w:b/>
          <w:bCs/>
          <w:color w:val="000000" w:themeColor="text1"/>
          <w:szCs w:val="21"/>
        </w:rPr>
        <w:t>40.</w:t>
      </w:r>
      <w:r>
        <w:rPr>
          <w:rFonts w:ascii="仿宋" w:hAnsi="仿宋" w:cs="仿宋" w:hint="eastAsia"/>
          <w:b/>
          <w:bCs/>
          <w:color w:val="000000" w:themeColor="text1"/>
          <w:szCs w:val="21"/>
        </w:rPr>
        <w:t>履约验收</w:t>
      </w:r>
    </w:p>
    <w:p w:rsidR="00554F88" w:rsidRDefault="00041AD4">
      <w:pPr>
        <w:adjustRightInd w:val="0"/>
        <w:snapToGrid w:val="0"/>
        <w:spacing w:line="360" w:lineRule="auto"/>
        <w:ind w:firstLine="420"/>
        <w:rPr>
          <w:rFonts w:ascii="仿宋" w:hAnsi="仿宋" w:cs="仿宋"/>
          <w:b/>
          <w:color w:val="000000" w:themeColor="text1"/>
        </w:rPr>
        <w:sectPr w:rsidR="00554F88">
          <w:footerReference w:type="default" r:id="rId12"/>
          <w:pgSz w:w="11906" w:h="16838"/>
          <w:pgMar w:top="1440" w:right="1800" w:bottom="1440" w:left="1800" w:header="851" w:footer="992" w:gutter="0"/>
          <w:pgNumType w:start="1"/>
          <w:cols w:space="720"/>
          <w:docGrid w:type="linesAndChars" w:linePitch="312"/>
        </w:sectPr>
      </w:pPr>
      <w:r>
        <w:rPr>
          <w:rFonts w:ascii="仿宋" w:hAnsi="仿宋" w:cs="仿宋" w:hint="eastAsia"/>
          <w:color w:val="000000" w:themeColor="text1"/>
          <w:szCs w:val="21"/>
        </w:rPr>
        <w:t>本项目采购人及其委托的采购代理机构将严格按照政府采购相关法律法规以及《辽宁省政府采购履约验收管理办法》（</w:t>
      </w:r>
      <w:proofErr w:type="gramStart"/>
      <w:r>
        <w:rPr>
          <w:rFonts w:ascii="仿宋" w:hAnsi="仿宋" w:cs="仿宋" w:hint="eastAsia"/>
          <w:color w:val="000000" w:themeColor="text1"/>
          <w:szCs w:val="21"/>
        </w:rPr>
        <w:t>辽财采</w:t>
      </w:r>
      <w:proofErr w:type="gramEnd"/>
      <w:r>
        <w:rPr>
          <w:rFonts w:ascii="仿宋" w:hAnsi="仿宋" w:cs="仿宋" w:hint="eastAsia"/>
          <w:color w:val="000000" w:themeColor="text1"/>
          <w:szCs w:val="21"/>
        </w:rPr>
        <w:t>〔</w:t>
      </w:r>
      <w:r>
        <w:rPr>
          <w:rFonts w:ascii="仿宋" w:hAnsi="仿宋" w:cs="仿宋" w:hint="eastAsia"/>
          <w:color w:val="000000" w:themeColor="text1"/>
          <w:szCs w:val="21"/>
        </w:rPr>
        <w:t>2017</w:t>
      </w:r>
      <w:r>
        <w:rPr>
          <w:rFonts w:ascii="仿宋" w:hAnsi="仿宋" w:cs="仿宋" w:hint="eastAsia"/>
          <w:color w:val="000000" w:themeColor="text1"/>
          <w:szCs w:val="21"/>
        </w:rPr>
        <w:t>〕</w:t>
      </w:r>
      <w:r>
        <w:rPr>
          <w:rFonts w:ascii="仿宋" w:hAnsi="仿宋" w:cs="仿宋" w:hint="eastAsia"/>
          <w:color w:val="000000" w:themeColor="text1"/>
          <w:szCs w:val="21"/>
        </w:rPr>
        <w:t>603</w:t>
      </w:r>
      <w:r>
        <w:rPr>
          <w:rFonts w:ascii="仿宋" w:hAnsi="仿宋" w:cs="仿宋" w:hint="eastAsia"/>
          <w:color w:val="000000" w:themeColor="text1"/>
          <w:szCs w:val="21"/>
        </w:rPr>
        <w:t>号）的</w:t>
      </w:r>
      <w:r>
        <w:rPr>
          <w:rFonts w:ascii="仿宋" w:hAnsi="仿宋" w:cs="仿宋" w:hint="eastAsia"/>
          <w:color w:val="000000" w:themeColor="text1"/>
          <w:szCs w:val="21"/>
        </w:rPr>
        <w:t>要求进行验收。</w:t>
      </w:r>
    </w:p>
    <w:p w:rsidR="00554F88" w:rsidRDefault="00041AD4">
      <w:pPr>
        <w:pStyle w:val="10"/>
        <w:adjustRightInd w:val="0"/>
        <w:snapToGrid w:val="0"/>
        <w:spacing w:before="0" w:after="0"/>
        <w:rPr>
          <w:rFonts w:ascii="仿宋" w:hAnsi="仿宋" w:cs="仿宋"/>
          <w:color w:val="000000" w:themeColor="text1"/>
        </w:rPr>
      </w:pPr>
      <w:bookmarkStart w:id="78" w:name="_Toc17725_WPSOffice_Level1"/>
      <w:bookmarkStart w:id="79" w:name="_Toc6403"/>
      <w:r>
        <w:rPr>
          <w:rFonts w:ascii="仿宋" w:hAnsi="仿宋" w:cs="仿宋" w:hint="eastAsia"/>
          <w:color w:val="000000" w:themeColor="text1"/>
        </w:rPr>
        <w:lastRenderedPageBreak/>
        <w:t>第二章</w:t>
      </w:r>
      <w:r>
        <w:rPr>
          <w:rFonts w:ascii="仿宋" w:hAnsi="仿宋" w:cs="仿宋" w:hint="eastAsia"/>
          <w:color w:val="000000" w:themeColor="text1"/>
        </w:rPr>
        <w:t xml:space="preserve"> </w:t>
      </w:r>
      <w:r>
        <w:rPr>
          <w:rFonts w:ascii="仿宋" w:hAnsi="仿宋" w:cs="仿宋" w:hint="eastAsia"/>
          <w:color w:val="000000" w:themeColor="text1"/>
        </w:rPr>
        <w:t>投标文件内容及格式</w:t>
      </w:r>
      <w:bookmarkEnd w:id="78"/>
      <w:bookmarkEnd w:id="79"/>
    </w:p>
    <w:p w:rsidR="00554F88" w:rsidRDefault="00041AD4">
      <w:pPr>
        <w:spacing w:beforeLines="50" w:before="156"/>
        <w:rPr>
          <w:rFonts w:ascii="仿宋" w:hAnsi="仿宋" w:cs="仿宋"/>
          <w:b/>
          <w:color w:val="000000" w:themeColor="text1"/>
          <w:sz w:val="24"/>
        </w:rPr>
      </w:pPr>
      <w:bookmarkStart w:id="80" w:name="sys_投标文件内容及格式：Block"/>
      <w:bookmarkStart w:id="81" w:name="投标文件内容及格式：Block"/>
      <w:bookmarkStart w:id="82" w:name="_Toc1538_WPSOffice_Level2"/>
      <w:bookmarkStart w:id="83" w:name="_Toc2481_WPSOffice_Level2"/>
      <w:bookmarkEnd w:id="80"/>
      <w:bookmarkEnd w:id="81"/>
      <w:r>
        <w:rPr>
          <w:rFonts w:ascii="仿宋" w:hAnsi="仿宋" w:cs="仿宋" w:hint="eastAsia"/>
          <w:b/>
          <w:color w:val="000000" w:themeColor="text1"/>
          <w:sz w:val="24"/>
        </w:rPr>
        <w:t>一、投标文件、电子文档的外封面、封口、封皮及目录</w:t>
      </w:r>
      <w:bookmarkEnd w:id="82"/>
      <w:bookmarkEnd w:id="83"/>
    </w:p>
    <w:tbl>
      <w:tblPr>
        <w:tblW w:w="8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6976"/>
        <w:gridCol w:w="742"/>
      </w:tblGrid>
      <w:tr w:rsidR="00554F88">
        <w:trPr>
          <w:trHeight w:val="523"/>
          <w:tblHeader/>
          <w:jc w:val="center"/>
        </w:trPr>
        <w:tc>
          <w:tcPr>
            <w:tcW w:w="677"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序号</w:t>
            </w:r>
          </w:p>
        </w:tc>
        <w:tc>
          <w:tcPr>
            <w:tcW w:w="6976"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内容</w:t>
            </w:r>
          </w:p>
        </w:tc>
        <w:tc>
          <w:tcPr>
            <w:tcW w:w="742"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格式</w:t>
            </w:r>
          </w:p>
        </w:tc>
      </w:tr>
      <w:tr w:rsidR="00554F88">
        <w:trPr>
          <w:trHeight w:val="415"/>
          <w:jc w:val="center"/>
        </w:trPr>
        <w:tc>
          <w:tcPr>
            <w:tcW w:w="67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w:t>
            </w:r>
          </w:p>
        </w:tc>
        <w:tc>
          <w:tcPr>
            <w:tcW w:w="6976" w:type="dxa"/>
            <w:vAlign w:val="center"/>
          </w:tcPr>
          <w:p w:rsidR="00554F88" w:rsidRDefault="00041AD4">
            <w:pPr>
              <w:widowControl/>
              <w:adjustRightInd w:val="0"/>
              <w:snapToGrid w:val="0"/>
              <w:jc w:val="left"/>
              <w:rPr>
                <w:rFonts w:ascii="仿宋" w:hAnsi="仿宋" w:cs="仿宋"/>
                <w:b/>
                <w:color w:val="000000" w:themeColor="text1"/>
                <w:kern w:val="0"/>
                <w:szCs w:val="21"/>
              </w:rPr>
            </w:pPr>
            <w:r>
              <w:rPr>
                <w:rFonts w:ascii="仿宋" w:hAnsi="仿宋" w:cs="仿宋" w:hint="eastAsia"/>
                <w:color w:val="000000" w:themeColor="text1"/>
                <w:kern w:val="0"/>
                <w:szCs w:val="21"/>
              </w:rPr>
              <w:t>投标文件、电子文档的外封面及封口</w:t>
            </w:r>
          </w:p>
        </w:tc>
        <w:tc>
          <w:tcPr>
            <w:tcW w:w="742"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w:t>
            </w:r>
          </w:p>
        </w:tc>
      </w:tr>
      <w:tr w:rsidR="00554F88">
        <w:trPr>
          <w:trHeight w:val="464"/>
          <w:jc w:val="center"/>
        </w:trPr>
        <w:tc>
          <w:tcPr>
            <w:tcW w:w="677"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2</w:t>
            </w:r>
          </w:p>
        </w:tc>
        <w:tc>
          <w:tcPr>
            <w:tcW w:w="6976" w:type="dxa"/>
            <w:vAlign w:val="center"/>
          </w:tcPr>
          <w:p w:rsidR="00554F88" w:rsidRDefault="00041AD4">
            <w:pPr>
              <w:widowControl/>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投标文件的封皮</w:t>
            </w:r>
          </w:p>
        </w:tc>
        <w:tc>
          <w:tcPr>
            <w:tcW w:w="742"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2</w:t>
            </w:r>
          </w:p>
        </w:tc>
      </w:tr>
      <w:tr w:rsidR="00554F88">
        <w:trPr>
          <w:trHeight w:val="464"/>
          <w:jc w:val="center"/>
        </w:trPr>
        <w:tc>
          <w:tcPr>
            <w:tcW w:w="677"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3</w:t>
            </w:r>
          </w:p>
        </w:tc>
        <w:tc>
          <w:tcPr>
            <w:tcW w:w="6976" w:type="dxa"/>
            <w:vAlign w:val="center"/>
          </w:tcPr>
          <w:p w:rsidR="00554F88" w:rsidRDefault="00041AD4">
            <w:pPr>
              <w:widowControl/>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投标文件的目录</w:t>
            </w:r>
          </w:p>
        </w:tc>
        <w:tc>
          <w:tcPr>
            <w:tcW w:w="742" w:type="dxa"/>
            <w:vAlign w:val="center"/>
          </w:tcPr>
          <w:p w:rsidR="00554F88" w:rsidRDefault="00041AD4">
            <w:pPr>
              <w:widowControl/>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3</w:t>
            </w:r>
          </w:p>
        </w:tc>
      </w:tr>
    </w:tbl>
    <w:p w:rsidR="00554F88" w:rsidRDefault="00041AD4">
      <w:pPr>
        <w:snapToGrid w:val="0"/>
        <w:spacing w:beforeLines="50" w:before="156"/>
        <w:rPr>
          <w:rFonts w:ascii="仿宋" w:hAnsi="仿宋" w:cs="仿宋"/>
          <w:b/>
          <w:color w:val="000000" w:themeColor="text1"/>
          <w:sz w:val="24"/>
        </w:rPr>
      </w:pPr>
      <w:bookmarkStart w:id="84" w:name="_Toc31052_WPSOffice_Level2"/>
      <w:bookmarkStart w:id="85" w:name="_Toc1266_WPSOffice_Level2"/>
      <w:r>
        <w:rPr>
          <w:rFonts w:ascii="仿宋" w:hAnsi="仿宋" w:cs="仿宋" w:hint="eastAsia"/>
          <w:b/>
          <w:color w:val="000000" w:themeColor="text1"/>
          <w:sz w:val="24"/>
        </w:rPr>
        <w:t>二、资格证明材料</w:t>
      </w:r>
      <w:bookmarkEnd w:id="84"/>
      <w:bookmarkEnd w:id="85"/>
      <w:r>
        <w:rPr>
          <w:rFonts w:ascii="仿宋" w:hAnsi="仿宋" w:cs="仿宋" w:hint="eastAsia"/>
          <w:b/>
          <w:color w:val="000000" w:themeColor="text1"/>
          <w:sz w:val="24"/>
        </w:rPr>
        <w:t>（有一项不符合要求，不能进入下一阶段评审）</w:t>
      </w:r>
    </w:p>
    <w:tbl>
      <w:tblPr>
        <w:tblW w:w="8418" w:type="dxa"/>
        <w:jc w:val="center"/>
        <w:tblLayout w:type="fixed"/>
        <w:tblCellMar>
          <w:left w:w="0" w:type="dxa"/>
          <w:right w:w="0" w:type="dxa"/>
        </w:tblCellMar>
        <w:tblLook w:val="04A0" w:firstRow="1" w:lastRow="0" w:firstColumn="1" w:lastColumn="0" w:noHBand="0" w:noVBand="1"/>
      </w:tblPr>
      <w:tblGrid>
        <w:gridCol w:w="671"/>
        <w:gridCol w:w="6992"/>
        <w:gridCol w:w="755"/>
      </w:tblGrid>
      <w:tr w:rsidR="00554F88">
        <w:trPr>
          <w:trHeight w:val="539"/>
          <w:tblHeader/>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bookmarkStart w:id="86" w:name="资格性证明材料：Document"/>
            <w:bookmarkStart w:id="87" w:name="sys_资格性证明材料：Document"/>
            <w:r>
              <w:rPr>
                <w:rFonts w:ascii="仿宋" w:hAnsi="仿宋" w:cs="仿宋" w:hint="eastAsia"/>
                <w:color w:val="000000" w:themeColor="text1"/>
                <w:szCs w:val="21"/>
              </w:rPr>
              <w:t>序号</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资格证明材料</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格式</w:t>
            </w:r>
          </w:p>
        </w:tc>
      </w:tr>
      <w:tr w:rsidR="00554F88">
        <w:trPr>
          <w:trHeight w:val="78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1</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营业执照或事业单位法人证书或执业许可证等证明文件复印件或自然人的身份证明复印件（自然人身份</w:t>
            </w:r>
            <w:proofErr w:type="gramStart"/>
            <w:r>
              <w:rPr>
                <w:rFonts w:ascii="仿宋" w:hAnsi="仿宋" w:cs="仿宋" w:hint="eastAsia"/>
                <w:color w:val="000000" w:themeColor="text1"/>
                <w:szCs w:val="21"/>
              </w:rPr>
              <w:t>证明仅</w:t>
            </w:r>
            <w:proofErr w:type="gramEnd"/>
            <w:r>
              <w:rPr>
                <w:rFonts w:ascii="仿宋" w:hAnsi="仿宋" w:cs="仿宋" w:hint="eastAsia"/>
                <w:color w:val="000000" w:themeColor="text1"/>
                <w:szCs w:val="21"/>
              </w:rPr>
              <w:t>在自然人作为投标主体时适用）</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53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2</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组织机构代码证复印件（三证合一的不需提供）</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53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3</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税务登记证复印件（三证合一的不需提供）</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53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4</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法定代表人（或非法人组织负责人）身份证明书（自然人投标的无需提供）</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4</w:t>
            </w:r>
          </w:p>
        </w:tc>
      </w:tr>
      <w:tr w:rsidR="00554F88">
        <w:trPr>
          <w:trHeight w:val="53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5</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法定代表人（或非法人组织负责人）授权委托书（授权委托人参加投标的须提供）</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5</w:t>
            </w:r>
          </w:p>
        </w:tc>
      </w:tr>
      <w:tr w:rsidR="00554F88">
        <w:trPr>
          <w:trHeight w:val="52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6</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具有良好的商业信誉和健全的财务会计制度的承诺函</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6</w:t>
            </w:r>
          </w:p>
        </w:tc>
      </w:tr>
      <w:tr w:rsidR="00554F88">
        <w:trPr>
          <w:trHeight w:val="104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7</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开标时间前六个月内任一个月的依法缴纳税收的缴款凭据复印件</w:t>
            </w:r>
          </w:p>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（注：依法免税的投标人，应提供相关证明材料，包括相关法规要求原文及加盖单位公章的情况说明）</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104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8</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开标时间前六个月内任一个月的依法缴纳社会保障资金的缴款凭据复印件（注：依法不需要缴纳社会保障资金的投标人，应提供相关证明材料，包括相关法规要求原文及加盖单位公章的情况说明）</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45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9</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具备履行合同所必需的设备和专业技术能力声明函</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7</w:t>
            </w:r>
          </w:p>
        </w:tc>
      </w:tr>
      <w:tr w:rsidR="00554F88">
        <w:trPr>
          <w:trHeight w:val="543"/>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10</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参加政府采购活动前</w:t>
            </w:r>
            <w:r>
              <w:rPr>
                <w:rFonts w:ascii="仿宋" w:hAnsi="仿宋" w:cs="仿宋" w:hint="eastAsia"/>
                <w:color w:val="000000" w:themeColor="text1"/>
                <w:szCs w:val="21"/>
              </w:rPr>
              <w:t>3</w:t>
            </w:r>
            <w:r>
              <w:rPr>
                <w:rFonts w:ascii="仿宋" w:hAnsi="仿宋" w:cs="仿宋" w:hint="eastAsia"/>
                <w:color w:val="000000" w:themeColor="text1"/>
                <w:szCs w:val="21"/>
              </w:rPr>
              <w:t>年内在经营活动中没有重大违法记录的书面声明</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8</w:t>
            </w:r>
          </w:p>
        </w:tc>
      </w:tr>
      <w:tr w:rsidR="00554F88">
        <w:trPr>
          <w:trHeight w:val="789"/>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11</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信用记录（采购人或采购代理机构将在招标文件规定的审查期间内进行查询）</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554F88">
            <w:pPr>
              <w:adjustRightInd w:val="0"/>
              <w:snapToGrid w:val="0"/>
              <w:jc w:val="center"/>
              <w:rPr>
                <w:rFonts w:ascii="仿宋" w:hAnsi="仿宋" w:cs="仿宋"/>
                <w:color w:val="000000" w:themeColor="text1"/>
                <w:szCs w:val="21"/>
              </w:rPr>
            </w:pPr>
          </w:p>
        </w:tc>
      </w:tr>
      <w:tr w:rsidR="00554F88">
        <w:trPr>
          <w:trHeight w:val="564"/>
          <w:jc w:val="center"/>
        </w:trPr>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12</w:t>
            </w:r>
          </w:p>
        </w:tc>
        <w:tc>
          <w:tcPr>
            <w:tcW w:w="6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kern w:val="0"/>
                <w:szCs w:val="21"/>
              </w:rPr>
              <w:t>中小企业声明函</w:t>
            </w:r>
            <w:r>
              <w:rPr>
                <w:rFonts w:ascii="仿宋" w:hAnsi="仿宋" w:cs="仿宋" w:hint="eastAsia"/>
                <w:color w:val="000000" w:themeColor="text1"/>
                <w:kern w:val="0"/>
                <w:szCs w:val="21"/>
              </w:rPr>
              <w:t>/</w:t>
            </w:r>
            <w:r>
              <w:rPr>
                <w:rFonts w:ascii="仿宋" w:hAnsi="仿宋" w:cs="仿宋" w:hint="eastAsia"/>
                <w:color w:val="000000" w:themeColor="text1"/>
                <w:kern w:val="0"/>
                <w:szCs w:val="21"/>
              </w:rPr>
              <w:t>监狱企业证明文件</w:t>
            </w:r>
            <w:r>
              <w:rPr>
                <w:rFonts w:ascii="仿宋" w:hAnsi="仿宋" w:cs="仿宋" w:hint="eastAsia"/>
                <w:color w:val="000000" w:themeColor="text1"/>
                <w:kern w:val="0"/>
                <w:szCs w:val="21"/>
              </w:rPr>
              <w:t>/</w:t>
            </w:r>
            <w:r>
              <w:rPr>
                <w:rFonts w:ascii="仿宋" w:hAnsi="仿宋" w:cs="仿宋" w:hint="eastAsia"/>
                <w:color w:val="000000" w:themeColor="text1"/>
                <w:szCs w:val="21"/>
              </w:rPr>
              <w:t>残疾人福利性单位声明函</w:t>
            </w:r>
          </w:p>
        </w:tc>
        <w:tc>
          <w:tcPr>
            <w:tcW w:w="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17/18</w:t>
            </w:r>
          </w:p>
        </w:tc>
      </w:tr>
    </w:tbl>
    <w:p w:rsidR="00554F88" w:rsidRDefault="00041AD4">
      <w:pPr>
        <w:snapToGrid w:val="0"/>
        <w:spacing w:beforeLines="50" w:before="156"/>
        <w:rPr>
          <w:rFonts w:ascii="仿宋" w:hAnsi="仿宋" w:cs="仿宋"/>
          <w:b/>
          <w:color w:val="000000" w:themeColor="text1"/>
          <w:sz w:val="24"/>
        </w:rPr>
      </w:pPr>
      <w:bookmarkStart w:id="88" w:name="_Toc22359_WPSOffice_Level2"/>
      <w:bookmarkStart w:id="89" w:name="_Toc25206_WPSOffice_Level2"/>
      <w:r>
        <w:rPr>
          <w:rFonts w:ascii="仿宋" w:hAnsi="仿宋" w:cs="仿宋" w:hint="eastAsia"/>
          <w:b/>
          <w:color w:val="000000" w:themeColor="text1"/>
          <w:sz w:val="24"/>
        </w:rPr>
        <w:t>三、符合性证明材料</w:t>
      </w:r>
      <w:bookmarkEnd w:id="88"/>
      <w:bookmarkEnd w:id="89"/>
      <w:r>
        <w:rPr>
          <w:rFonts w:ascii="仿宋" w:hAnsi="仿宋" w:cs="仿宋" w:hint="eastAsia"/>
          <w:b/>
          <w:color w:val="000000" w:themeColor="text1"/>
          <w:sz w:val="24"/>
        </w:rPr>
        <w:t>（有一项不符合要求，不能进入下一阶段评审）</w:t>
      </w:r>
    </w:p>
    <w:tbl>
      <w:tblPr>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6986"/>
        <w:gridCol w:w="756"/>
      </w:tblGrid>
      <w:tr w:rsidR="00554F88">
        <w:trPr>
          <w:trHeight w:val="581"/>
          <w:tblHeader/>
          <w:jc w:val="center"/>
        </w:trPr>
        <w:tc>
          <w:tcPr>
            <w:tcW w:w="667" w:type="dxa"/>
            <w:vAlign w:val="center"/>
          </w:tcPr>
          <w:bookmarkEnd w:id="86"/>
          <w:bookmarkEnd w:id="87"/>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序号</w:t>
            </w:r>
          </w:p>
        </w:tc>
        <w:tc>
          <w:tcPr>
            <w:tcW w:w="698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符合性证明材料</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格式</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投标函</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10</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lastRenderedPageBreak/>
              <w:t>2</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开标一览表</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11</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3</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分项报价表</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12</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4</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技术规格偏离表</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13</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5</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商务条款偏离表</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14</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6</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投标人关联单位说明</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15</w:t>
            </w:r>
          </w:p>
        </w:tc>
      </w:tr>
      <w:tr w:rsidR="00554F88">
        <w:trPr>
          <w:trHeight w:val="429"/>
          <w:jc w:val="center"/>
        </w:trPr>
        <w:tc>
          <w:tcPr>
            <w:tcW w:w="667"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7</w:t>
            </w:r>
          </w:p>
        </w:tc>
        <w:tc>
          <w:tcPr>
            <w:tcW w:w="6986"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其他符合性证明材料：</w:t>
            </w:r>
          </w:p>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主要技术指标</w:t>
            </w:r>
            <w:r>
              <w:rPr>
                <w:rFonts w:ascii="仿宋" w:hAnsi="仿宋" w:cs="仿宋" w:hint="eastAsia"/>
                <w:color w:val="000000" w:themeColor="text1"/>
                <w:kern w:val="0"/>
                <w:szCs w:val="21"/>
              </w:rPr>
              <w:t>需提供</w:t>
            </w:r>
            <w:r>
              <w:rPr>
                <w:rFonts w:ascii="仿宋" w:hAnsi="仿宋" w:cs="仿宋" w:hint="eastAsia"/>
                <w:color w:val="000000" w:themeColor="text1"/>
                <w:szCs w:val="21"/>
              </w:rPr>
              <w:t>检测机构证明</w:t>
            </w:r>
            <w:r>
              <w:rPr>
                <w:rFonts w:ascii="仿宋" w:hAnsi="仿宋" w:cs="仿宋" w:hint="eastAsia"/>
                <w:color w:val="000000" w:themeColor="text1"/>
                <w:szCs w:val="21"/>
              </w:rPr>
              <w:t>材料。</w:t>
            </w:r>
          </w:p>
        </w:tc>
        <w:tc>
          <w:tcPr>
            <w:tcW w:w="756" w:type="dxa"/>
            <w:vAlign w:val="center"/>
          </w:tcPr>
          <w:p w:rsidR="00554F88" w:rsidRDefault="00554F88">
            <w:pPr>
              <w:adjustRightInd w:val="0"/>
              <w:snapToGrid w:val="0"/>
              <w:jc w:val="center"/>
              <w:rPr>
                <w:rFonts w:ascii="仿宋" w:hAnsi="仿宋" w:cs="仿宋"/>
                <w:color w:val="000000" w:themeColor="text1"/>
                <w:kern w:val="0"/>
                <w:szCs w:val="21"/>
              </w:rPr>
            </w:pPr>
          </w:p>
        </w:tc>
      </w:tr>
    </w:tbl>
    <w:p w:rsidR="00554F88" w:rsidRDefault="00041AD4">
      <w:pPr>
        <w:snapToGrid w:val="0"/>
        <w:spacing w:beforeLines="50" w:before="156"/>
        <w:rPr>
          <w:rFonts w:ascii="仿宋" w:hAnsi="仿宋" w:cs="仿宋"/>
          <w:b/>
          <w:color w:val="000000" w:themeColor="text1"/>
          <w:sz w:val="24"/>
        </w:rPr>
      </w:pPr>
      <w:bookmarkStart w:id="90" w:name="_Toc24432_WPSOffice_Level2"/>
      <w:bookmarkStart w:id="91" w:name="_Toc27769_WPSOffice_Level2"/>
      <w:r>
        <w:rPr>
          <w:rFonts w:ascii="仿宋" w:hAnsi="仿宋" w:cs="仿宋" w:hint="eastAsia"/>
          <w:b/>
          <w:color w:val="000000" w:themeColor="text1"/>
          <w:sz w:val="24"/>
        </w:rPr>
        <w:t>四、其他材料</w:t>
      </w:r>
      <w:bookmarkEnd w:id="90"/>
      <w:bookmarkEnd w:id="91"/>
      <w:r>
        <w:rPr>
          <w:rFonts w:ascii="仿宋" w:hAnsi="仿宋" w:cs="仿宋" w:hint="eastAsia"/>
          <w:b/>
          <w:color w:val="000000" w:themeColor="text1"/>
          <w:sz w:val="24"/>
        </w:rPr>
        <w:t>（如有，请提供；如未提供，投标文件不作无效处理）</w:t>
      </w:r>
    </w:p>
    <w:tbl>
      <w:tblPr>
        <w:tblW w:w="8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6985"/>
        <w:gridCol w:w="756"/>
      </w:tblGrid>
      <w:tr w:rsidR="00554F88">
        <w:trPr>
          <w:trHeight w:val="554"/>
          <w:tblHeader/>
          <w:jc w:val="center"/>
        </w:trPr>
        <w:tc>
          <w:tcPr>
            <w:tcW w:w="668"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序号</w:t>
            </w:r>
          </w:p>
        </w:tc>
        <w:tc>
          <w:tcPr>
            <w:tcW w:w="6985"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其他材料</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格式</w:t>
            </w:r>
          </w:p>
        </w:tc>
      </w:tr>
      <w:tr w:rsidR="00554F88">
        <w:trPr>
          <w:trHeight w:val="811"/>
          <w:jc w:val="center"/>
        </w:trPr>
        <w:tc>
          <w:tcPr>
            <w:tcW w:w="668"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w:t>
            </w:r>
          </w:p>
        </w:tc>
        <w:tc>
          <w:tcPr>
            <w:tcW w:w="6985" w:type="dxa"/>
            <w:vAlign w:val="center"/>
          </w:tcPr>
          <w:p w:rsidR="00554F88" w:rsidRDefault="00041AD4">
            <w:pPr>
              <w:adjustRightInd w:val="0"/>
              <w:snapToGrid w:val="0"/>
              <w:rPr>
                <w:rFonts w:ascii="仿宋" w:hAnsi="仿宋" w:cs="仿宋"/>
                <w:color w:val="000000" w:themeColor="text1"/>
                <w:kern w:val="0"/>
                <w:szCs w:val="21"/>
              </w:rPr>
            </w:pPr>
            <w:r>
              <w:rPr>
                <w:rFonts w:ascii="仿宋" w:hAnsi="仿宋" w:cs="仿宋" w:hint="eastAsia"/>
                <w:color w:val="000000" w:themeColor="text1"/>
                <w:kern w:val="0"/>
                <w:szCs w:val="21"/>
              </w:rPr>
              <w:t>《品目清单》、国家确定的认证机构出具的、处于有效期之内的《节能产品、环境标志产品认证证书》（非政府强制采购的节能产品可以提供）</w:t>
            </w:r>
            <w:r>
              <w:rPr>
                <w:rFonts w:ascii="仿宋" w:hAnsi="仿宋" w:cs="仿宋" w:hint="eastAsia"/>
                <w:color w:val="000000" w:themeColor="text1"/>
                <w:kern w:val="0"/>
                <w:szCs w:val="21"/>
              </w:rPr>
              <w:t xml:space="preserve"> </w:t>
            </w:r>
          </w:p>
        </w:tc>
        <w:tc>
          <w:tcPr>
            <w:tcW w:w="756" w:type="dxa"/>
            <w:vAlign w:val="center"/>
          </w:tcPr>
          <w:p w:rsidR="00554F88" w:rsidRDefault="00554F88">
            <w:pPr>
              <w:adjustRightInd w:val="0"/>
              <w:snapToGrid w:val="0"/>
              <w:jc w:val="center"/>
              <w:rPr>
                <w:rFonts w:ascii="仿宋" w:hAnsi="仿宋" w:cs="仿宋"/>
                <w:color w:val="000000" w:themeColor="text1"/>
                <w:kern w:val="0"/>
                <w:szCs w:val="21"/>
              </w:rPr>
            </w:pPr>
          </w:p>
        </w:tc>
      </w:tr>
      <w:tr w:rsidR="00554F88">
        <w:trPr>
          <w:trHeight w:val="398"/>
          <w:jc w:val="center"/>
        </w:trPr>
        <w:tc>
          <w:tcPr>
            <w:tcW w:w="668"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2</w:t>
            </w:r>
          </w:p>
        </w:tc>
        <w:tc>
          <w:tcPr>
            <w:tcW w:w="6985" w:type="dxa"/>
            <w:vAlign w:val="center"/>
          </w:tcPr>
          <w:p w:rsidR="00554F88" w:rsidRDefault="00041AD4">
            <w:pPr>
              <w:adjustRightInd w:val="0"/>
              <w:snapToGrid w:val="0"/>
              <w:ind w:leftChars="12" w:left="25"/>
              <w:rPr>
                <w:rFonts w:ascii="仿宋" w:hAnsi="仿宋" w:cs="仿宋"/>
                <w:color w:val="000000" w:themeColor="text1"/>
                <w:kern w:val="0"/>
                <w:szCs w:val="21"/>
              </w:rPr>
            </w:pPr>
            <w:r>
              <w:rPr>
                <w:rFonts w:ascii="仿宋" w:hAnsi="仿宋" w:cs="仿宋" w:hint="eastAsia"/>
                <w:color w:val="000000" w:themeColor="text1"/>
                <w:szCs w:val="21"/>
              </w:rPr>
              <w:t>进口产品的制造厂家的授权书（如适用）</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16</w:t>
            </w:r>
          </w:p>
        </w:tc>
      </w:tr>
      <w:tr w:rsidR="00554F88">
        <w:trPr>
          <w:trHeight w:val="421"/>
          <w:jc w:val="center"/>
        </w:trPr>
        <w:tc>
          <w:tcPr>
            <w:tcW w:w="668"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3</w:t>
            </w:r>
          </w:p>
        </w:tc>
        <w:tc>
          <w:tcPr>
            <w:tcW w:w="6985" w:type="dxa"/>
            <w:vAlign w:val="center"/>
          </w:tcPr>
          <w:p w:rsidR="00554F88" w:rsidRDefault="00041AD4">
            <w:pPr>
              <w:adjustRightInd w:val="0"/>
              <w:snapToGrid w:val="0"/>
              <w:ind w:leftChars="12" w:left="25"/>
              <w:rPr>
                <w:rFonts w:ascii="仿宋" w:hAnsi="仿宋" w:cs="仿宋"/>
                <w:color w:val="000000" w:themeColor="text1"/>
                <w:szCs w:val="21"/>
              </w:rPr>
            </w:pPr>
            <w:r>
              <w:rPr>
                <w:rFonts w:ascii="仿宋" w:hAnsi="仿宋" w:cs="仿宋" w:hint="eastAsia"/>
                <w:color w:val="000000" w:themeColor="text1"/>
                <w:szCs w:val="21"/>
              </w:rPr>
              <w:t>列入《创新产品和服务目录》内的产品、服务的证明材料（如适用）</w:t>
            </w:r>
          </w:p>
        </w:tc>
        <w:tc>
          <w:tcPr>
            <w:tcW w:w="756" w:type="dxa"/>
            <w:vAlign w:val="center"/>
          </w:tcPr>
          <w:p w:rsidR="00554F88" w:rsidRDefault="00554F88">
            <w:pPr>
              <w:adjustRightInd w:val="0"/>
              <w:snapToGrid w:val="0"/>
              <w:jc w:val="center"/>
              <w:rPr>
                <w:rFonts w:ascii="仿宋" w:hAnsi="仿宋" w:cs="仿宋"/>
                <w:color w:val="000000" w:themeColor="text1"/>
                <w:kern w:val="0"/>
                <w:szCs w:val="21"/>
              </w:rPr>
            </w:pPr>
          </w:p>
        </w:tc>
      </w:tr>
      <w:tr w:rsidR="00554F88">
        <w:trPr>
          <w:trHeight w:val="421"/>
          <w:jc w:val="center"/>
        </w:trPr>
        <w:tc>
          <w:tcPr>
            <w:tcW w:w="668"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4</w:t>
            </w:r>
          </w:p>
        </w:tc>
        <w:tc>
          <w:tcPr>
            <w:tcW w:w="6985" w:type="dxa"/>
            <w:vAlign w:val="center"/>
          </w:tcPr>
          <w:p w:rsidR="00554F88" w:rsidRDefault="00041AD4">
            <w:pPr>
              <w:pStyle w:val="110"/>
              <w:adjustRightInd w:val="0"/>
              <w:snapToGrid w:val="0"/>
              <w:ind w:leftChars="12" w:left="25" w:firstLineChars="0" w:firstLine="0"/>
              <w:rPr>
                <w:rFonts w:ascii="仿宋" w:eastAsia="仿宋" w:hAnsi="仿宋" w:cs="仿宋"/>
                <w:color w:val="000000" w:themeColor="text1"/>
                <w:kern w:val="0"/>
                <w:szCs w:val="21"/>
              </w:rPr>
            </w:pPr>
            <w:r>
              <w:rPr>
                <w:rFonts w:ascii="仿宋" w:eastAsia="仿宋" w:hAnsi="仿宋" w:cs="仿宋" w:hint="eastAsia"/>
                <w:color w:val="000000" w:themeColor="text1"/>
                <w:kern w:val="0"/>
                <w:szCs w:val="21"/>
              </w:rPr>
              <w:t>电子文件和</w:t>
            </w:r>
            <w:r>
              <w:rPr>
                <w:rFonts w:ascii="仿宋" w:eastAsia="仿宋" w:hAnsi="仿宋" w:cs="仿宋" w:hint="eastAsia"/>
                <w:color w:val="000000" w:themeColor="text1"/>
                <w:kern w:val="0"/>
                <w:szCs w:val="21"/>
              </w:rPr>
              <w:t>U</w:t>
            </w:r>
            <w:r>
              <w:rPr>
                <w:rFonts w:ascii="仿宋" w:eastAsia="仿宋" w:hAnsi="仿宋" w:cs="仿宋" w:hint="eastAsia"/>
                <w:color w:val="000000" w:themeColor="text1"/>
                <w:kern w:val="0"/>
                <w:szCs w:val="21"/>
              </w:rPr>
              <w:t>盘存储的可加密备份文件一致性承诺函</w:t>
            </w:r>
          </w:p>
        </w:tc>
        <w:tc>
          <w:tcPr>
            <w:tcW w:w="756" w:type="dxa"/>
            <w:vAlign w:val="center"/>
          </w:tcPr>
          <w:p w:rsidR="00554F88" w:rsidRDefault="00041AD4">
            <w:pPr>
              <w:adjustRightInd w:val="0"/>
              <w:snapToGrid w:val="0"/>
              <w:jc w:val="center"/>
              <w:rPr>
                <w:rFonts w:ascii="仿宋" w:hAnsi="仿宋" w:cs="仿宋"/>
                <w:color w:val="000000" w:themeColor="text1"/>
                <w:kern w:val="0"/>
                <w:szCs w:val="21"/>
              </w:rPr>
            </w:pPr>
            <w:r>
              <w:rPr>
                <w:rFonts w:ascii="仿宋" w:hAnsi="仿宋" w:cs="仿宋" w:hint="eastAsia"/>
                <w:color w:val="000000" w:themeColor="text1"/>
                <w:kern w:val="0"/>
                <w:szCs w:val="21"/>
              </w:rPr>
              <w:t>19</w:t>
            </w:r>
          </w:p>
        </w:tc>
      </w:tr>
    </w:tbl>
    <w:p w:rsidR="00554F88" w:rsidRDefault="00041AD4">
      <w:pPr>
        <w:adjustRightInd w:val="0"/>
        <w:snapToGrid w:val="0"/>
        <w:spacing w:line="360" w:lineRule="auto"/>
        <w:ind w:firstLineChars="200" w:firstLine="482"/>
        <w:rPr>
          <w:rFonts w:ascii="仿宋" w:hAnsi="仿宋" w:cs="仿宋"/>
          <w:b/>
          <w:color w:val="000000" w:themeColor="text1"/>
          <w:sz w:val="24"/>
        </w:rPr>
      </w:pPr>
      <w:bookmarkStart w:id="92" w:name="_Toc23127_WPSOffice_Level2"/>
      <w:bookmarkStart w:id="93" w:name="_Toc24011_WPSOffice_Level2"/>
      <w:r>
        <w:rPr>
          <w:rFonts w:ascii="仿宋" w:hAnsi="仿宋" w:cs="仿宋" w:hint="eastAsia"/>
          <w:b/>
          <w:color w:val="000000" w:themeColor="text1"/>
          <w:sz w:val="24"/>
        </w:rPr>
        <w:t>重要提示：</w:t>
      </w:r>
      <w:bookmarkEnd w:id="92"/>
      <w:bookmarkEnd w:id="93"/>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、投标人提供的证明材料，除需要投标人填报或有特殊说明外，均须按要求提供。</w:t>
      </w:r>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、投标人在编制投标文件时，对于给定格式的文件内容，必须按照给定的标准格式进行填报；对于没有给定标准格式的文件内容，可以由投标人自行设计。</w:t>
      </w:r>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、投标文件应用中文书写。投标文件中所附或所引用的材料不是中文时，应附中文译本，并加盖单位公章（自然人投标的，无需加盖单位公章，需要签字）。</w:t>
      </w:r>
    </w:p>
    <w:p w:rsidR="00554F88" w:rsidRDefault="00041AD4">
      <w:pPr>
        <w:adjustRightInd w:val="0"/>
        <w:snapToGrid w:val="0"/>
        <w:spacing w:line="360" w:lineRule="auto"/>
        <w:ind w:firstLineChars="200" w:firstLine="420"/>
        <w:rPr>
          <w:rFonts w:ascii="仿宋" w:hAnsi="仿宋" w:cs="仿宋"/>
          <w:color w:val="000000" w:themeColor="text1"/>
        </w:rPr>
      </w:pPr>
      <w:r>
        <w:rPr>
          <w:rFonts w:ascii="仿宋" w:hAnsi="仿宋" w:cs="仿宋" w:hint="eastAsia"/>
          <w:color w:val="000000" w:themeColor="text1"/>
          <w:szCs w:val="21"/>
        </w:rPr>
        <w:t>4</w:t>
      </w:r>
      <w:r>
        <w:rPr>
          <w:rFonts w:ascii="仿宋" w:hAnsi="仿宋" w:cs="仿宋" w:hint="eastAsia"/>
          <w:color w:val="000000" w:themeColor="text1"/>
          <w:szCs w:val="21"/>
        </w:rPr>
        <w:t>、</w:t>
      </w:r>
      <w:r>
        <w:rPr>
          <w:rFonts w:ascii="仿宋" w:hAnsi="仿宋" w:cs="仿宋" w:hint="eastAsia"/>
          <w:b/>
          <w:bCs/>
          <w:color w:val="000000" w:themeColor="text1"/>
          <w:szCs w:val="21"/>
        </w:rPr>
        <w:t>“资格证明材料”</w:t>
      </w:r>
      <w:r>
        <w:rPr>
          <w:rFonts w:ascii="仿宋" w:hAnsi="仿宋" w:cs="仿宋" w:hint="eastAsia"/>
          <w:color w:val="000000" w:themeColor="text1"/>
        </w:rPr>
        <w:t>所列内容即为采购项目的资格审查条件，有一项不符合要求，不能进入下一阶段评审。</w:t>
      </w:r>
    </w:p>
    <w:p w:rsidR="00554F88" w:rsidRDefault="00041AD4">
      <w:pPr>
        <w:adjustRightInd w:val="0"/>
        <w:snapToGrid w:val="0"/>
        <w:spacing w:line="360" w:lineRule="auto"/>
        <w:ind w:firstLineChars="200" w:firstLine="420"/>
        <w:rPr>
          <w:rFonts w:ascii="仿宋" w:hAnsi="仿宋" w:cs="仿宋"/>
          <w:color w:val="000000" w:themeColor="text1"/>
        </w:rPr>
      </w:pPr>
      <w:r>
        <w:rPr>
          <w:rFonts w:ascii="仿宋" w:hAnsi="仿宋" w:cs="仿宋" w:hint="eastAsia"/>
          <w:color w:val="000000" w:themeColor="text1"/>
        </w:rPr>
        <w:t>5</w:t>
      </w:r>
      <w:r>
        <w:rPr>
          <w:rFonts w:ascii="仿宋" w:hAnsi="仿宋" w:cs="仿宋" w:hint="eastAsia"/>
          <w:color w:val="000000" w:themeColor="text1"/>
        </w:rPr>
        <w:t>、</w:t>
      </w:r>
      <w:r>
        <w:rPr>
          <w:rFonts w:ascii="仿宋" w:hAnsi="仿宋" w:cs="仿宋" w:hint="eastAsia"/>
          <w:b/>
          <w:bCs/>
          <w:color w:val="000000" w:themeColor="text1"/>
          <w:szCs w:val="21"/>
        </w:rPr>
        <w:t>“符合性证明材料”</w:t>
      </w:r>
      <w:r>
        <w:rPr>
          <w:rFonts w:ascii="仿宋" w:hAnsi="仿宋" w:cs="仿宋" w:hint="eastAsia"/>
          <w:color w:val="000000" w:themeColor="text1"/>
        </w:rPr>
        <w:t>所列内容即为采购项目的符合性审查条件，有一项不符合要求，不能进入下一阶段评审。</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rPr>
        <w:t>6</w:t>
      </w:r>
      <w:r>
        <w:rPr>
          <w:rFonts w:ascii="仿宋" w:hAnsi="仿宋" w:cs="仿宋" w:hint="eastAsia"/>
          <w:color w:val="000000" w:themeColor="text1"/>
        </w:rPr>
        <w:t>、</w:t>
      </w:r>
      <w:r>
        <w:rPr>
          <w:rFonts w:ascii="仿宋" w:hAnsi="仿宋" w:cs="仿宋" w:hint="eastAsia"/>
          <w:color w:val="000000" w:themeColor="text1"/>
          <w:szCs w:val="21"/>
        </w:rPr>
        <w:t>“其他材料”</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w:t>
      </w:r>
      <w:r>
        <w:rPr>
          <w:rFonts w:ascii="仿宋" w:hAnsi="仿宋" w:cs="仿宋" w:hint="eastAsia"/>
          <w:color w:val="000000" w:themeColor="text1"/>
          <w:kern w:val="0"/>
          <w:szCs w:val="21"/>
        </w:rPr>
        <w:t>综合评分法：</w:t>
      </w:r>
      <w:r>
        <w:rPr>
          <w:rFonts w:ascii="仿宋" w:hAnsi="仿宋" w:cs="仿宋" w:hint="eastAsia"/>
          <w:color w:val="000000" w:themeColor="text1"/>
          <w:szCs w:val="21"/>
        </w:rPr>
        <w:t>投标人可就</w:t>
      </w:r>
      <w:r>
        <w:rPr>
          <w:rFonts w:ascii="仿宋" w:hAnsi="仿宋" w:cs="仿宋" w:hint="eastAsia"/>
          <w:color w:val="000000" w:themeColor="text1"/>
          <w:kern w:val="0"/>
          <w:szCs w:val="21"/>
        </w:rPr>
        <w:t>招标文件要求以及评分细则中各项要求提供相应材料。</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w:t>
      </w:r>
      <w:r>
        <w:rPr>
          <w:rFonts w:ascii="仿宋" w:hAnsi="仿宋" w:cs="仿宋" w:hint="eastAsia"/>
          <w:color w:val="000000" w:themeColor="text1"/>
          <w:kern w:val="0"/>
          <w:szCs w:val="21"/>
        </w:rPr>
        <w:t>最低评标价法：</w:t>
      </w:r>
      <w:r>
        <w:rPr>
          <w:rFonts w:ascii="仿宋" w:hAnsi="仿宋" w:cs="仿宋" w:hint="eastAsia"/>
          <w:color w:val="000000" w:themeColor="text1"/>
          <w:szCs w:val="21"/>
        </w:rPr>
        <w:t>投标人可就</w:t>
      </w:r>
      <w:r>
        <w:rPr>
          <w:rFonts w:ascii="仿宋" w:hAnsi="仿宋" w:cs="仿宋" w:hint="eastAsia"/>
          <w:color w:val="000000" w:themeColor="text1"/>
          <w:kern w:val="0"/>
          <w:szCs w:val="21"/>
        </w:rPr>
        <w:t>招标文件要求提供相应材料。</w:t>
      </w:r>
    </w:p>
    <w:p w:rsidR="00554F88" w:rsidRDefault="00041AD4">
      <w:pPr>
        <w:rPr>
          <w:rFonts w:ascii="仿宋" w:hAnsi="仿宋" w:cs="仿宋"/>
          <w:color w:val="000000" w:themeColor="text1"/>
        </w:rPr>
      </w:pPr>
      <w:r>
        <w:rPr>
          <w:rFonts w:ascii="仿宋" w:hAnsi="仿宋" w:cs="仿宋" w:hint="eastAsia"/>
          <w:color w:val="000000" w:themeColor="text1"/>
        </w:rPr>
        <w:br w:type="page"/>
      </w: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w:t>
      </w:r>
    </w:p>
    <w:p w:rsidR="00554F88" w:rsidRDefault="00041AD4">
      <w:pPr>
        <w:jc w:val="center"/>
        <w:rPr>
          <w:rFonts w:ascii="仿宋" w:hAnsi="仿宋" w:cs="仿宋"/>
          <w:b/>
          <w:bCs/>
          <w:color w:val="000000" w:themeColor="text1"/>
          <w:sz w:val="32"/>
          <w:szCs w:val="32"/>
        </w:rPr>
      </w:pPr>
      <w:r>
        <w:rPr>
          <w:rFonts w:ascii="仿宋" w:hAnsi="仿宋" w:cs="仿宋" w:hint="eastAsia"/>
          <w:b/>
          <w:bCs/>
          <w:color w:val="000000" w:themeColor="text1"/>
          <w:sz w:val="32"/>
          <w:szCs w:val="32"/>
        </w:rPr>
        <w:t>投标文件</w:t>
      </w:r>
      <w:r>
        <w:rPr>
          <w:rFonts w:ascii="仿宋" w:hAnsi="仿宋" w:cs="仿宋" w:hint="eastAsia"/>
          <w:b/>
          <w:bCs/>
          <w:color w:val="000000" w:themeColor="text1"/>
          <w:sz w:val="32"/>
          <w:szCs w:val="32"/>
        </w:rPr>
        <w:t>/U</w:t>
      </w:r>
      <w:r>
        <w:rPr>
          <w:rFonts w:ascii="仿宋" w:hAnsi="仿宋" w:cs="仿宋" w:hint="eastAsia"/>
          <w:b/>
          <w:bCs/>
          <w:color w:val="000000" w:themeColor="text1"/>
          <w:sz w:val="32"/>
          <w:szCs w:val="32"/>
        </w:rPr>
        <w:t>盘存储的可加密备份文件外封面、封口格式</w:t>
      </w:r>
    </w:p>
    <w:p w:rsidR="00554F88" w:rsidRDefault="00041AD4">
      <w:pPr>
        <w:rPr>
          <w:rFonts w:ascii="仿宋" w:hAnsi="仿宋" w:cs="仿宋"/>
          <w:color w:val="000000" w:themeColor="text1"/>
        </w:rPr>
      </w:pPr>
      <w:r>
        <w:rPr>
          <w:rFonts w:ascii="仿宋" w:hAnsi="仿宋" w:cs="仿宋" w:hint="eastAsia"/>
          <w:color w:val="000000" w:themeColor="text1"/>
          <w:sz w:val="28"/>
          <w:szCs w:val="28"/>
        </w:rPr>
        <w:t>封面格式：</w:t>
      </w:r>
    </w:p>
    <w:tbl>
      <w:tblPr>
        <w:tblW w:w="5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tblGrid>
      <w:tr w:rsidR="00554F88">
        <w:trPr>
          <w:trHeight w:val="8090"/>
          <w:jc w:val="center"/>
        </w:trPr>
        <w:tc>
          <w:tcPr>
            <w:tcW w:w="5960" w:type="dxa"/>
          </w:tcPr>
          <w:p w:rsidR="00554F88" w:rsidRDefault="00554F88">
            <w:pPr>
              <w:jc w:val="center"/>
              <w:rPr>
                <w:rFonts w:ascii="仿宋" w:hAnsi="仿宋" w:cs="仿宋"/>
                <w:b/>
                <w:bCs/>
                <w:color w:val="000000" w:themeColor="text1"/>
              </w:rPr>
            </w:pPr>
          </w:p>
          <w:p w:rsidR="00554F88" w:rsidRDefault="00554F88">
            <w:pPr>
              <w:jc w:val="center"/>
              <w:rPr>
                <w:rFonts w:ascii="仿宋" w:hAnsi="仿宋" w:cs="仿宋"/>
                <w:b/>
                <w:bCs/>
                <w:color w:val="000000" w:themeColor="text1"/>
              </w:rPr>
            </w:pPr>
          </w:p>
          <w:p w:rsidR="00554F88" w:rsidRDefault="00554F88">
            <w:pPr>
              <w:jc w:val="center"/>
              <w:rPr>
                <w:rFonts w:ascii="仿宋" w:hAnsi="仿宋" w:cs="仿宋"/>
                <w:b/>
                <w:bCs/>
                <w:color w:val="000000" w:themeColor="text1"/>
              </w:rPr>
            </w:pPr>
          </w:p>
          <w:p w:rsidR="00554F88" w:rsidRDefault="00041AD4">
            <w:pPr>
              <w:jc w:val="center"/>
              <w:rPr>
                <w:rFonts w:ascii="仿宋" w:hAnsi="仿宋" w:cs="仿宋"/>
                <w:b/>
                <w:bCs/>
                <w:color w:val="000000" w:themeColor="text1"/>
                <w:sz w:val="44"/>
                <w:szCs w:val="52"/>
              </w:rPr>
            </w:pPr>
            <w:r>
              <w:rPr>
                <w:rFonts w:ascii="仿宋" w:hAnsi="仿宋" w:cs="仿宋" w:hint="eastAsia"/>
                <w:b/>
                <w:bCs/>
                <w:color w:val="000000" w:themeColor="text1"/>
                <w:sz w:val="44"/>
                <w:szCs w:val="52"/>
              </w:rPr>
              <w:t>U</w:t>
            </w:r>
            <w:r>
              <w:rPr>
                <w:rFonts w:ascii="仿宋" w:hAnsi="仿宋" w:cs="仿宋" w:hint="eastAsia"/>
                <w:b/>
                <w:bCs/>
                <w:color w:val="000000" w:themeColor="text1"/>
                <w:sz w:val="44"/>
                <w:szCs w:val="52"/>
              </w:rPr>
              <w:t>盘存储的可加密备份文件</w:t>
            </w:r>
          </w:p>
          <w:p w:rsidR="00554F88" w:rsidRDefault="00554F88">
            <w:pPr>
              <w:jc w:val="left"/>
              <w:rPr>
                <w:rFonts w:ascii="仿宋" w:hAnsi="仿宋" w:cs="仿宋"/>
                <w:color w:val="000000" w:themeColor="text1"/>
              </w:rPr>
            </w:pPr>
          </w:p>
          <w:p w:rsidR="00554F88" w:rsidRDefault="00554F88">
            <w:pPr>
              <w:jc w:val="left"/>
              <w:rPr>
                <w:rFonts w:ascii="仿宋" w:hAnsi="仿宋" w:cs="仿宋"/>
                <w:color w:val="000000" w:themeColor="text1"/>
              </w:rPr>
            </w:pPr>
          </w:p>
          <w:p w:rsidR="00554F88" w:rsidRDefault="00554F88">
            <w:pPr>
              <w:jc w:val="left"/>
              <w:rPr>
                <w:rFonts w:ascii="仿宋" w:hAnsi="仿宋" w:cs="仿宋"/>
                <w:color w:val="000000" w:themeColor="text1"/>
              </w:rPr>
            </w:pPr>
          </w:p>
          <w:p w:rsidR="00554F88" w:rsidRDefault="00554F88">
            <w:pPr>
              <w:jc w:val="left"/>
              <w:rPr>
                <w:rFonts w:ascii="仿宋" w:hAnsi="仿宋" w:cs="仿宋"/>
                <w:color w:val="000000" w:themeColor="text1"/>
              </w:rPr>
            </w:pPr>
          </w:p>
          <w:p w:rsidR="00554F88" w:rsidRDefault="00554F88">
            <w:pPr>
              <w:jc w:val="left"/>
              <w:rPr>
                <w:rFonts w:ascii="仿宋" w:hAnsi="仿宋" w:cs="仿宋"/>
                <w:color w:val="000000" w:themeColor="text1"/>
              </w:rPr>
            </w:pPr>
          </w:p>
          <w:p w:rsidR="00554F88" w:rsidRDefault="00554F88">
            <w:pPr>
              <w:jc w:val="left"/>
              <w:rPr>
                <w:rFonts w:ascii="仿宋" w:hAnsi="仿宋" w:cs="仿宋"/>
                <w:color w:val="000000" w:themeColor="text1"/>
              </w:rPr>
            </w:pPr>
          </w:p>
          <w:p w:rsidR="00554F88" w:rsidRDefault="00041AD4">
            <w:pPr>
              <w:jc w:val="left"/>
              <w:rPr>
                <w:rFonts w:ascii="仿宋" w:hAnsi="仿宋" w:cs="仿宋"/>
                <w:color w:val="000000" w:themeColor="text1"/>
              </w:rPr>
            </w:pPr>
            <w:r>
              <w:rPr>
                <w:rFonts w:ascii="仿宋" w:hAnsi="仿宋" w:cs="仿宋" w:hint="eastAsia"/>
                <w:color w:val="000000" w:themeColor="text1"/>
              </w:rPr>
              <w:t>所投包号：第</w:t>
            </w:r>
            <w:r>
              <w:rPr>
                <w:rFonts w:ascii="仿宋" w:hAnsi="仿宋" w:cs="仿宋" w:hint="eastAsia"/>
                <w:color w:val="000000" w:themeColor="text1"/>
              </w:rPr>
              <w:t xml:space="preserve">  </w:t>
            </w:r>
            <w:r>
              <w:rPr>
                <w:rFonts w:ascii="仿宋" w:hAnsi="仿宋" w:cs="仿宋" w:hint="eastAsia"/>
                <w:color w:val="000000" w:themeColor="text1"/>
              </w:rPr>
              <w:t>包</w:t>
            </w:r>
          </w:p>
          <w:p w:rsidR="00554F88" w:rsidRDefault="00554F88">
            <w:pPr>
              <w:jc w:val="left"/>
              <w:rPr>
                <w:rFonts w:ascii="仿宋" w:hAnsi="仿宋" w:cs="仿宋"/>
                <w:color w:val="000000" w:themeColor="text1"/>
              </w:rPr>
            </w:pPr>
          </w:p>
          <w:p w:rsidR="00554F88" w:rsidRDefault="00041AD4">
            <w:pPr>
              <w:jc w:val="left"/>
              <w:rPr>
                <w:rFonts w:ascii="仿宋" w:hAnsi="仿宋" w:cs="仿宋"/>
                <w:color w:val="000000" w:themeColor="text1"/>
              </w:rPr>
            </w:pPr>
            <w:r>
              <w:rPr>
                <w:rFonts w:ascii="仿宋" w:hAnsi="仿宋" w:cs="仿宋" w:hint="eastAsia"/>
                <w:color w:val="000000" w:themeColor="text1"/>
              </w:rPr>
              <w:t>项目名称：</w:t>
            </w:r>
          </w:p>
          <w:p w:rsidR="00554F88" w:rsidRDefault="00554F88">
            <w:pPr>
              <w:jc w:val="left"/>
              <w:rPr>
                <w:rFonts w:ascii="仿宋" w:hAnsi="仿宋" w:cs="仿宋"/>
                <w:color w:val="000000" w:themeColor="text1"/>
              </w:rPr>
            </w:pPr>
          </w:p>
          <w:p w:rsidR="00554F88" w:rsidRDefault="00041AD4">
            <w:pPr>
              <w:jc w:val="left"/>
              <w:rPr>
                <w:rFonts w:ascii="仿宋" w:hAnsi="仿宋" w:cs="仿宋"/>
                <w:color w:val="000000" w:themeColor="text1"/>
              </w:rPr>
            </w:pPr>
            <w:r>
              <w:rPr>
                <w:rFonts w:ascii="仿宋" w:hAnsi="仿宋" w:cs="仿宋" w:hint="eastAsia"/>
                <w:color w:val="000000" w:themeColor="text1"/>
              </w:rPr>
              <w:t>项目编号：</w:t>
            </w:r>
            <w:r>
              <w:rPr>
                <w:rFonts w:ascii="仿宋" w:hAnsi="仿宋" w:cs="仿宋" w:hint="eastAsia"/>
                <w:color w:val="000000" w:themeColor="text1"/>
              </w:rPr>
              <w:t xml:space="preserve"> </w:t>
            </w:r>
          </w:p>
          <w:p w:rsidR="00554F88" w:rsidRDefault="00554F88">
            <w:pPr>
              <w:jc w:val="center"/>
              <w:rPr>
                <w:rFonts w:ascii="仿宋" w:hAnsi="仿宋" w:cs="仿宋"/>
                <w:color w:val="000000" w:themeColor="text1"/>
              </w:rPr>
            </w:pPr>
          </w:p>
          <w:p w:rsidR="00554F88" w:rsidRDefault="00554F88">
            <w:pPr>
              <w:jc w:val="center"/>
              <w:rPr>
                <w:rFonts w:ascii="仿宋" w:hAnsi="仿宋" w:cs="仿宋"/>
                <w:color w:val="000000" w:themeColor="text1"/>
              </w:rPr>
            </w:pPr>
          </w:p>
          <w:p w:rsidR="00554F88" w:rsidRDefault="00554F88">
            <w:pPr>
              <w:jc w:val="center"/>
              <w:rPr>
                <w:rFonts w:ascii="仿宋" w:hAnsi="仿宋" w:cs="仿宋"/>
                <w:color w:val="000000" w:themeColor="text1"/>
              </w:rPr>
            </w:pPr>
          </w:p>
          <w:p w:rsidR="00554F88" w:rsidRDefault="00041AD4">
            <w:pPr>
              <w:jc w:val="left"/>
              <w:rPr>
                <w:rFonts w:ascii="仿宋" w:hAnsi="仿宋" w:cs="仿宋"/>
                <w:color w:val="000000" w:themeColor="text1"/>
              </w:rPr>
            </w:pPr>
            <w:r>
              <w:rPr>
                <w:rFonts w:ascii="仿宋" w:hAnsi="仿宋" w:cs="仿宋" w:hint="eastAsia"/>
                <w:color w:val="000000" w:themeColor="text1"/>
              </w:rPr>
              <w:t>投标人名称（加盖单位公章）</w:t>
            </w:r>
          </w:p>
        </w:tc>
      </w:tr>
    </w:tbl>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041AD4">
      <w:pPr>
        <w:rPr>
          <w:rFonts w:ascii="仿宋" w:hAnsi="仿宋" w:cs="仿宋"/>
          <w:color w:val="000000" w:themeColor="text1"/>
        </w:rPr>
      </w:pPr>
      <w:r>
        <w:rPr>
          <w:rFonts w:ascii="仿宋" w:hAnsi="仿宋" w:cs="仿宋" w:hint="eastAsia"/>
          <w:color w:val="000000" w:themeColor="text1"/>
          <w:sz w:val="24"/>
          <w:szCs w:val="32"/>
        </w:rPr>
        <w:t>封口格式：</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9"/>
      </w:tblGrid>
      <w:tr w:rsidR="00554F88">
        <w:trPr>
          <w:trHeight w:val="1241"/>
          <w:jc w:val="center"/>
        </w:trPr>
        <w:tc>
          <w:tcPr>
            <w:tcW w:w="8789"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rPr>
              <w:t>——于</w:t>
            </w:r>
            <w:r>
              <w:rPr>
                <w:rFonts w:ascii="仿宋" w:hAnsi="仿宋" w:cs="仿宋" w:hint="eastAsia"/>
                <w:color w:val="000000" w:themeColor="text1"/>
              </w:rPr>
              <w:t xml:space="preserve">   </w:t>
            </w:r>
            <w:r>
              <w:rPr>
                <w:rFonts w:ascii="仿宋" w:hAnsi="仿宋" w:cs="仿宋" w:hint="eastAsia"/>
                <w:color w:val="000000" w:themeColor="text1"/>
              </w:rPr>
              <w:t>年</w:t>
            </w:r>
            <w:r>
              <w:rPr>
                <w:rFonts w:ascii="仿宋" w:hAnsi="仿宋" w:cs="仿宋" w:hint="eastAsia"/>
                <w:color w:val="000000" w:themeColor="text1"/>
              </w:rPr>
              <w:t xml:space="preserve">  </w:t>
            </w:r>
            <w:r>
              <w:rPr>
                <w:rFonts w:ascii="仿宋" w:hAnsi="仿宋" w:cs="仿宋" w:hint="eastAsia"/>
                <w:color w:val="000000" w:themeColor="text1"/>
              </w:rPr>
              <w:t>月</w:t>
            </w:r>
            <w:r>
              <w:rPr>
                <w:rFonts w:ascii="仿宋" w:hAnsi="仿宋" w:cs="仿宋" w:hint="eastAsia"/>
                <w:color w:val="000000" w:themeColor="text1"/>
              </w:rPr>
              <w:t xml:space="preserve">  </w:t>
            </w:r>
            <w:r>
              <w:rPr>
                <w:rFonts w:ascii="仿宋" w:hAnsi="仿宋" w:cs="仿宋" w:hint="eastAsia"/>
                <w:color w:val="000000" w:themeColor="text1"/>
              </w:rPr>
              <w:t>日</w:t>
            </w:r>
            <w:r>
              <w:rPr>
                <w:rFonts w:ascii="仿宋" w:hAnsi="仿宋" w:cs="仿宋" w:hint="eastAsia"/>
                <w:color w:val="000000" w:themeColor="text1"/>
              </w:rPr>
              <w:t xml:space="preserve">   </w:t>
            </w:r>
            <w:r>
              <w:rPr>
                <w:rFonts w:ascii="仿宋" w:hAnsi="仿宋" w:cs="仿宋" w:hint="eastAsia"/>
                <w:color w:val="000000" w:themeColor="text1"/>
              </w:rPr>
              <w:t>时之前不准启封（公章）——</w:t>
            </w:r>
          </w:p>
        </w:tc>
      </w:tr>
    </w:tbl>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041AD4">
      <w:pPr>
        <w:rPr>
          <w:rFonts w:ascii="仿宋" w:hAnsi="仿宋" w:cs="仿宋"/>
          <w:b/>
          <w:color w:val="000000" w:themeColor="text1"/>
          <w:sz w:val="28"/>
          <w:szCs w:val="28"/>
        </w:rPr>
      </w:pPr>
      <w:r>
        <w:rPr>
          <w:rFonts w:ascii="仿宋" w:hAnsi="仿宋" w:cs="仿宋" w:hint="eastAsia"/>
          <w:b/>
          <w:color w:val="000000" w:themeColor="text1"/>
          <w:sz w:val="28"/>
          <w:szCs w:val="28"/>
        </w:rPr>
        <w:br w:type="page"/>
      </w: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2</w:t>
      </w:r>
    </w:p>
    <w:p w:rsidR="00554F88" w:rsidRDefault="00041AD4">
      <w:pPr>
        <w:jc w:val="center"/>
        <w:rPr>
          <w:rFonts w:ascii="仿宋" w:hAnsi="仿宋" w:cs="仿宋"/>
          <w:b/>
          <w:bCs/>
          <w:color w:val="000000" w:themeColor="text1"/>
          <w:sz w:val="32"/>
          <w:szCs w:val="32"/>
        </w:rPr>
      </w:pPr>
      <w:r>
        <w:rPr>
          <w:rFonts w:ascii="仿宋" w:hAnsi="仿宋" w:cs="仿宋" w:hint="eastAsia"/>
          <w:noProof/>
          <w:color w:val="000000" w:themeColor="text1"/>
          <w:sz w:val="32"/>
        </w:rPr>
        <mc:AlternateContent>
          <mc:Choice Requires="wps">
            <w:drawing>
              <wp:anchor distT="0" distB="0" distL="114300" distR="114300" simplePos="0" relativeHeight="251659264" behindDoc="0" locked="0" layoutInCell="1" allowOverlap="1">
                <wp:simplePos x="0" y="0"/>
                <wp:positionH relativeFrom="column">
                  <wp:posOffset>3878580</wp:posOffset>
                </wp:positionH>
                <wp:positionV relativeFrom="paragraph">
                  <wp:posOffset>361315</wp:posOffset>
                </wp:positionV>
                <wp:extent cx="1253490" cy="563245"/>
                <wp:effectExtent l="5080" t="4445" r="17780" b="22860"/>
                <wp:wrapNone/>
                <wp:docPr id="2" name="文本框 2"/>
                <wp:cNvGraphicFramePr/>
                <a:graphic xmlns:a="http://schemas.openxmlformats.org/drawingml/2006/main">
                  <a:graphicData uri="http://schemas.microsoft.com/office/word/2010/wordprocessingShape">
                    <wps:wsp>
                      <wps:cNvSpPr txBox="1"/>
                      <wps:spPr>
                        <a:xfrm>
                          <a:off x="0" y="0"/>
                          <a:ext cx="1253490" cy="5632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554F88" w:rsidRDefault="00041AD4">
                            <w:pPr>
                              <w:rPr>
                                <w:rFonts w:ascii="仿宋_GB2312" w:eastAsia="仿宋_GB2312" w:hAnsi="仿宋_GB2312" w:cs="仿宋_GB2312"/>
                                <w:sz w:val="32"/>
                                <w:szCs w:val="32"/>
                              </w:rPr>
                            </w:pPr>
                            <w:r>
                              <w:rPr>
                                <w:rFonts w:ascii="仿宋_GB2312" w:eastAsia="仿宋_GB2312" w:hAnsi="仿宋_GB2312" w:cs="仿宋_GB2312" w:hint="eastAsia"/>
                                <w:sz w:val="32"/>
                                <w:szCs w:val="32"/>
                              </w:rPr>
                              <w:t>正本</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副本</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05.4pt;margin-top:28.45pt;width:98.7pt;height:44.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">
                <v:textbox>
                  <w:txbxContent>
                    <w:p w:rsidR="00554F88" w:rsidRDefault="00041AD4">
                      <w:pPr>
                        <w:rPr>
                          <w:rFonts w:ascii="仿宋_GB2312" w:eastAsia="仿宋_GB2312" w:hAnsi="仿宋_GB2312" w:cs="仿宋_GB2312"/>
                          <w:sz w:val="32"/>
                          <w:szCs w:val="32"/>
                        </w:rPr>
                      </w:pPr>
                      <w:r>
                        <w:rPr>
                          <w:rFonts w:ascii="仿宋_GB2312" w:eastAsia="仿宋_GB2312" w:hAnsi="仿宋_GB2312" w:cs="仿宋_GB2312" w:hint="eastAsia"/>
                          <w:sz w:val="32"/>
                          <w:szCs w:val="32"/>
                        </w:rPr>
                        <w:t>正本</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副本</w:t>
                      </w:r>
                    </w:p>
                  </w:txbxContent>
                </v:textbox>
              </v:shape>
            </w:pict>
          </mc:Fallback>
        </mc:AlternateContent>
      </w:r>
      <w:r>
        <w:rPr>
          <w:rFonts w:ascii="仿宋" w:hAnsi="仿宋" w:cs="仿宋" w:hint="eastAsia"/>
          <w:b/>
          <w:bCs/>
          <w:color w:val="000000" w:themeColor="text1"/>
          <w:sz w:val="32"/>
          <w:szCs w:val="32"/>
        </w:rPr>
        <w:t>投标文件的封皮</w:t>
      </w: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041AD4">
      <w:pPr>
        <w:jc w:val="center"/>
        <w:rPr>
          <w:rFonts w:ascii="仿宋" w:hAnsi="仿宋" w:cs="仿宋"/>
          <w:b/>
          <w:bCs/>
          <w:color w:val="000000" w:themeColor="text1"/>
          <w:sz w:val="52"/>
          <w:szCs w:val="52"/>
        </w:rPr>
      </w:pPr>
      <w:r>
        <w:rPr>
          <w:rFonts w:ascii="仿宋" w:hAnsi="仿宋" w:cs="仿宋" w:hint="eastAsia"/>
          <w:b/>
          <w:bCs/>
          <w:color w:val="000000" w:themeColor="text1"/>
          <w:sz w:val="52"/>
          <w:szCs w:val="52"/>
        </w:rPr>
        <w:t>投</w:t>
      </w:r>
      <w:r>
        <w:rPr>
          <w:rFonts w:ascii="仿宋" w:hAnsi="仿宋" w:cs="仿宋" w:hint="eastAsia"/>
          <w:b/>
          <w:bCs/>
          <w:color w:val="000000" w:themeColor="text1"/>
          <w:sz w:val="52"/>
          <w:szCs w:val="52"/>
        </w:rPr>
        <w:t xml:space="preserve">  </w:t>
      </w:r>
      <w:r>
        <w:rPr>
          <w:rFonts w:ascii="仿宋" w:hAnsi="仿宋" w:cs="仿宋" w:hint="eastAsia"/>
          <w:b/>
          <w:bCs/>
          <w:color w:val="000000" w:themeColor="text1"/>
          <w:sz w:val="52"/>
          <w:szCs w:val="52"/>
        </w:rPr>
        <w:t>标</w:t>
      </w:r>
      <w:r>
        <w:rPr>
          <w:rFonts w:ascii="仿宋" w:hAnsi="仿宋" w:cs="仿宋" w:hint="eastAsia"/>
          <w:b/>
          <w:bCs/>
          <w:color w:val="000000" w:themeColor="text1"/>
          <w:sz w:val="52"/>
          <w:szCs w:val="52"/>
        </w:rPr>
        <w:t xml:space="preserve">  </w:t>
      </w:r>
      <w:r>
        <w:rPr>
          <w:rFonts w:ascii="仿宋" w:hAnsi="仿宋" w:cs="仿宋" w:hint="eastAsia"/>
          <w:b/>
          <w:bCs/>
          <w:color w:val="000000" w:themeColor="text1"/>
          <w:sz w:val="52"/>
          <w:szCs w:val="52"/>
        </w:rPr>
        <w:t>文</w:t>
      </w:r>
      <w:r>
        <w:rPr>
          <w:rFonts w:ascii="仿宋" w:hAnsi="仿宋" w:cs="仿宋" w:hint="eastAsia"/>
          <w:b/>
          <w:bCs/>
          <w:color w:val="000000" w:themeColor="text1"/>
          <w:sz w:val="52"/>
          <w:szCs w:val="52"/>
        </w:rPr>
        <w:t xml:space="preserve">  </w:t>
      </w:r>
      <w:r>
        <w:rPr>
          <w:rFonts w:ascii="仿宋" w:hAnsi="仿宋" w:cs="仿宋" w:hint="eastAsia"/>
          <w:b/>
          <w:bCs/>
          <w:color w:val="000000" w:themeColor="text1"/>
          <w:sz w:val="52"/>
          <w:szCs w:val="52"/>
        </w:rPr>
        <w:t>件</w:t>
      </w: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sz w:val="28"/>
          <w:szCs w:val="28"/>
        </w:rPr>
      </w:pPr>
    </w:p>
    <w:p w:rsidR="00554F88" w:rsidRDefault="00554F88">
      <w:pPr>
        <w:rPr>
          <w:rFonts w:ascii="仿宋" w:hAnsi="仿宋" w:cs="仿宋"/>
          <w:color w:val="000000" w:themeColor="text1"/>
          <w:sz w:val="28"/>
          <w:szCs w:val="28"/>
        </w:rPr>
      </w:pPr>
    </w:p>
    <w:p w:rsidR="00554F88" w:rsidRDefault="00554F88">
      <w:pPr>
        <w:rPr>
          <w:rFonts w:ascii="仿宋" w:hAnsi="仿宋" w:cs="仿宋"/>
          <w:color w:val="000000" w:themeColor="text1"/>
          <w:sz w:val="28"/>
          <w:szCs w:val="28"/>
        </w:rPr>
      </w:pPr>
    </w:p>
    <w:p w:rsidR="00554F88" w:rsidRDefault="00554F88">
      <w:pPr>
        <w:rPr>
          <w:rFonts w:ascii="仿宋" w:hAnsi="仿宋" w:cs="仿宋"/>
          <w:color w:val="000000" w:themeColor="text1"/>
          <w:sz w:val="28"/>
          <w:szCs w:val="28"/>
        </w:rPr>
      </w:pPr>
    </w:p>
    <w:p w:rsidR="00554F88" w:rsidRDefault="00554F88">
      <w:pPr>
        <w:rPr>
          <w:rFonts w:ascii="仿宋" w:hAnsi="仿宋" w:cs="仿宋"/>
          <w:color w:val="000000" w:themeColor="text1"/>
          <w:sz w:val="28"/>
          <w:szCs w:val="28"/>
        </w:rPr>
      </w:pPr>
    </w:p>
    <w:p w:rsidR="00554F88" w:rsidRDefault="00554F88">
      <w:pPr>
        <w:rPr>
          <w:rFonts w:ascii="仿宋" w:hAnsi="仿宋" w:cs="仿宋"/>
          <w:color w:val="000000" w:themeColor="text1"/>
          <w:sz w:val="28"/>
          <w:szCs w:val="28"/>
        </w:rPr>
      </w:pPr>
    </w:p>
    <w:p w:rsidR="00554F88" w:rsidRDefault="00041AD4">
      <w:pPr>
        <w:rPr>
          <w:rFonts w:ascii="仿宋" w:hAnsi="仿宋" w:cs="仿宋"/>
          <w:color w:val="000000" w:themeColor="text1"/>
          <w:sz w:val="28"/>
          <w:szCs w:val="28"/>
        </w:rPr>
      </w:pPr>
      <w:r>
        <w:rPr>
          <w:rFonts w:ascii="仿宋" w:hAnsi="仿宋" w:cs="仿宋" w:hint="eastAsia"/>
          <w:color w:val="000000" w:themeColor="text1"/>
          <w:sz w:val="28"/>
          <w:szCs w:val="28"/>
        </w:rPr>
        <w:t>所投包号：第</w:t>
      </w:r>
      <w:r>
        <w:rPr>
          <w:rFonts w:ascii="仿宋" w:hAnsi="仿宋" w:cs="仿宋" w:hint="eastAsia"/>
          <w:color w:val="000000" w:themeColor="text1"/>
          <w:sz w:val="28"/>
          <w:szCs w:val="28"/>
        </w:rPr>
        <w:t xml:space="preserve">  </w:t>
      </w:r>
      <w:r>
        <w:rPr>
          <w:rFonts w:ascii="仿宋" w:hAnsi="仿宋" w:cs="仿宋" w:hint="eastAsia"/>
          <w:color w:val="000000" w:themeColor="text1"/>
          <w:sz w:val="28"/>
          <w:szCs w:val="28"/>
        </w:rPr>
        <w:t>包</w:t>
      </w:r>
    </w:p>
    <w:p w:rsidR="00554F88" w:rsidRDefault="00041AD4">
      <w:pPr>
        <w:rPr>
          <w:rFonts w:ascii="仿宋" w:hAnsi="仿宋" w:cs="仿宋"/>
          <w:color w:val="000000" w:themeColor="text1"/>
          <w:sz w:val="28"/>
          <w:szCs w:val="28"/>
        </w:rPr>
      </w:pPr>
      <w:r>
        <w:rPr>
          <w:rFonts w:ascii="仿宋" w:hAnsi="仿宋" w:cs="仿宋" w:hint="eastAsia"/>
          <w:color w:val="000000" w:themeColor="text1"/>
          <w:sz w:val="28"/>
          <w:szCs w:val="28"/>
        </w:rPr>
        <w:t>项目名称：</w:t>
      </w:r>
    </w:p>
    <w:p w:rsidR="00554F88" w:rsidRDefault="00041AD4">
      <w:pPr>
        <w:rPr>
          <w:rFonts w:ascii="仿宋" w:hAnsi="仿宋" w:cs="仿宋"/>
          <w:color w:val="000000" w:themeColor="text1"/>
          <w:sz w:val="28"/>
          <w:szCs w:val="28"/>
        </w:rPr>
      </w:pPr>
      <w:r>
        <w:rPr>
          <w:rFonts w:ascii="仿宋" w:hAnsi="仿宋" w:cs="仿宋" w:hint="eastAsia"/>
          <w:color w:val="000000" w:themeColor="text1"/>
          <w:sz w:val="28"/>
          <w:szCs w:val="28"/>
        </w:rPr>
        <w:t>项目编号：</w:t>
      </w:r>
    </w:p>
    <w:p w:rsidR="00554F88" w:rsidRDefault="00041AD4">
      <w:pPr>
        <w:rPr>
          <w:rFonts w:ascii="仿宋" w:hAnsi="仿宋" w:cs="仿宋"/>
          <w:color w:val="000000" w:themeColor="text1"/>
          <w:sz w:val="28"/>
          <w:szCs w:val="28"/>
        </w:rPr>
      </w:pPr>
      <w:r>
        <w:rPr>
          <w:rFonts w:ascii="仿宋" w:hAnsi="仿宋" w:cs="仿宋" w:hint="eastAsia"/>
          <w:color w:val="000000" w:themeColor="text1"/>
          <w:sz w:val="28"/>
          <w:szCs w:val="28"/>
        </w:rPr>
        <w:t>投标人名称</w:t>
      </w:r>
      <w:r>
        <w:rPr>
          <w:rFonts w:ascii="仿宋" w:hAnsi="仿宋" w:cs="仿宋" w:hint="eastAsia"/>
          <w:color w:val="000000" w:themeColor="text1"/>
          <w:sz w:val="28"/>
          <w:szCs w:val="28"/>
        </w:rPr>
        <w:t xml:space="preserve"> </w:t>
      </w:r>
      <w:r>
        <w:rPr>
          <w:rFonts w:ascii="仿宋" w:hAnsi="仿宋" w:cs="仿宋" w:hint="eastAsia"/>
          <w:color w:val="000000" w:themeColor="text1"/>
          <w:sz w:val="28"/>
          <w:szCs w:val="28"/>
        </w:rPr>
        <w:t>：</w:t>
      </w:r>
    </w:p>
    <w:p w:rsidR="00554F88" w:rsidRDefault="00041AD4">
      <w:pPr>
        <w:rPr>
          <w:rFonts w:ascii="仿宋" w:hAnsi="仿宋" w:cs="仿宋"/>
          <w:color w:val="000000" w:themeColor="text1"/>
          <w:sz w:val="28"/>
          <w:szCs w:val="28"/>
        </w:rPr>
      </w:pPr>
      <w:r>
        <w:rPr>
          <w:rFonts w:ascii="仿宋" w:hAnsi="仿宋" w:cs="仿宋" w:hint="eastAsia"/>
          <w:color w:val="000000" w:themeColor="text1"/>
          <w:sz w:val="28"/>
          <w:szCs w:val="28"/>
        </w:rPr>
        <w:br w:type="page"/>
      </w: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3</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bookmarkStart w:id="94" w:name="_Toc2304_WPSOffice_Level2"/>
      <w:bookmarkStart w:id="95" w:name="_Toc21414_WPSOffice_Level2"/>
      <w:r>
        <w:rPr>
          <w:rFonts w:ascii="仿宋" w:hAnsi="仿宋" w:cs="仿宋" w:hint="eastAsia"/>
          <w:b/>
          <w:color w:val="000000" w:themeColor="text1"/>
          <w:sz w:val="32"/>
          <w:szCs w:val="32"/>
        </w:rPr>
        <w:t>目</w:t>
      </w:r>
      <w:r>
        <w:rPr>
          <w:rFonts w:ascii="仿宋" w:hAnsi="仿宋" w:cs="仿宋" w:hint="eastAsia"/>
          <w:b/>
          <w:color w:val="000000" w:themeColor="text1"/>
          <w:sz w:val="32"/>
          <w:szCs w:val="32"/>
        </w:rPr>
        <w:t xml:space="preserve">  </w:t>
      </w:r>
      <w:r>
        <w:rPr>
          <w:rFonts w:ascii="仿宋" w:hAnsi="仿宋" w:cs="仿宋" w:hint="eastAsia"/>
          <w:b/>
          <w:color w:val="000000" w:themeColor="text1"/>
          <w:sz w:val="32"/>
          <w:szCs w:val="32"/>
        </w:rPr>
        <w:t>录</w:t>
      </w:r>
      <w:bookmarkEnd w:id="94"/>
      <w:bookmarkEnd w:id="95"/>
    </w:p>
    <w:p w:rsidR="00554F88" w:rsidRDefault="00041AD4">
      <w:pPr>
        <w:rPr>
          <w:rFonts w:ascii="仿宋" w:hAnsi="仿宋" w:cs="仿宋"/>
          <w:color w:val="000000" w:themeColor="text1"/>
        </w:rPr>
      </w:pPr>
      <w:bookmarkStart w:id="96" w:name="_Toc30940_WPSOffice_Level2"/>
      <w:bookmarkStart w:id="97" w:name="_Toc7636_WPSOffice_Level2"/>
      <w:r>
        <w:rPr>
          <w:rFonts w:ascii="仿宋" w:hAnsi="仿宋" w:cs="仿宋" w:hint="eastAsia"/>
          <w:color w:val="000000" w:themeColor="text1"/>
        </w:rPr>
        <w:t>一、资格证明材料</w:t>
      </w:r>
      <w:bookmarkEnd w:id="96"/>
      <w:bookmarkEnd w:id="97"/>
    </w:p>
    <w:p w:rsidR="00554F88" w:rsidRDefault="00041AD4">
      <w:pPr>
        <w:rPr>
          <w:rFonts w:ascii="仿宋" w:hAnsi="仿宋" w:cs="仿宋"/>
          <w:color w:val="000000" w:themeColor="text1"/>
        </w:rPr>
      </w:pPr>
      <w:r>
        <w:rPr>
          <w:rFonts w:ascii="仿宋" w:hAnsi="仿宋" w:cs="仿宋" w:hint="eastAsia"/>
          <w:color w:val="000000" w:themeColor="text1"/>
        </w:rPr>
        <w:t>……</w:t>
      </w:r>
    </w:p>
    <w:p w:rsidR="00554F88" w:rsidRDefault="00041AD4">
      <w:pPr>
        <w:rPr>
          <w:rFonts w:ascii="仿宋" w:hAnsi="仿宋" w:cs="仿宋"/>
          <w:color w:val="000000" w:themeColor="text1"/>
        </w:rPr>
      </w:pPr>
      <w:bookmarkStart w:id="98" w:name="_Toc31702_WPSOffice_Level2"/>
      <w:bookmarkStart w:id="99" w:name="_Toc13950_WPSOffice_Level2"/>
      <w:r>
        <w:rPr>
          <w:rFonts w:ascii="仿宋" w:hAnsi="仿宋" w:cs="仿宋" w:hint="eastAsia"/>
          <w:color w:val="000000" w:themeColor="text1"/>
        </w:rPr>
        <w:t>二、符合性证明材料</w:t>
      </w:r>
      <w:bookmarkEnd w:id="98"/>
      <w:bookmarkEnd w:id="99"/>
    </w:p>
    <w:p w:rsidR="00554F88" w:rsidRDefault="00041AD4">
      <w:pPr>
        <w:rPr>
          <w:rFonts w:ascii="仿宋" w:hAnsi="仿宋" w:cs="仿宋"/>
          <w:color w:val="000000" w:themeColor="text1"/>
        </w:rPr>
      </w:pPr>
      <w:r>
        <w:rPr>
          <w:rFonts w:ascii="仿宋" w:hAnsi="仿宋" w:cs="仿宋" w:hint="eastAsia"/>
          <w:color w:val="000000" w:themeColor="text1"/>
        </w:rPr>
        <w:t>……</w:t>
      </w:r>
    </w:p>
    <w:p w:rsidR="00554F88" w:rsidRDefault="00041AD4">
      <w:pPr>
        <w:rPr>
          <w:rFonts w:ascii="仿宋" w:hAnsi="仿宋" w:cs="仿宋"/>
          <w:color w:val="000000" w:themeColor="text1"/>
        </w:rPr>
      </w:pPr>
      <w:bookmarkStart w:id="100" w:name="_Toc14854_WPSOffice_Level2"/>
      <w:bookmarkStart w:id="101" w:name="_Toc9090_WPSOffice_Level2"/>
      <w:r>
        <w:rPr>
          <w:rFonts w:ascii="仿宋" w:hAnsi="仿宋" w:cs="仿宋" w:hint="eastAsia"/>
          <w:color w:val="000000" w:themeColor="text1"/>
        </w:rPr>
        <w:t>三、其它材料</w:t>
      </w:r>
      <w:bookmarkEnd w:id="100"/>
      <w:bookmarkEnd w:id="101"/>
    </w:p>
    <w:p w:rsidR="00554F88" w:rsidRDefault="00041AD4">
      <w:pPr>
        <w:rPr>
          <w:rFonts w:ascii="仿宋" w:hAnsi="仿宋" w:cs="仿宋"/>
          <w:color w:val="000000" w:themeColor="text1"/>
          <w:szCs w:val="21"/>
        </w:rPr>
      </w:pPr>
      <w:r>
        <w:rPr>
          <w:rFonts w:ascii="仿宋" w:hAnsi="仿宋" w:cs="仿宋" w:hint="eastAsia"/>
          <w:color w:val="000000" w:themeColor="text1"/>
          <w:szCs w:val="21"/>
        </w:rPr>
        <w:t>……</w:t>
      </w: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041AD4">
      <w:pPr>
        <w:adjustRightInd w:val="0"/>
        <w:snapToGrid w:val="0"/>
        <w:spacing w:line="360" w:lineRule="auto"/>
        <w:ind w:firstLineChars="200" w:firstLine="420"/>
        <w:rPr>
          <w:rFonts w:ascii="仿宋" w:hAnsi="仿宋" w:cs="仿宋"/>
          <w:color w:val="000000" w:themeColor="text1"/>
        </w:rPr>
      </w:pPr>
      <w:r>
        <w:rPr>
          <w:rFonts w:ascii="仿宋" w:hAnsi="仿宋" w:cs="仿宋" w:hint="eastAsia"/>
          <w:color w:val="000000" w:themeColor="text1"/>
        </w:rPr>
        <w:t>我单位的投标文件由资格证明材料、符合性证明材料和其它材料三部分组成，在此加盖单位公章并由法定代表人（或非法人组织负责人）或其授权委托人签字，保证投标文件中所有材料真实、有效。</w:t>
      </w:r>
    </w:p>
    <w:p w:rsidR="00554F88" w:rsidRDefault="00554F88">
      <w:pPr>
        <w:spacing w:line="360" w:lineRule="auto"/>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其授权委托人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4</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bookmarkStart w:id="102" w:name="_Toc3401_WPSOffice_Level2"/>
      <w:bookmarkStart w:id="103" w:name="_Toc16924_WPSOffice_Level2"/>
      <w:r>
        <w:rPr>
          <w:rFonts w:ascii="仿宋" w:hAnsi="仿宋" w:cs="仿宋" w:hint="eastAsia"/>
          <w:b/>
          <w:color w:val="000000" w:themeColor="text1"/>
          <w:sz w:val="32"/>
          <w:szCs w:val="32"/>
        </w:rPr>
        <w:t>法定代表人（或非法人组织负责人）身份证明书</w:t>
      </w:r>
      <w:bookmarkEnd w:id="102"/>
      <w:bookmarkEnd w:id="103"/>
    </w:p>
    <w:p w:rsidR="00554F88" w:rsidRDefault="00041AD4">
      <w:pPr>
        <w:spacing w:line="360" w:lineRule="auto"/>
        <w:ind w:firstLineChars="400" w:firstLine="840"/>
        <w:rPr>
          <w:rFonts w:ascii="仿宋" w:hAnsi="仿宋" w:cs="仿宋"/>
          <w:color w:val="000000" w:themeColor="text1"/>
          <w:szCs w:val="21"/>
        </w:rPr>
      </w:pPr>
      <w:r>
        <w:rPr>
          <w:rFonts w:ascii="仿宋" w:hAnsi="仿宋" w:cs="仿宋" w:hint="eastAsia"/>
          <w:color w:val="000000" w:themeColor="text1"/>
          <w:szCs w:val="21"/>
        </w:rPr>
        <w:t>姓名：</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，性别：</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，出生日期：</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，现任职务：</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，系</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（投标人名称）的法定代表人（或非法人组织负责人）。</w:t>
      </w:r>
    </w:p>
    <w:p w:rsidR="00554F88" w:rsidRDefault="00554F88">
      <w:pPr>
        <w:rPr>
          <w:rFonts w:ascii="仿宋" w:hAnsi="仿宋" w:cs="仿宋"/>
          <w:color w:val="000000" w:themeColor="text1"/>
          <w:szCs w:val="21"/>
        </w:rPr>
      </w:pPr>
    </w:p>
    <w:p w:rsidR="00554F88" w:rsidRDefault="00041AD4">
      <w:pPr>
        <w:rPr>
          <w:rFonts w:ascii="仿宋" w:hAnsi="仿宋" w:cs="仿宋"/>
          <w:color w:val="000000" w:themeColor="text1"/>
          <w:szCs w:val="21"/>
        </w:rPr>
      </w:pPr>
      <w:r>
        <w:rPr>
          <w:rFonts w:ascii="仿宋" w:hAnsi="仿宋" w:cs="仿宋" w:hint="eastAsia"/>
          <w:color w:val="000000" w:themeColor="text1"/>
          <w:szCs w:val="21"/>
        </w:rPr>
        <w:t>特此证明。</w:t>
      </w: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tbl>
      <w:tblPr>
        <w:tblW w:w="8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8"/>
      </w:tblGrid>
      <w:tr w:rsidR="00554F88">
        <w:trPr>
          <w:trHeight w:val="3520"/>
          <w:jc w:val="center"/>
        </w:trPr>
        <w:tc>
          <w:tcPr>
            <w:tcW w:w="8228" w:type="dxa"/>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（※法定代表人（或非法人组织负责人）身份证正、反面复印件※）</w:t>
            </w:r>
          </w:p>
        </w:tc>
      </w:tr>
    </w:tbl>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rPr>
          <w:rFonts w:ascii="仿宋" w:hAnsi="仿宋" w:cs="仿宋"/>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ind w:firstLineChars="200" w:firstLine="420"/>
        <w:rPr>
          <w:color w:val="000000" w:themeColor="text1"/>
        </w:rPr>
      </w:pPr>
    </w:p>
    <w:p w:rsidR="00554F88" w:rsidRDefault="00554F88">
      <w:pPr>
        <w:pStyle w:val="ad"/>
        <w:ind w:firstLineChars="200" w:firstLine="420"/>
        <w:rPr>
          <w:color w:val="000000" w:themeColor="text1"/>
        </w:rPr>
      </w:pPr>
    </w:p>
    <w:p w:rsidR="00554F88" w:rsidRDefault="00041AD4">
      <w:pPr>
        <w:pStyle w:val="20"/>
        <w:adjustRightInd w:val="0"/>
        <w:snapToGrid w:val="0"/>
        <w:spacing w:before="0" w:after="0" w:line="240" w:lineRule="auto"/>
        <w:jc w:val="left"/>
        <w:rPr>
          <w:rFonts w:ascii="仿宋" w:hAnsi="仿宋" w:cs="仿宋"/>
          <w:b w:val="0"/>
          <w:bCs/>
          <w:color w:val="000000" w:themeColor="text1"/>
          <w:sz w:val="32"/>
          <w:szCs w:val="32"/>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5</w:t>
      </w:r>
      <w:bookmarkStart w:id="104" w:name="_Toc122_WPSOffice_Level2"/>
      <w:bookmarkStart w:id="105" w:name="_Toc21833_WPSOffice_Level2"/>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r>
        <w:rPr>
          <w:rFonts w:ascii="仿宋" w:hAnsi="仿宋" w:cs="仿宋" w:hint="eastAsia"/>
          <w:b/>
          <w:color w:val="000000" w:themeColor="text1"/>
          <w:sz w:val="32"/>
          <w:szCs w:val="32"/>
        </w:rPr>
        <w:t>法定代表人（或非法人组织负责人）授权委托书</w:t>
      </w:r>
      <w:bookmarkEnd w:id="104"/>
      <w:bookmarkEnd w:id="105"/>
    </w:p>
    <w:p w:rsidR="00554F88" w:rsidRDefault="00041AD4">
      <w:pPr>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单位名称：</w:t>
      </w:r>
      <w:r>
        <w:rPr>
          <w:rFonts w:ascii="仿宋" w:hAnsi="仿宋" w:cs="仿宋" w:hint="eastAsia"/>
          <w:color w:val="000000" w:themeColor="text1"/>
          <w:szCs w:val="21"/>
          <w:u w:val="single"/>
        </w:rPr>
        <w:t xml:space="preserve">          </w:t>
      </w:r>
    </w:p>
    <w:p w:rsidR="00554F88" w:rsidRDefault="00041AD4">
      <w:pPr>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法定代表人（或非法人组织负责人）姓名：</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身份证号码：</w:t>
      </w:r>
      <w:r>
        <w:rPr>
          <w:rFonts w:ascii="仿宋" w:hAnsi="仿宋" w:cs="仿宋" w:hint="eastAsia"/>
          <w:color w:val="000000" w:themeColor="text1"/>
          <w:szCs w:val="21"/>
          <w:u w:val="single"/>
        </w:rPr>
        <w:t xml:space="preserve">           </w:t>
      </w:r>
    </w:p>
    <w:p w:rsidR="00554F88" w:rsidRDefault="00041AD4">
      <w:pPr>
        <w:tabs>
          <w:tab w:val="left" w:pos="5205"/>
        </w:tabs>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住所地：</w:t>
      </w:r>
      <w:r>
        <w:rPr>
          <w:rFonts w:ascii="仿宋" w:hAnsi="仿宋" w:cs="仿宋" w:hint="eastAsia"/>
          <w:color w:val="000000" w:themeColor="text1"/>
          <w:szCs w:val="21"/>
          <w:u w:val="single"/>
        </w:rPr>
        <w:tab/>
      </w:r>
    </w:p>
    <w:p w:rsidR="00554F88" w:rsidRDefault="00041AD4">
      <w:pPr>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人姓名：</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身份证号码：</w:t>
      </w:r>
      <w:r>
        <w:rPr>
          <w:rFonts w:ascii="仿宋" w:hAnsi="仿宋" w:cs="仿宋" w:hint="eastAsia"/>
          <w:color w:val="000000" w:themeColor="text1"/>
          <w:szCs w:val="21"/>
          <w:u w:val="single"/>
        </w:rPr>
        <w:t xml:space="preserve">             </w:t>
      </w:r>
    </w:p>
    <w:p w:rsidR="00554F88" w:rsidRDefault="00041AD4">
      <w:pPr>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工作单位：</w:t>
      </w:r>
      <w:r>
        <w:rPr>
          <w:rFonts w:ascii="仿宋" w:hAnsi="仿宋" w:cs="仿宋" w:hint="eastAsia"/>
          <w:color w:val="000000" w:themeColor="text1"/>
          <w:szCs w:val="21"/>
          <w:u w:val="single"/>
        </w:rPr>
        <w:t xml:space="preserve">             </w:t>
      </w:r>
    </w:p>
    <w:p w:rsidR="00554F88" w:rsidRDefault="00041AD4">
      <w:pPr>
        <w:spacing w:line="360" w:lineRule="auto"/>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住址：</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电话：</w:t>
      </w:r>
      <w:r>
        <w:rPr>
          <w:rFonts w:ascii="仿宋" w:hAnsi="仿宋" w:cs="仿宋" w:hint="eastAsia"/>
          <w:color w:val="000000" w:themeColor="text1"/>
          <w:szCs w:val="21"/>
          <w:u w:val="single"/>
        </w:rPr>
        <w:t xml:space="preserve">               </w:t>
      </w: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现委托就</w:t>
      </w:r>
      <w:r>
        <w:rPr>
          <w:rFonts w:ascii="仿宋" w:hAnsi="仿宋" w:cs="仿宋" w:hint="eastAsia"/>
          <w:color w:val="000000" w:themeColor="text1"/>
          <w:szCs w:val="21"/>
          <w:u w:val="single"/>
        </w:rPr>
        <w:t>（项目编号、项目名称、包号）</w:t>
      </w:r>
      <w:r>
        <w:rPr>
          <w:rFonts w:ascii="仿宋" w:hAnsi="仿宋" w:cs="仿宋" w:hint="eastAsia"/>
          <w:color w:val="000000" w:themeColor="text1"/>
          <w:szCs w:val="21"/>
        </w:rPr>
        <w:t>投标中，以我单位名义处理一切与之有关的事务。</w:t>
      </w: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本授权书于</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月</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日签字或盖章生效，无转委托，特此声明。</w:t>
      </w:r>
    </w:p>
    <w:p w:rsidR="00554F88" w:rsidRDefault="00554F88">
      <w:pPr>
        <w:spacing w:line="360" w:lineRule="auto"/>
        <w:rPr>
          <w:rFonts w:ascii="仿宋" w:hAnsi="仿宋" w:cs="仿宋"/>
          <w:color w:val="000000" w:themeColor="text1"/>
          <w:szCs w:val="21"/>
        </w:rPr>
      </w:pPr>
    </w:p>
    <w:tbl>
      <w:tblPr>
        <w:tblW w:w="8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8"/>
      </w:tblGrid>
      <w:tr w:rsidR="00554F88">
        <w:trPr>
          <w:trHeight w:val="3520"/>
          <w:jc w:val="center"/>
        </w:trPr>
        <w:tc>
          <w:tcPr>
            <w:tcW w:w="8228" w:type="dxa"/>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人身份证正、反面复印件※）</w:t>
            </w:r>
          </w:p>
        </w:tc>
      </w:tr>
    </w:tbl>
    <w:p w:rsidR="00554F88" w:rsidRDefault="00554F88">
      <w:pPr>
        <w:spacing w:line="360" w:lineRule="auto"/>
        <w:rPr>
          <w:rFonts w:ascii="仿宋" w:hAnsi="仿宋" w:cs="仿宋"/>
          <w:color w:val="000000" w:themeColor="text1"/>
          <w:szCs w:val="21"/>
        </w:rPr>
      </w:pP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委托人（加盖单位公章）：</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法定代表人（或非法人组织负责人）（签字或盖章）：</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人（签字或盖章）：</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详细通讯地址：</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邮政编码</w:t>
      </w:r>
      <w:r>
        <w:rPr>
          <w:rFonts w:ascii="仿宋" w:hAnsi="仿宋" w:cs="仿宋" w:hint="eastAsia"/>
          <w:color w:val="000000" w:themeColor="text1"/>
          <w:szCs w:val="21"/>
        </w:rPr>
        <w:t xml:space="preserve"> </w:t>
      </w:r>
      <w:r>
        <w:rPr>
          <w:rFonts w:ascii="仿宋" w:hAnsi="仿宋" w:cs="仿宋" w:hint="eastAsia"/>
          <w:color w:val="000000" w:themeColor="text1"/>
          <w:szCs w:val="21"/>
        </w:rPr>
        <w:t>：</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传</w:t>
      </w:r>
      <w:r>
        <w:rPr>
          <w:rFonts w:ascii="仿宋" w:hAnsi="仿宋" w:cs="仿宋" w:hint="eastAsia"/>
          <w:color w:val="000000" w:themeColor="text1"/>
          <w:szCs w:val="21"/>
        </w:rPr>
        <w:t xml:space="preserve">        </w:t>
      </w:r>
      <w:r>
        <w:rPr>
          <w:rFonts w:ascii="仿宋" w:hAnsi="仿宋" w:cs="仿宋" w:hint="eastAsia"/>
          <w:color w:val="000000" w:themeColor="text1"/>
          <w:szCs w:val="21"/>
        </w:rPr>
        <w:t>真：</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电</w:t>
      </w:r>
      <w:r>
        <w:rPr>
          <w:rFonts w:ascii="仿宋" w:hAnsi="仿宋" w:cs="仿宋" w:hint="eastAsia"/>
          <w:color w:val="000000" w:themeColor="text1"/>
          <w:szCs w:val="21"/>
        </w:rPr>
        <w:t xml:space="preserve">     </w:t>
      </w:r>
      <w:r>
        <w:rPr>
          <w:rFonts w:ascii="仿宋" w:hAnsi="仿宋" w:cs="仿宋" w:hint="eastAsia"/>
          <w:color w:val="000000" w:themeColor="text1"/>
          <w:szCs w:val="21"/>
        </w:rPr>
        <w:t>话：</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日</w:t>
      </w:r>
      <w:r>
        <w:rPr>
          <w:rFonts w:ascii="仿宋" w:hAnsi="仿宋" w:cs="仿宋" w:hint="eastAsia"/>
          <w:color w:val="000000" w:themeColor="text1"/>
          <w:szCs w:val="21"/>
        </w:rPr>
        <w:t xml:space="preserve">        </w:t>
      </w:r>
      <w:r>
        <w:rPr>
          <w:rFonts w:ascii="仿宋" w:hAnsi="仿宋" w:cs="仿宋" w:hint="eastAsia"/>
          <w:color w:val="000000" w:themeColor="text1"/>
          <w:szCs w:val="21"/>
        </w:rPr>
        <w:t>期</w:t>
      </w:r>
      <w:r>
        <w:rPr>
          <w:rFonts w:ascii="仿宋" w:hAnsi="仿宋" w:cs="仿宋" w:hint="eastAsia"/>
          <w:color w:val="000000" w:themeColor="text1"/>
          <w:szCs w:val="21"/>
        </w:rPr>
        <w:t>:</w:t>
      </w:r>
      <w:r>
        <w:rPr>
          <w:rFonts w:ascii="仿宋" w:hAnsi="仿宋" w:cs="仿宋" w:hint="eastAsia"/>
          <w:color w:val="000000" w:themeColor="text1"/>
          <w:szCs w:val="21"/>
          <w:u w:val="single"/>
        </w:rPr>
        <w:t xml:space="preserve">                 </w:t>
      </w:r>
    </w:p>
    <w:p w:rsidR="00554F88" w:rsidRDefault="00554F88">
      <w:pPr>
        <w:rPr>
          <w:rFonts w:ascii="仿宋" w:hAnsi="仿宋" w:cs="仿宋"/>
          <w:color w:val="000000" w:themeColor="text1"/>
          <w:szCs w:val="28"/>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6</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r>
        <w:rPr>
          <w:rFonts w:ascii="仿宋" w:hAnsi="仿宋" w:cs="仿宋" w:hint="eastAsia"/>
          <w:b/>
          <w:color w:val="000000" w:themeColor="text1"/>
          <w:sz w:val="32"/>
          <w:szCs w:val="32"/>
        </w:rPr>
        <w:t>具有良好的商业信誉和健全的财务会计制度的承诺函</w:t>
      </w:r>
    </w:p>
    <w:p w:rsidR="00554F88" w:rsidRDefault="00041AD4">
      <w:pPr>
        <w:spacing w:beforeLines="100" w:before="312" w:afterLines="100" w:after="312" w:line="480" w:lineRule="exact"/>
        <w:ind w:rightChars="300" w:right="630"/>
        <w:jc w:val="center"/>
        <w:rPr>
          <w:rFonts w:ascii="仿宋" w:hAnsi="仿宋" w:cs="仿宋"/>
          <w:color w:val="000000" w:themeColor="text1"/>
          <w:sz w:val="28"/>
          <w:szCs w:val="28"/>
        </w:rPr>
      </w:pPr>
      <w:r>
        <w:rPr>
          <w:rFonts w:ascii="仿宋" w:hAnsi="仿宋" w:cs="仿宋" w:hint="eastAsia"/>
          <w:color w:val="000000" w:themeColor="text1"/>
          <w:sz w:val="28"/>
          <w:szCs w:val="28"/>
        </w:rPr>
        <w:t>（格式自拟）</w:t>
      </w: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041AD4">
      <w:pPr>
        <w:snapToGrid w:val="0"/>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napToGrid w:val="0"/>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adjustRightInd w:val="0"/>
        <w:snapToGrid w:val="0"/>
        <w:spacing w:line="360" w:lineRule="auto"/>
        <w:ind w:rightChars="50" w:right="105"/>
        <w:jc w:val="left"/>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adjustRightInd w:val="0"/>
        <w:snapToGrid w:val="0"/>
        <w:spacing w:line="360" w:lineRule="auto"/>
        <w:ind w:rightChars="50" w:right="105"/>
        <w:jc w:val="left"/>
        <w:rPr>
          <w:rFonts w:ascii="仿宋" w:hAnsi="仿宋" w:cs="仿宋"/>
          <w:color w:val="000000" w:themeColor="text1"/>
          <w:u w:val="single"/>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554F88">
      <w:pPr>
        <w:rPr>
          <w:rFonts w:ascii="仿宋" w:hAnsi="仿宋" w:cs="仿宋"/>
          <w:color w:val="000000" w:themeColor="text1"/>
          <w:szCs w:val="28"/>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7</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bookmarkStart w:id="106" w:name="_Toc23728_WPSOffice_Level2"/>
      <w:bookmarkStart w:id="107" w:name="_Toc12037_WPSOffice_Level2"/>
      <w:r>
        <w:rPr>
          <w:rFonts w:ascii="仿宋" w:hAnsi="仿宋" w:cs="仿宋" w:hint="eastAsia"/>
          <w:b/>
          <w:color w:val="000000" w:themeColor="text1"/>
          <w:sz w:val="32"/>
          <w:szCs w:val="32"/>
        </w:rPr>
        <w:t>具备履行合同所必需的设备和专业技术能力声明函</w:t>
      </w:r>
      <w:bookmarkEnd w:id="106"/>
      <w:bookmarkEnd w:id="107"/>
    </w:p>
    <w:p w:rsidR="00554F88" w:rsidRDefault="00041AD4">
      <w:pPr>
        <w:spacing w:beforeLines="100" w:before="312" w:afterLines="100" w:after="312" w:line="480" w:lineRule="exact"/>
        <w:ind w:rightChars="300" w:right="630"/>
        <w:jc w:val="center"/>
        <w:rPr>
          <w:rFonts w:ascii="仿宋" w:hAnsi="仿宋" w:cs="仿宋"/>
          <w:color w:val="000000" w:themeColor="text1"/>
          <w:sz w:val="28"/>
          <w:szCs w:val="28"/>
        </w:rPr>
      </w:pPr>
      <w:bookmarkStart w:id="108" w:name="_Toc28831_WPSOffice_Level2"/>
      <w:bookmarkStart w:id="109" w:name="_Toc1917_WPSOffice_Level2"/>
      <w:r>
        <w:rPr>
          <w:rFonts w:ascii="仿宋" w:hAnsi="仿宋" w:cs="仿宋" w:hint="eastAsia"/>
          <w:color w:val="000000" w:themeColor="text1"/>
          <w:sz w:val="28"/>
          <w:szCs w:val="28"/>
        </w:rPr>
        <w:t>（格式自拟）</w:t>
      </w:r>
      <w:bookmarkEnd w:id="108"/>
      <w:bookmarkEnd w:id="109"/>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041AD4">
      <w:pPr>
        <w:snapToGrid w:val="0"/>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napToGrid w:val="0"/>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adjustRightInd w:val="0"/>
        <w:snapToGrid w:val="0"/>
        <w:spacing w:line="360" w:lineRule="auto"/>
        <w:ind w:rightChars="50" w:right="105"/>
        <w:jc w:val="left"/>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adjustRightInd w:val="0"/>
        <w:snapToGrid w:val="0"/>
        <w:spacing w:line="360" w:lineRule="auto"/>
        <w:ind w:rightChars="50" w:right="105"/>
        <w:jc w:val="left"/>
        <w:rPr>
          <w:rFonts w:ascii="仿宋" w:hAnsi="仿宋" w:cs="仿宋"/>
          <w:color w:val="000000" w:themeColor="text1"/>
          <w:u w:val="single"/>
        </w:rPr>
      </w:pPr>
    </w:p>
    <w:p w:rsidR="00554F88" w:rsidRDefault="00554F88">
      <w:pPr>
        <w:adjustRightInd w:val="0"/>
        <w:snapToGrid w:val="0"/>
        <w:spacing w:line="360" w:lineRule="auto"/>
        <w:ind w:rightChars="50" w:right="105"/>
        <w:jc w:val="left"/>
        <w:rPr>
          <w:rFonts w:ascii="仿宋" w:hAnsi="仿宋" w:cs="仿宋"/>
          <w:b/>
          <w:color w:val="000000" w:themeColor="text1"/>
          <w:sz w:val="28"/>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color w:val="000000" w:themeColor="text1"/>
          <w:szCs w:val="28"/>
        </w:rPr>
      </w:pPr>
    </w:p>
    <w:p w:rsidR="00554F88" w:rsidRDefault="00554F88">
      <w:pPr>
        <w:widowControl/>
        <w:jc w:val="left"/>
        <w:rPr>
          <w:rFonts w:ascii="仿宋" w:hAnsi="仿宋" w:cs="仿宋"/>
          <w:b/>
          <w:color w:val="000000" w:themeColor="text1"/>
          <w:sz w:val="28"/>
          <w:szCs w:val="28"/>
        </w:rPr>
      </w:pPr>
    </w:p>
    <w:p w:rsidR="00554F88" w:rsidRDefault="00554F88">
      <w:pPr>
        <w:widowControl/>
        <w:jc w:val="left"/>
        <w:rPr>
          <w:rFonts w:ascii="仿宋" w:hAnsi="仿宋" w:cs="仿宋"/>
          <w:b/>
          <w:color w:val="000000" w:themeColor="text1"/>
          <w:sz w:val="28"/>
          <w:szCs w:val="28"/>
        </w:rPr>
      </w:pPr>
    </w:p>
    <w:p w:rsidR="00554F88" w:rsidRDefault="00554F88">
      <w:pPr>
        <w:widowControl/>
        <w:jc w:val="left"/>
        <w:rPr>
          <w:rFonts w:ascii="仿宋" w:hAnsi="仿宋" w:cs="仿宋"/>
          <w:b/>
          <w:color w:val="000000" w:themeColor="text1"/>
          <w:sz w:val="28"/>
          <w:szCs w:val="28"/>
        </w:rPr>
      </w:pPr>
    </w:p>
    <w:p w:rsidR="00554F88" w:rsidRDefault="00041AD4">
      <w:pPr>
        <w:pStyle w:val="20"/>
        <w:adjustRightInd w:val="0"/>
        <w:snapToGrid w:val="0"/>
        <w:spacing w:before="0" w:after="0" w:line="240" w:lineRule="auto"/>
        <w:jc w:val="left"/>
        <w:rPr>
          <w:rFonts w:ascii="仿宋" w:hAnsi="仿宋" w:cs="仿宋"/>
          <w:color w:val="000000" w:themeColor="text1"/>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8</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bookmarkStart w:id="110" w:name="_Toc11967_WPSOffice_Level2"/>
      <w:bookmarkStart w:id="111" w:name="_Toc7498_WPSOffice_Level2"/>
      <w:r>
        <w:rPr>
          <w:rFonts w:ascii="仿宋" w:hAnsi="仿宋" w:cs="仿宋" w:hint="eastAsia"/>
          <w:b/>
          <w:color w:val="000000" w:themeColor="text1"/>
          <w:sz w:val="32"/>
          <w:szCs w:val="32"/>
        </w:rPr>
        <w:t>参加政府采购活动前</w:t>
      </w:r>
      <w:r>
        <w:rPr>
          <w:rFonts w:ascii="仿宋" w:hAnsi="仿宋" w:cs="仿宋" w:hint="eastAsia"/>
          <w:b/>
          <w:color w:val="000000" w:themeColor="text1"/>
          <w:sz w:val="32"/>
          <w:szCs w:val="32"/>
        </w:rPr>
        <w:t>3</w:t>
      </w:r>
      <w:r>
        <w:rPr>
          <w:rFonts w:ascii="仿宋" w:hAnsi="仿宋" w:cs="仿宋" w:hint="eastAsia"/>
          <w:b/>
          <w:color w:val="000000" w:themeColor="text1"/>
          <w:sz w:val="32"/>
          <w:szCs w:val="32"/>
        </w:rPr>
        <w:t>年内在经营活动中没有重大违法记录的书面声明</w:t>
      </w:r>
      <w:bookmarkEnd w:id="110"/>
      <w:bookmarkEnd w:id="111"/>
    </w:p>
    <w:p w:rsidR="00554F88" w:rsidRDefault="00041AD4">
      <w:pPr>
        <w:spacing w:line="360" w:lineRule="auto"/>
        <w:ind w:rightChars="300" w:right="630"/>
        <w:rPr>
          <w:rFonts w:ascii="仿宋" w:hAnsi="仿宋" w:cs="仿宋"/>
          <w:b/>
          <w:color w:val="000000" w:themeColor="text1"/>
          <w:szCs w:val="21"/>
        </w:rPr>
      </w:pPr>
      <w:r>
        <w:rPr>
          <w:rFonts w:ascii="仿宋" w:hAnsi="仿宋" w:cs="仿宋" w:hint="eastAsia"/>
          <w:b/>
          <w:color w:val="000000" w:themeColor="text1"/>
          <w:szCs w:val="21"/>
          <w:u w:val="single"/>
        </w:rPr>
        <w:t>（采购人或采购代理机构名称）</w:t>
      </w:r>
      <w:r>
        <w:rPr>
          <w:rFonts w:ascii="仿宋" w:hAnsi="仿宋" w:cs="仿宋" w:hint="eastAsia"/>
          <w:b/>
          <w:color w:val="000000" w:themeColor="text1"/>
          <w:szCs w:val="21"/>
          <w:u w:val="single"/>
        </w:rPr>
        <w:t xml:space="preserve"> </w:t>
      </w:r>
      <w:r>
        <w:rPr>
          <w:rFonts w:ascii="仿宋" w:hAnsi="仿宋" w:cs="仿宋" w:hint="eastAsia"/>
          <w:b/>
          <w:color w:val="000000" w:themeColor="text1"/>
          <w:szCs w:val="21"/>
        </w:rPr>
        <w:t xml:space="preserve"> </w:t>
      </w:r>
      <w:r>
        <w:rPr>
          <w:rFonts w:ascii="仿宋" w:hAnsi="仿宋" w:cs="仿宋" w:hint="eastAsia"/>
          <w:b/>
          <w:color w:val="000000" w:themeColor="text1"/>
          <w:szCs w:val="21"/>
        </w:rPr>
        <w:t>：</w:t>
      </w:r>
    </w:p>
    <w:p w:rsidR="00554F88" w:rsidRDefault="00041AD4">
      <w:pPr>
        <w:spacing w:line="360" w:lineRule="auto"/>
        <w:ind w:rightChars="-10" w:right="-21" w:firstLineChars="235" w:firstLine="493"/>
        <w:rPr>
          <w:rFonts w:ascii="仿宋" w:hAnsi="仿宋" w:cs="仿宋"/>
          <w:color w:val="000000" w:themeColor="text1"/>
          <w:szCs w:val="21"/>
        </w:rPr>
      </w:pPr>
      <w:r>
        <w:rPr>
          <w:rFonts w:ascii="仿宋" w:hAnsi="仿宋" w:cs="仿宋" w:hint="eastAsia"/>
          <w:color w:val="000000" w:themeColor="text1"/>
          <w:szCs w:val="21"/>
        </w:rPr>
        <w:t>在本项目递交投标文件截止时间前，我单位参加本次政府采购活动前</w:t>
      </w:r>
      <w:r>
        <w:rPr>
          <w:rFonts w:ascii="仿宋" w:hAnsi="仿宋" w:cs="仿宋" w:hint="eastAsia"/>
          <w:color w:val="000000" w:themeColor="text1"/>
          <w:szCs w:val="21"/>
        </w:rPr>
        <w:t>3</w:t>
      </w:r>
      <w:r>
        <w:rPr>
          <w:rFonts w:ascii="仿宋" w:hAnsi="仿宋" w:cs="仿宋" w:hint="eastAsia"/>
          <w:color w:val="000000" w:themeColor="text1"/>
          <w:szCs w:val="21"/>
        </w:rPr>
        <w:t>年内在经营活动中没有因违法经营受到刑事处罚或者责令停产停业、吊销许可证或者执照、较大数额罚款等行政处罚的重大违法记录；通过“信用中国”</w:t>
      </w:r>
      <w:r>
        <w:rPr>
          <w:rFonts w:ascii="仿宋" w:hAnsi="仿宋" w:cs="仿宋" w:hint="eastAsia"/>
          <w:color w:val="000000" w:themeColor="text1"/>
          <w:szCs w:val="21"/>
        </w:rPr>
        <w:t>(</w:t>
      </w:r>
      <w:r>
        <w:rPr>
          <w:rFonts w:ascii="仿宋" w:hAnsi="仿宋" w:cs="仿宋" w:hint="eastAsia"/>
          <w:color w:val="000000" w:themeColor="text1"/>
          <w:szCs w:val="21"/>
        </w:rPr>
        <w:t>网站：</w:t>
      </w:r>
      <w:r>
        <w:rPr>
          <w:rFonts w:ascii="仿宋" w:hAnsi="仿宋" w:cs="仿宋" w:hint="eastAsia"/>
          <w:color w:val="000000" w:themeColor="text1"/>
          <w:szCs w:val="21"/>
        </w:rPr>
        <w:t>www.creditchina.gov.cn/)</w:t>
      </w:r>
      <w:r>
        <w:rPr>
          <w:rFonts w:ascii="仿宋" w:hAnsi="仿宋" w:cs="仿宋" w:hint="eastAsia"/>
          <w:color w:val="000000" w:themeColor="text1"/>
          <w:szCs w:val="21"/>
        </w:rPr>
        <w:t>、“中国政府采购网”（网站</w:t>
      </w:r>
      <w:r>
        <w:rPr>
          <w:rFonts w:ascii="仿宋" w:hAnsi="仿宋" w:cs="仿宋" w:hint="eastAsia"/>
          <w:color w:val="000000" w:themeColor="text1"/>
          <w:szCs w:val="21"/>
        </w:rPr>
        <w:t>www.ccgp.gov.cn</w:t>
      </w:r>
      <w:r>
        <w:rPr>
          <w:rFonts w:ascii="仿宋" w:hAnsi="仿宋" w:cs="仿宋" w:hint="eastAsia"/>
          <w:color w:val="000000" w:themeColor="text1"/>
          <w:szCs w:val="21"/>
        </w:rPr>
        <w:t>）等渠道查询，我单位未被列入失信被执行人、重大税收违法失信主体、政府采购严重违法失信行为记录名单。</w:t>
      </w:r>
    </w:p>
    <w:p w:rsidR="00554F88" w:rsidRDefault="00041AD4">
      <w:pPr>
        <w:tabs>
          <w:tab w:val="left" w:pos="10065"/>
        </w:tabs>
        <w:spacing w:line="360" w:lineRule="auto"/>
        <w:ind w:rightChars="-10" w:right="-21" w:firstLineChars="177" w:firstLine="372"/>
        <w:rPr>
          <w:rFonts w:ascii="仿宋" w:hAnsi="仿宋" w:cs="仿宋"/>
          <w:color w:val="000000" w:themeColor="text1"/>
          <w:szCs w:val="21"/>
        </w:rPr>
      </w:pPr>
      <w:r>
        <w:rPr>
          <w:rFonts w:ascii="仿宋" w:hAnsi="仿宋" w:cs="仿宋" w:hint="eastAsia"/>
          <w:color w:val="000000" w:themeColor="text1"/>
          <w:szCs w:val="21"/>
        </w:rPr>
        <w:t>如发现我单位提供的声明函</w:t>
      </w:r>
      <w:proofErr w:type="gramStart"/>
      <w:r>
        <w:rPr>
          <w:rFonts w:ascii="仿宋" w:hAnsi="仿宋" w:cs="仿宋" w:hint="eastAsia"/>
          <w:color w:val="000000" w:themeColor="text1"/>
          <w:szCs w:val="21"/>
        </w:rPr>
        <w:t>不</w:t>
      </w:r>
      <w:proofErr w:type="gramEnd"/>
      <w:r>
        <w:rPr>
          <w:rFonts w:ascii="仿宋" w:hAnsi="仿宋" w:cs="仿宋" w:hint="eastAsia"/>
          <w:color w:val="000000" w:themeColor="text1"/>
          <w:szCs w:val="21"/>
        </w:rPr>
        <w:t>实时，我单位将按照《政府采购法》有关提供虚假材料的规定，接受处罚。</w:t>
      </w:r>
    </w:p>
    <w:p w:rsidR="00554F88" w:rsidRDefault="00041AD4">
      <w:pPr>
        <w:spacing w:line="360" w:lineRule="auto"/>
        <w:ind w:rightChars="500" w:right="1050" w:firstLineChars="200" w:firstLine="420"/>
        <w:rPr>
          <w:rFonts w:ascii="仿宋" w:hAnsi="仿宋" w:cs="仿宋"/>
          <w:color w:val="000000" w:themeColor="text1"/>
          <w:szCs w:val="21"/>
        </w:rPr>
      </w:pPr>
      <w:r>
        <w:rPr>
          <w:rFonts w:ascii="仿宋" w:hAnsi="仿宋" w:cs="仿宋" w:hint="eastAsia"/>
          <w:color w:val="000000" w:themeColor="text1"/>
          <w:szCs w:val="21"/>
        </w:rPr>
        <w:t>特此声明。</w:t>
      </w:r>
    </w:p>
    <w:p w:rsidR="00554F88" w:rsidRDefault="00554F88">
      <w:pPr>
        <w:spacing w:line="500" w:lineRule="exact"/>
        <w:ind w:rightChars="500" w:right="1050"/>
        <w:rPr>
          <w:rFonts w:ascii="仿宋" w:hAnsi="仿宋" w:cs="仿宋"/>
          <w:color w:val="000000" w:themeColor="text1"/>
          <w:szCs w:val="21"/>
        </w:rPr>
      </w:pPr>
    </w:p>
    <w:p w:rsidR="00554F88" w:rsidRDefault="00554F88">
      <w:pPr>
        <w:spacing w:beforeLines="50" w:before="156" w:afterLines="50" w:after="156" w:line="400" w:lineRule="exact"/>
        <w:ind w:rightChars="500" w:right="1050"/>
        <w:rPr>
          <w:rFonts w:ascii="仿宋" w:hAnsi="仿宋" w:cs="仿宋"/>
          <w:color w:val="000000" w:themeColor="text1"/>
          <w:szCs w:val="21"/>
        </w:rPr>
      </w:pPr>
    </w:p>
    <w:p w:rsidR="00554F88" w:rsidRDefault="00554F88">
      <w:pPr>
        <w:spacing w:beforeLines="50" w:before="156" w:afterLines="50" w:after="156" w:line="400" w:lineRule="exact"/>
        <w:ind w:rightChars="500" w:right="1050"/>
        <w:rPr>
          <w:rFonts w:ascii="仿宋" w:hAnsi="仿宋" w:cs="仿宋"/>
          <w:color w:val="000000" w:themeColor="text1"/>
          <w:szCs w:val="21"/>
        </w:rPr>
      </w:pPr>
    </w:p>
    <w:p w:rsidR="00554F88" w:rsidRDefault="00554F88">
      <w:pPr>
        <w:spacing w:beforeLines="50" w:before="156" w:afterLines="50" w:after="156" w:line="400" w:lineRule="exact"/>
        <w:ind w:rightChars="500" w:right="1050"/>
        <w:rPr>
          <w:rFonts w:ascii="仿宋" w:hAnsi="仿宋" w:cs="仿宋"/>
          <w:color w:val="000000" w:themeColor="text1"/>
          <w:szCs w:val="21"/>
        </w:rPr>
      </w:pPr>
    </w:p>
    <w:p w:rsidR="00554F88" w:rsidRDefault="00554F88">
      <w:pPr>
        <w:spacing w:line="360" w:lineRule="exact"/>
        <w:ind w:rightChars="500" w:right="1050"/>
        <w:rPr>
          <w:rFonts w:ascii="仿宋" w:hAnsi="仿宋" w:cs="仿宋"/>
          <w:color w:val="000000" w:themeColor="text1"/>
          <w:szCs w:val="21"/>
        </w:rPr>
      </w:pP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spacing w:line="360" w:lineRule="auto"/>
        <w:rPr>
          <w:rFonts w:ascii="仿宋" w:hAnsi="仿宋" w:cs="仿宋"/>
          <w:color w:val="000000" w:themeColor="text1"/>
          <w:szCs w:val="21"/>
        </w:rPr>
      </w:pPr>
    </w:p>
    <w:p w:rsidR="00554F88" w:rsidRDefault="00554F88">
      <w:pPr>
        <w:spacing w:line="360" w:lineRule="auto"/>
        <w:rPr>
          <w:rFonts w:ascii="仿宋" w:hAnsi="仿宋" w:cs="仿宋"/>
          <w:color w:val="000000" w:themeColor="text1"/>
          <w:szCs w:val="21"/>
        </w:rPr>
      </w:pPr>
    </w:p>
    <w:p w:rsidR="00554F88" w:rsidRDefault="00554F88">
      <w:pPr>
        <w:spacing w:line="360" w:lineRule="auto"/>
        <w:rPr>
          <w:rFonts w:ascii="仿宋" w:hAnsi="仿宋" w:cs="仿宋"/>
          <w:color w:val="000000" w:themeColor="text1"/>
          <w:szCs w:val="21"/>
        </w:rPr>
      </w:pPr>
    </w:p>
    <w:p w:rsidR="00554F88" w:rsidRDefault="00554F88">
      <w:pPr>
        <w:spacing w:line="360" w:lineRule="auto"/>
        <w:rPr>
          <w:rFonts w:ascii="仿宋" w:hAnsi="仿宋" w:cs="仿宋"/>
          <w:color w:val="000000" w:themeColor="text1"/>
          <w:szCs w:val="21"/>
        </w:rPr>
      </w:pPr>
    </w:p>
    <w:p w:rsidR="00554F88" w:rsidRDefault="00554F88">
      <w:pPr>
        <w:spacing w:line="360" w:lineRule="auto"/>
        <w:rPr>
          <w:rFonts w:ascii="仿宋" w:hAnsi="仿宋" w:cs="仿宋"/>
          <w:color w:val="000000" w:themeColor="text1"/>
          <w:szCs w:val="2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9</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bookmarkStart w:id="112" w:name="_Toc30548_WPSOffice_Level2"/>
      <w:bookmarkStart w:id="113" w:name="_Toc16873_WPSOffice_Level2"/>
      <w:r>
        <w:rPr>
          <w:rFonts w:ascii="仿宋" w:hAnsi="仿宋" w:cs="仿宋" w:hint="eastAsia"/>
          <w:b/>
          <w:color w:val="000000" w:themeColor="text1"/>
          <w:sz w:val="32"/>
          <w:szCs w:val="32"/>
        </w:rPr>
        <w:t>联合体协议书</w:t>
      </w:r>
      <w:bookmarkEnd w:id="112"/>
      <w:bookmarkEnd w:id="113"/>
      <w:r>
        <w:rPr>
          <w:rFonts w:ascii="仿宋" w:hAnsi="仿宋" w:cs="仿宋" w:hint="eastAsia"/>
          <w:b/>
          <w:color w:val="000000" w:themeColor="text1"/>
          <w:sz w:val="32"/>
          <w:szCs w:val="32"/>
        </w:rPr>
        <w:t>（本项目不适用）</w:t>
      </w:r>
    </w:p>
    <w:p w:rsidR="00554F88" w:rsidRDefault="00041AD4">
      <w:pPr>
        <w:pStyle w:val="af0"/>
        <w:spacing w:line="360" w:lineRule="auto"/>
        <w:rPr>
          <w:rFonts w:ascii="仿宋" w:hAnsi="仿宋" w:cs="仿宋"/>
          <w:color w:val="000000" w:themeColor="text1"/>
        </w:rPr>
      </w:pPr>
      <w:r>
        <w:rPr>
          <w:rFonts w:ascii="仿宋" w:hAnsi="仿宋" w:cs="仿宋" w:hint="eastAsia"/>
          <w:color w:val="000000" w:themeColor="text1"/>
          <w:u w:val="single"/>
        </w:rPr>
        <w:t>(</w:t>
      </w:r>
      <w:r>
        <w:rPr>
          <w:rFonts w:ascii="仿宋" w:hAnsi="仿宋" w:cs="仿宋" w:hint="eastAsia"/>
          <w:color w:val="000000" w:themeColor="text1"/>
          <w:u w:val="single"/>
        </w:rPr>
        <w:t>采购人或采购代理机构</w:t>
      </w:r>
      <w:r>
        <w:rPr>
          <w:rFonts w:ascii="仿宋" w:hAnsi="仿宋" w:cs="仿宋" w:hint="eastAsia"/>
          <w:color w:val="000000" w:themeColor="text1"/>
          <w:u w:val="single"/>
        </w:rPr>
        <w:t>)</w:t>
      </w:r>
      <w:r>
        <w:rPr>
          <w:rFonts w:ascii="仿宋" w:hAnsi="仿宋" w:cs="仿宋" w:hint="eastAsia"/>
          <w:color w:val="000000" w:themeColor="text1"/>
        </w:rPr>
        <w:t>：</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经研究，我方决定自愿组成联合体共同参加</w:t>
      </w:r>
      <w:r>
        <w:rPr>
          <w:rFonts w:ascii="仿宋" w:hAnsi="仿宋" w:cs="仿宋" w:hint="eastAsia"/>
          <w:color w:val="000000" w:themeColor="text1"/>
          <w:u w:val="single"/>
        </w:rPr>
        <w:t>(</w:t>
      </w:r>
      <w:r>
        <w:rPr>
          <w:rFonts w:ascii="仿宋" w:hAnsi="仿宋" w:cs="仿宋" w:hint="eastAsia"/>
          <w:color w:val="000000" w:themeColor="text1"/>
          <w:u w:val="single"/>
        </w:rPr>
        <w:t>项目名称、项目编号、</w:t>
      </w:r>
      <w:proofErr w:type="gramStart"/>
      <w:r>
        <w:rPr>
          <w:rFonts w:ascii="仿宋" w:hAnsi="仿宋" w:cs="仿宋" w:hint="eastAsia"/>
          <w:color w:val="000000" w:themeColor="text1"/>
          <w:u w:val="single"/>
        </w:rPr>
        <w:t>包号</w:t>
      </w:r>
      <w:proofErr w:type="gramEnd"/>
      <w:r>
        <w:rPr>
          <w:rFonts w:ascii="仿宋" w:hAnsi="仿宋" w:cs="仿宋" w:hint="eastAsia"/>
          <w:color w:val="000000" w:themeColor="text1"/>
          <w:u w:val="single"/>
        </w:rPr>
        <w:t>)</w:t>
      </w:r>
      <w:r>
        <w:rPr>
          <w:rFonts w:ascii="仿宋" w:hAnsi="仿宋" w:cs="仿宋" w:hint="eastAsia"/>
          <w:color w:val="000000" w:themeColor="text1"/>
        </w:rPr>
        <w:t>项目的投标。现就联合体投标事宜订立如下协议：</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一、联合体成员：</w:t>
      </w:r>
    </w:p>
    <w:p w:rsidR="00554F88" w:rsidRDefault="00041AD4">
      <w:pPr>
        <w:pStyle w:val="af0"/>
        <w:spacing w:line="360" w:lineRule="auto"/>
        <w:ind w:firstLineChars="200" w:firstLine="420"/>
        <w:rPr>
          <w:rFonts w:ascii="仿宋" w:hAnsi="仿宋" w:cs="仿宋"/>
          <w:color w:val="000000" w:themeColor="text1"/>
          <w:u w:val="single"/>
        </w:rPr>
      </w:pPr>
      <w:bookmarkStart w:id="114" w:name="_Toc15561_WPSOffice_Level2"/>
      <w:bookmarkStart w:id="115" w:name="_Toc23749_WPSOffice_Level2"/>
      <w:r>
        <w:rPr>
          <w:rFonts w:ascii="仿宋" w:hAnsi="仿宋" w:cs="仿宋" w:hint="eastAsia"/>
          <w:color w:val="000000" w:themeColor="text1"/>
        </w:rPr>
        <w:t>1.</w:t>
      </w:r>
      <w:bookmarkEnd w:id="114"/>
      <w:bookmarkEnd w:id="115"/>
      <w:r>
        <w:rPr>
          <w:rFonts w:ascii="仿宋" w:hAnsi="仿宋" w:cs="仿宋" w:hint="eastAsia"/>
          <w:color w:val="000000" w:themeColor="text1"/>
          <w:u w:val="single"/>
        </w:rPr>
        <w:t xml:space="preserve">              </w:t>
      </w:r>
    </w:p>
    <w:p w:rsidR="00554F88" w:rsidRDefault="00041AD4">
      <w:pPr>
        <w:pStyle w:val="af0"/>
        <w:spacing w:line="360" w:lineRule="auto"/>
        <w:ind w:firstLineChars="200" w:firstLine="420"/>
        <w:rPr>
          <w:rFonts w:ascii="仿宋" w:hAnsi="仿宋" w:cs="仿宋"/>
          <w:color w:val="000000" w:themeColor="text1"/>
          <w:u w:val="single"/>
        </w:rPr>
      </w:pPr>
      <w:bookmarkStart w:id="116" w:name="_Toc22173_WPSOffice_Level2"/>
      <w:bookmarkStart w:id="117" w:name="_Toc405_WPSOffice_Level2"/>
      <w:r>
        <w:rPr>
          <w:rFonts w:ascii="仿宋" w:hAnsi="仿宋" w:cs="仿宋" w:hint="eastAsia"/>
          <w:color w:val="000000" w:themeColor="text1"/>
        </w:rPr>
        <w:t>2.</w:t>
      </w:r>
      <w:bookmarkEnd w:id="116"/>
      <w:bookmarkEnd w:id="117"/>
      <w:r>
        <w:rPr>
          <w:rFonts w:ascii="仿宋" w:hAnsi="仿宋" w:cs="仿宋" w:hint="eastAsia"/>
          <w:color w:val="000000" w:themeColor="text1"/>
          <w:u w:val="single"/>
        </w:rPr>
        <w:t xml:space="preserve">             </w:t>
      </w:r>
    </w:p>
    <w:p w:rsidR="00554F88" w:rsidRDefault="00041AD4">
      <w:pPr>
        <w:pStyle w:val="af0"/>
        <w:spacing w:line="360" w:lineRule="auto"/>
        <w:ind w:firstLineChars="200" w:firstLine="420"/>
        <w:rPr>
          <w:rFonts w:ascii="仿宋" w:hAnsi="仿宋" w:cs="仿宋"/>
          <w:color w:val="000000" w:themeColor="text1"/>
          <w:u w:val="single"/>
        </w:rPr>
      </w:pPr>
      <w:bookmarkStart w:id="118" w:name="_Toc23482_WPSOffice_Level2"/>
      <w:bookmarkStart w:id="119" w:name="_Toc7084_WPSOffice_Level2"/>
      <w:r>
        <w:rPr>
          <w:rFonts w:ascii="仿宋" w:hAnsi="仿宋" w:cs="仿宋" w:hint="eastAsia"/>
          <w:color w:val="000000" w:themeColor="text1"/>
        </w:rPr>
        <w:t>3.</w:t>
      </w:r>
      <w:bookmarkEnd w:id="118"/>
      <w:bookmarkEnd w:id="119"/>
      <w:r>
        <w:rPr>
          <w:rFonts w:ascii="仿宋" w:hAnsi="仿宋" w:cs="仿宋" w:hint="eastAsia"/>
          <w:color w:val="000000" w:themeColor="text1"/>
          <w:u w:val="single"/>
        </w:rPr>
        <w:t xml:space="preserve">              </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二、</w:t>
      </w:r>
      <w:r>
        <w:rPr>
          <w:rFonts w:ascii="仿宋" w:hAnsi="仿宋" w:cs="仿宋" w:hint="eastAsia"/>
          <w:color w:val="000000" w:themeColor="text1"/>
          <w:u w:val="single"/>
        </w:rPr>
        <w:t>(</w:t>
      </w:r>
      <w:r>
        <w:rPr>
          <w:rFonts w:ascii="仿宋" w:hAnsi="仿宋" w:cs="仿宋" w:hint="eastAsia"/>
          <w:color w:val="000000" w:themeColor="text1"/>
          <w:u w:val="single"/>
        </w:rPr>
        <w:t>某成员单位名称</w:t>
      </w:r>
      <w:r>
        <w:rPr>
          <w:rFonts w:ascii="仿宋" w:hAnsi="仿宋" w:cs="仿宋" w:hint="eastAsia"/>
          <w:color w:val="000000" w:themeColor="text1"/>
          <w:u w:val="single"/>
        </w:rPr>
        <w:t>)</w:t>
      </w:r>
      <w:r>
        <w:rPr>
          <w:rFonts w:ascii="仿宋" w:hAnsi="仿宋" w:cs="仿宋" w:hint="eastAsia"/>
          <w:color w:val="000000" w:themeColor="text1"/>
        </w:rPr>
        <w:t>为</w:t>
      </w:r>
      <w:r>
        <w:rPr>
          <w:rFonts w:ascii="仿宋" w:hAnsi="仿宋" w:cs="仿宋" w:hint="eastAsia"/>
          <w:color w:val="000000" w:themeColor="text1"/>
        </w:rPr>
        <w:t>(</w:t>
      </w:r>
      <w:r>
        <w:rPr>
          <w:rFonts w:ascii="仿宋" w:hAnsi="仿宋" w:cs="仿宋" w:hint="eastAsia"/>
          <w:color w:val="000000" w:themeColor="text1"/>
        </w:rPr>
        <w:t>联合体名称</w:t>
      </w:r>
      <w:r>
        <w:rPr>
          <w:rFonts w:ascii="仿宋" w:hAnsi="仿宋" w:cs="仿宋" w:hint="eastAsia"/>
          <w:color w:val="000000" w:themeColor="text1"/>
        </w:rPr>
        <w:t>)</w:t>
      </w:r>
      <w:r>
        <w:rPr>
          <w:rFonts w:ascii="仿宋" w:hAnsi="仿宋" w:cs="仿宋" w:hint="eastAsia"/>
          <w:color w:val="000000" w:themeColor="text1"/>
        </w:rPr>
        <w:t>牵头人。</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三、联合体牵头人合法代表联合体各成员负责本项目投标文件编制活动，代表联合体提交和接收相关的资料、信息及指示，并处理与投标或成交有关的一切事务；联合体中标后，联合体牵头人负责合同订立和合同实施阶段的主办、组织和协调工作。</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四、联合体将严格按照招标文件的各项要求，递交投标文件，参加投标，履行中标义务和中标后的合同，并向采购人承担连带责任。</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五、联合体各成员单位内部的职责分工如下：</w:t>
      </w:r>
      <w:r>
        <w:rPr>
          <w:rFonts w:ascii="仿宋" w:hAnsi="仿宋" w:cs="仿宋" w:hint="eastAsia"/>
          <w:color w:val="000000" w:themeColor="text1"/>
          <w:u w:val="single"/>
        </w:rPr>
        <w:t xml:space="preserve">                    </w:t>
      </w:r>
      <w:r>
        <w:rPr>
          <w:rFonts w:ascii="仿宋" w:hAnsi="仿宋" w:cs="仿宋" w:hint="eastAsia"/>
          <w:color w:val="000000" w:themeColor="text1"/>
        </w:rPr>
        <w:t>。按照本条上述分工，联合体成员单位各自所承担的</w:t>
      </w:r>
      <w:r>
        <w:rPr>
          <w:rFonts w:ascii="仿宋" w:hAnsi="仿宋" w:cs="仿宋" w:hint="eastAsia"/>
          <w:color w:val="000000" w:themeColor="text1"/>
        </w:rPr>
        <w:t>合同工作量比例如下：</w:t>
      </w:r>
      <w:r>
        <w:rPr>
          <w:rFonts w:ascii="仿宋" w:hAnsi="仿宋" w:cs="仿宋" w:hint="eastAsia"/>
          <w:color w:val="000000" w:themeColor="text1"/>
          <w:u w:val="single"/>
        </w:rPr>
        <w:t xml:space="preserve">                    </w:t>
      </w:r>
      <w:r>
        <w:rPr>
          <w:rFonts w:ascii="仿宋" w:hAnsi="仿宋" w:cs="仿宋" w:hint="eastAsia"/>
          <w:color w:val="000000" w:themeColor="text1"/>
        </w:rPr>
        <w:t>。</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六、本协议书自签署之日起生效，合同履行完毕后自动失效。</w:t>
      </w:r>
    </w:p>
    <w:p w:rsidR="00554F88" w:rsidRDefault="00041AD4">
      <w:pPr>
        <w:pStyle w:val="af0"/>
        <w:spacing w:line="360" w:lineRule="auto"/>
        <w:ind w:firstLineChars="200" w:firstLine="420"/>
        <w:rPr>
          <w:rFonts w:ascii="仿宋" w:hAnsi="仿宋" w:cs="仿宋"/>
          <w:color w:val="000000" w:themeColor="text1"/>
        </w:rPr>
      </w:pPr>
      <w:r>
        <w:rPr>
          <w:rFonts w:ascii="仿宋" w:hAnsi="仿宋" w:cs="仿宋" w:hint="eastAsia"/>
          <w:color w:val="000000" w:themeColor="text1"/>
        </w:rPr>
        <w:t>七、本协议书一式</w:t>
      </w:r>
      <w:r>
        <w:rPr>
          <w:rFonts w:ascii="仿宋" w:hAnsi="仿宋" w:cs="仿宋" w:hint="eastAsia"/>
          <w:color w:val="000000" w:themeColor="text1"/>
          <w:u w:val="single"/>
        </w:rPr>
        <w:t xml:space="preserve">  </w:t>
      </w:r>
      <w:r>
        <w:rPr>
          <w:rFonts w:ascii="仿宋" w:hAnsi="仿宋" w:cs="仿宋" w:hint="eastAsia"/>
          <w:color w:val="000000" w:themeColor="text1"/>
        </w:rPr>
        <w:t>份，联合体成员和采购人各执</w:t>
      </w:r>
      <w:r>
        <w:rPr>
          <w:rFonts w:ascii="仿宋" w:hAnsi="仿宋" w:cs="仿宋" w:hint="eastAsia"/>
          <w:color w:val="000000" w:themeColor="text1"/>
          <w:u w:val="single"/>
        </w:rPr>
        <w:t xml:space="preserve">   </w:t>
      </w:r>
      <w:r>
        <w:rPr>
          <w:rFonts w:ascii="仿宋" w:hAnsi="仿宋" w:cs="仿宋" w:hint="eastAsia"/>
          <w:color w:val="000000" w:themeColor="text1"/>
        </w:rPr>
        <w:t>份。</w:t>
      </w:r>
    </w:p>
    <w:p w:rsidR="00554F88" w:rsidRDefault="00554F88">
      <w:pPr>
        <w:pStyle w:val="af0"/>
        <w:spacing w:line="360" w:lineRule="auto"/>
        <w:ind w:firstLineChars="200" w:firstLine="420"/>
        <w:rPr>
          <w:rFonts w:ascii="仿宋" w:hAnsi="仿宋" w:cs="仿宋"/>
          <w:color w:val="000000" w:themeColor="text1"/>
        </w:rPr>
      </w:pPr>
    </w:p>
    <w:p w:rsidR="00554F88" w:rsidRDefault="00041AD4">
      <w:pPr>
        <w:pStyle w:val="af0"/>
        <w:spacing w:line="360" w:lineRule="auto"/>
        <w:rPr>
          <w:rFonts w:ascii="仿宋" w:hAnsi="仿宋" w:cs="仿宋"/>
          <w:color w:val="000000" w:themeColor="text1"/>
          <w:u w:val="single"/>
        </w:rPr>
      </w:pPr>
      <w:r>
        <w:rPr>
          <w:rFonts w:ascii="仿宋" w:hAnsi="仿宋" w:cs="仿宋" w:hint="eastAsia"/>
          <w:color w:val="000000" w:themeColor="text1"/>
        </w:rPr>
        <w:t>牵头人名称</w:t>
      </w:r>
      <w:r>
        <w:rPr>
          <w:rFonts w:ascii="仿宋" w:hAnsi="仿宋" w:cs="仿宋" w:hint="eastAsia"/>
          <w:color w:val="000000" w:themeColor="text1"/>
        </w:rPr>
        <w:t>(</w:t>
      </w:r>
      <w:r>
        <w:rPr>
          <w:rFonts w:ascii="仿宋" w:hAnsi="仿宋" w:cs="仿宋" w:hint="eastAsia"/>
          <w:color w:val="000000" w:themeColor="text1"/>
        </w:rPr>
        <w:t>加盖单位公章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pStyle w:val="af0"/>
        <w:spacing w:line="360" w:lineRule="auto"/>
        <w:rPr>
          <w:rFonts w:ascii="仿宋" w:hAnsi="仿宋" w:cs="仿宋"/>
          <w:color w:val="000000" w:themeColor="text1"/>
          <w:u w:val="single"/>
        </w:rPr>
      </w:pPr>
      <w:r>
        <w:rPr>
          <w:rFonts w:ascii="仿宋" w:hAnsi="仿宋" w:cs="仿宋" w:hint="eastAsia"/>
          <w:color w:val="000000" w:themeColor="text1"/>
        </w:rPr>
        <w:t>法定代表人或其授权委托人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554F88">
      <w:pPr>
        <w:pStyle w:val="af0"/>
        <w:spacing w:line="360" w:lineRule="auto"/>
        <w:ind w:firstLineChars="200" w:firstLine="420"/>
        <w:rPr>
          <w:rFonts w:ascii="仿宋" w:hAnsi="仿宋" w:cs="仿宋"/>
          <w:color w:val="000000" w:themeColor="text1"/>
        </w:rPr>
      </w:pPr>
    </w:p>
    <w:p w:rsidR="00554F88" w:rsidRDefault="00041AD4">
      <w:pPr>
        <w:pStyle w:val="af0"/>
        <w:spacing w:line="360" w:lineRule="auto"/>
        <w:rPr>
          <w:rFonts w:ascii="仿宋" w:hAnsi="仿宋" w:cs="仿宋"/>
          <w:color w:val="000000" w:themeColor="text1"/>
          <w:u w:val="single"/>
        </w:rPr>
      </w:pPr>
      <w:r>
        <w:rPr>
          <w:rFonts w:ascii="仿宋" w:hAnsi="仿宋" w:cs="仿宋" w:hint="eastAsia"/>
          <w:color w:val="000000" w:themeColor="text1"/>
        </w:rPr>
        <w:t>成员名称</w:t>
      </w:r>
      <w:r>
        <w:rPr>
          <w:rFonts w:ascii="仿宋" w:hAnsi="仿宋" w:cs="仿宋" w:hint="eastAsia"/>
          <w:color w:val="000000" w:themeColor="text1"/>
        </w:rPr>
        <w:t>(</w:t>
      </w:r>
      <w:r>
        <w:rPr>
          <w:rFonts w:ascii="仿宋" w:hAnsi="仿宋" w:cs="仿宋" w:hint="eastAsia"/>
          <w:color w:val="000000" w:themeColor="text1"/>
        </w:rPr>
        <w:t>加盖单位公章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pStyle w:val="af0"/>
        <w:spacing w:line="360" w:lineRule="auto"/>
        <w:rPr>
          <w:rFonts w:ascii="仿宋" w:hAnsi="仿宋" w:cs="仿宋"/>
          <w:color w:val="000000" w:themeColor="text1"/>
          <w:u w:val="single"/>
        </w:rPr>
      </w:pPr>
      <w:r>
        <w:rPr>
          <w:rFonts w:ascii="仿宋" w:hAnsi="仿宋" w:cs="仿宋" w:hint="eastAsia"/>
          <w:color w:val="000000" w:themeColor="text1"/>
        </w:rPr>
        <w:t>法定代表人或其授权委托人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spacing w:line="360" w:lineRule="exact"/>
        <w:ind w:rightChars="500" w:right="1050"/>
        <w:jc w:val="left"/>
        <w:rPr>
          <w:rFonts w:ascii="仿宋" w:hAnsi="仿宋" w:cs="仿宋"/>
          <w:color w:val="000000" w:themeColor="text1"/>
          <w:szCs w:val="21"/>
          <w:u w:val="single"/>
        </w:rPr>
      </w:pPr>
      <w:r>
        <w:rPr>
          <w:rFonts w:ascii="仿宋" w:hAnsi="仿宋" w:cs="仿宋" w:hint="eastAsia"/>
          <w:color w:val="000000" w:themeColor="text1"/>
          <w:szCs w:val="21"/>
        </w:rPr>
        <w:t>日期：</w:t>
      </w:r>
      <w:r>
        <w:rPr>
          <w:rFonts w:ascii="仿宋" w:hAnsi="仿宋" w:cs="仿宋" w:hint="eastAsia"/>
          <w:color w:val="000000" w:themeColor="text1"/>
          <w:szCs w:val="21"/>
          <w:u w:val="single"/>
        </w:rPr>
        <w:t xml:space="preserve">             </w:t>
      </w: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10</w:t>
      </w:r>
    </w:p>
    <w:p w:rsidR="00554F88" w:rsidRDefault="00041AD4">
      <w:pPr>
        <w:spacing w:beforeLines="100" w:before="312" w:afterLines="100" w:after="312" w:line="360" w:lineRule="auto"/>
        <w:ind w:rightChars="-10" w:right="-21"/>
        <w:jc w:val="center"/>
        <w:rPr>
          <w:rFonts w:ascii="仿宋" w:hAnsi="仿宋" w:cs="仿宋"/>
          <w:b/>
          <w:color w:val="000000" w:themeColor="text1"/>
          <w:sz w:val="32"/>
          <w:szCs w:val="32"/>
        </w:rPr>
      </w:pPr>
      <w:bookmarkStart w:id="120" w:name="_Toc24841_WPSOffice_Level2"/>
      <w:bookmarkStart w:id="121" w:name="_Toc14782_WPSOffice_Level2"/>
      <w:r>
        <w:rPr>
          <w:rFonts w:ascii="仿宋" w:hAnsi="仿宋" w:cs="仿宋" w:hint="eastAsia"/>
          <w:b/>
          <w:color w:val="000000" w:themeColor="text1"/>
          <w:sz w:val="32"/>
          <w:szCs w:val="32"/>
        </w:rPr>
        <w:t>投标函</w:t>
      </w:r>
      <w:bookmarkEnd w:id="120"/>
      <w:bookmarkEnd w:id="121"/>
    </w:p>
    <w:p w:rsidR="00554F88" w:rsidRDefault="00041AD4">
      <w:pPr>
        <w:adjustRightInd w:val="0"/>
        <w:snapToGrid w:val="0"/>
        <w:spacing w:line="360" w:lineRule="auto"/>
        <w:ind w:rightChars="300" w:right="630"/>
        <w:rPr>
          <w:rFonts w:ascii="仿宋" w:hAnsi="仿宋" w:cs="仿宋"/>
          <w:color w:val="000000" w:themeColor="text1"/>
          <w:szCs w:val="21"/>
          <w:u w:val="single"/>
        </w:rPr>
      </w:pPr>
      <w:r>
        <w:rPr>
          <w:rFonts w:ascii="仿宋" w:hAnsi="仿宋" w:cs="仿宋" w:hint="eastAsia"/>
          <w:color w:val="000000" w:themeColor="text1"/>
          <w:szCs w:val="21"/>
          <w:u w:val="single"/>
        </w:rPr>
        <w:t>（采购人或采购代理机构）：</w:t>
      </w:r>
    </w:p>
    <w:p w:rsidR="00554F88" w:rsidRDefault="00041AD4">
      <w:pPr>
        <w:adjustRightInd w:val="0"/>
        <w:snapToGrid w:val="0"/>
        <w:spacing w:line="360" w:lineRule="auto"/>
        <w:ind w:rightChars="-10" w:right="-21"/>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根据贵方</w:t>
      </w:r>
      <w:r>
        <w:rPr>
          <w:rFonts w:ascii="仿宋" w:hAnsi="仿宋" w:cs="仿宋" w:hint="eastAsia"/>
          <w:color w:val="000000" w:themeColor="text1"/>
          <w:szCs w:val="21"/>
          <w:u w:val="single"/>
        </w:rPr>
        <w:t>(</w:t>
      </w:r>
      <w:r>
        <w:rPr>
          <w:rFonts w:ascii="仿宋" w:hAnsi="仿宋" w:cs="仿宋" w:hint="eastAsia"/>
          <w:color w:val="000000" w:themeColor="text1"/>
          <w:szCs w:val="21"/>
          <w:u w:val="single"/>
        </w:rPr>
        <w:t>项目名称</w:t>
      </w:r>
      <w:r>
        <w:rPr>
          <w:rFonts w:ascii="仿宋" w:hAnsi="仿宋" w:cs="仿宋" w:hint="eastAsia"/>
          <w:color w:val="000000" w:themeColor="text1"/>
          <w:szCs w:val="21"/>
          <w:u w:val="single"/>
        </w:rPr>
        <w:t>)</w:t>
      </w:r>
      <w:r>
        <w:rPr>
          <w:rFonts w:ascii="仿宋" w:hAnsi="仿宋" w:cs="仿宋" w:hint="eastAsia"/>
          <w:color w:val="000000" w:themeColor="text1"/>
          <w:szCs w:val="21"/>
        </w:rPr>
        <w:t>项目的招标公告</w:t>
      </w:r>
      <w:r>
        <w:rPr>
          <w:rFonts w:ascii="仿宋" w:hAnsi="仿宋" w:cs="仿宋" w:hint="eastAsia"/>
          <w:color w:val="000000" w:themeColor="text1"/>
          <w:szCs w:val="21"/>
          <w:u w:val="single"/>
        </w:rPr>
        <w:t>(</w:t>
      </w:r>
      <w:r>
        <w:rPr>
          <w:rFonts w:ascii="仿宋" w:hAnsi="仿宋" w:cs="仿宋" w:hint="eastAsia"/>
          <w:color w:val="000000" w:themeColor="text1"/>
          <w:szCs w:val="21"/>
          <w:u w:val="single"/>
        </w:rPr>
        <w:t>招标编号</w:t>
      </w:r>
      <w:r>
        <w:rPr>
          <w:rFonts w:ascii="仿宋" w:hAnsi="仿宋" w:cs="仿宋" w:hint="eastAsia"/>
          <w:color w:val="000000" w:themeColor="text1"/>
          <w:szCs w:val="21"/>
          <w:u w:val="single"/>
        </w:rPr>
        <w:t>)</w:t>
      </w:r>
      <w:r>
        <w:rPr>
          <w:rFonts w:ascii="仿宋" w:hAnsi="仿宋" w:cs="仿宋" w:hint="eastAsia"/>
          <w:color w:val="000000" w:themeColor="text1"/>
          <w:szCs w:val="21"/>
        </w:rPr>
        <w:t>,</w:t>
      </w:r>
      <w:r>
        <w:rPr>
          <w:rFonts w:ascii="仿宋" w:hAnsi="仿宋" w:cs="仿宋" w:hint="eastAsia"/>
          <w:color w:val="000000" w:themeColor="text1"/>
          <w:szCs w:val="21"/>
        </w:rPr>
        <w:t>签字代表</w:t>
      </w:r>
      <w:r>
        <w:rPr>
          <w:rFonts w:ascii="仿宋" w:hAnsi="仿宋" w:cs="仿宋" w:hint="eastAsia"/>
          <w:color w:val="000000" w:themeColor="text1"/>
          <w:szCs w:val="21"/>
          <w:u w:val="single"/>
        </w:rPr>
        <w:t>(</w:t>
      </w:r>
      <w:r>
        <w:rPr>
          <w:rFonts w:ascii="仿宋" w:hAnsi="仿宋" w:cs="仿宋" w:hint="eastAsia"/>
          <w:color w:val="000000" w:themeColor="text1"/>
          <w:szCs w:val="21"/>
          <w:u w:val="single"/>
        </w:rPr>
        <w:t>姓名、职务</w:t>
      </w:r>
      <w:r>
        <w:rPr>
          <w:rFonts w:ascii="仿宋" w:hAnsi="仿宋" w:cs="仿宋" w:hint="eastAsia"/>
          <w:color w:val="000000" w:themeColor="text1"/>
          <w:szCs w:val="21"/>
          <w:u w:val="single"/>
        </w:rPr>
        <w:t>)</w:t>
      </w:r>
      <w:r>
        <w:rPr>
          <w:rFonts w:ascii="仿宋" w:hAnsi="仿宋" w:cs="仿宋" w:hint="eastAsia"/>
          <w:color w:val="000000" w:themeColor="text1"/>
          <w:szCs w:val="21"/>
        </w:rPr>
        <w:t>经正式授权并代表投标人</w:t>
      </w:r>
      <w:r>
        <w:rPr>
          <w:rFonts w:ascii="仿宋" w:hAnsi="仿宋" w:cs="仿宋" w:hint="eastAsia"/>
          <w:color w:val="000000" w:themeColor="text1"/>
          <w:szCs w:val="21"/>
          <w:u w:val="single"/>
        </w:rPr>
        <w:t>（名称、地址）</w:t>
      </w:r>
      <w:r>
        <w:rPr>
          <w:rFonts w:ascii="仿宋" w:hAnsi="仿宋" w:cs="仿宋" w:hint="eastAsia"/>
          <w:color w:val="000000" w:themeColor="text1"/>
          <w:szCs w:val="21"/>
        </w:rPr>
        <w:t>提交下述电子投标文件。</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据此，签字代表宣布同意如下：</w:t>
      </w:r>
    </w:p>
    <w:p w:rsidR="00554F88" w:rsidRDefault="00041AD4">
      <w:pPr>
        <w:numPr>
          <w:ilvl w:val="0"/>
          <w:numId w:val="3"/>
        </w:num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本项目投标总价详见开标一览表。</w:t>
      </w:r>
    </w:p>
    <w:p w:rsidR="00554F88" w:rsidRDefault="00041AD4">
      <w:pPr>
        <w:numPr>
          <w:ilvl w:val="0"/>
          <w:numId w:val="3"/>
        </w:num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本投标有效期为自递交投标文件截止之日起</w:t>
      </w:r>
      <w:r>
        <w:rPr>
          <w:rFonts w:ascii="仿宋" w:hAnsi="仿宋" w:cs="仿宋" w:hint="eastAsia"/>
          <w:color w:val="000000" w:themeColor="text1"/>
          <w:szCs w:val="21"/>
          <w:u w:val="single"/>
        </w:rPr>
        <w:t>90</w:t>
      </w:r>
      <w:r>
        <w:rPr>
          <w:rFonts w:ascii="仿宋" w:hAnsi="仿宋" w:cs="仿宋" w:hint="eastAsia"/>
          <w:color w:val="000000" w:themeColor="text1"/>
          <w:szCs w:val="21"/>
        </w:rPr>
        <w:t>日历日。</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）已详细审查全部招标文件，包括所有补充通知（如果有的话）。</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）在规定的开标时间后，遵守招标文件中有关保证金的规定。</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）我方不是为本项目提供整体设计、规范编制或者项目管理、监理、检测等服务的供应商，我方不是采购代理机构的附属机构。</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）在领取中标通知书的同时按招标文件规定的形式，向采购代理机构一次性支付采购代理服务费（适用于中标人支付采购代理服务费情形）。</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7</w:t>
      </w:r>
      <w:r>
        <w:rPr>
          <w:rFonts w:ascii="仿宋" w:hAnsi="仿宋" w:cs="仿宋" w:hint="eastAsia"/>
          <w:color w:val="000000" w:themeColor="text1"/>
          <w:szCs w:val="21"/>
        </w:rPr>
        <w:t>）按照贵方可能要求，提供与其投标有关的一切数据或资料，完全理解贵方不一定接受最低价的投标或收到的任何投标。</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8</w:t>
      </w:r>
      <w:r>
        <w:rPr>
          <w:rFonts w:ascii="仿宋" w:hAnsi="仿宋" w:cs="仿宋" w:hint="eastAsia"/>
          <w:color w:val="000000" w:themeColor="text1"/>
          <w:szCs w:val="21"/>
        </w:rPr>
        <w:t>）按照招标文件的规定履行合同责任和义务。</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9</w:t>
      </w:r>
      <w:r>
        <w:rPr>
          <w:rFonts w:ascii="仿宋" w:hAnsi="仿宋" w:cs="仿宋" w:hint="eastAsia"/>
          <w:color w:val="000000" w:themeColor="text1"/>
          <w:szCs w:val="21"/>
        </w:rPr>
        <w:t>）我方承诺投标文件中的证明材料真实、合法、有效。</w:t>
      </w:r>
    </w:p>
    <w:p w:rsidR="00554F88" w:rsidRDefault="00041AD4">
      <w:pPr>
        <w:adjustRightInd w:val="0"/>
        <w:snapToGrid w:val="0"/>
        <w:spacing w:line="360" w:lineRule="auto"/>
        <w:ind w:rightChars="-10" w:right="-21" w:firstLineChars="200" w:firstLine="420"/>
        <w:rPr>
          <w:rFonts w:ascii="仿宋" w:hAnsi="仿宋" w:cs="仿宋"/>
          <w:color w:val="000000" w:themeColor="text1"/>
          <w:szCs w:val="21"/>
        </w:rPr>
      </w:pPr>
      <w:r>
        <w:rPr>
          <w:rFonts w:ascii="仿宋" w:hAnsi="仿宋" w:cs="仿宋" w:hint="eastAsia"/>
          <w:color w:val="000000" w:themeColor="text1"/>
          <w:szCs w:val="21"/>
        </w:rPr>
        <w:t>其他事项：</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w:t>
      </w:r>
      <w:r>
        <w:rPr>
          <w:rFonts w:ascii="仿宋" w:hAnsi="仿宋" w:cs="仿宋" w:hint="eastAsia"/>
          <w:color w:val="000000" w:themeColor="text1"/>
          <w:szCs w:val="21"/>
        </w:rPr>
        <w:t xml:space="preserve"> </w:t>
      </w:r>
    </w:p>
    <w:p w:rsidR="00554F88" w:rsidRDefault="00554F88">
      <w:pPr>
        <w:adjustRightInd w:val="0"/>
        <w:snapToGrid w:val="0"/>
        <w:spacing w:line="360" w:lineRule="auto"/>
        <w:ind w:rightChars="-10" w:right="-21"/>
        <w:rPr>
          <w:rFonts w:ascii="仿宋" w:hAnsi="仿宋" w:cs="仿宋"/>
          <w:color w:val="000000" w:themeColor="text1"/>
          <w:szCs w:val="21"/>
        </w:rPr>
      </w:pPr>
    </w:p>
    <w:p w:rsidR="00554F88" w:rsidRDefault="00554F88">
      <w:pPr>
        <w:adjustRightInd w:val="0"/>
        <w:snapToGrid w:val="0"/>
        <w:spacing w:line="360" w:lineRule="auto"/>
        <w:ind w:rightChars="-10" w:right="-21"/>
        <w:rPr>
          <w:rFonts w:ascii="仿宋" w:hAnsi="仿宋" w:cs="仿宋"/>
          <w:color w:val="000000" w:themeColor="text1"/>
          <w:szCs w:val="21"/>
        </w:rPr>
      </w:pPr>
    </w:p>
    <w:p w:rsidR="00554F88" w:rsidRDefault="00554F88">
      <w:pPr>
        <w:adjustRightInd w:val="0"/>
        <w:snapToGrid w:val="0"/>
        <w:spacing w:line="360" w:lineRule="auto"/>
        <w:ind w:rightChars="-10" w:right="-21"/>
        <w:rPr>
          <w:rFonts w:ascii="仿宋" w:hAnsi="仿宋" w:cs="仿宋"/>
          <w:color w:val="000000" w:themeColor="text1"/>
          <w:szCs w:val="21"/>
        </w:rPr>
      </w:pPr>
    </w:p>
    <w:p w:rsidR="00554F88" w:rsidRDefault="00041AD4">
      <w:pPr>
        <w:adjustRightInd w:val="0"/>
        <w:snapToGrid w:val="0"/>
        <w:spacing w:line="360" w:lineRule="auto"/>
        <w:ind w:rightChars="-10" w:right="-21"/>
        <w:rPr>
          <w:rFonts w:ascii="仿宋" w:hAnsi="仿宋" w:cs="仿宋"/>
          <w:color w:val="000000" w:themeColor="text1"/>
          <w:szCs w:val="21"/>
        </w:rPr>
      </w:pPr>
      <w:r>
        <w:rPr>
          <w:rFonts w:ascii="仿宋" w:hAnsi="仿宋" w:cs="仿宋" w:hint="eastAsia"/>
          <w:color w:val="000000" w:themeColor="text1"/>
          <w:szCs w:val="21"/>
        </w:rPr>
        <w:t>与本项</w:t>
      </w:r>
      <w:r>
        <w:rPr>
          <w:rFonts w:ascii="仿宋" w:hAnsi="仿宋" w:cs="仿宋" w:hint="eastAsia"/>
          <w:color w:val="000000" w:themeColor="text1"/>
          <w:szCs w:val="21"/>
        </w:rPr>
        <w:t>目有关的一切往来通讯请寄</w:t>
      </w:r>
    </w:p>
    <w:p w:rsidR="00554F88" w:rsidRDefault="00041AD4">
      <w:pPr>
        <w:adjustRightInd w:val="0"/>
        <w:snapToGrid w:val="0"/>
        <w:spacing w:line="360" w:lineRule="auto"/>
        <w:ind w:rightChars="-10" w:right="-21"/>
        <w:rPr>
          <w:rFonts w:ascii="仿宋" w:hAnsi="仿宋" w:cs="仿宋"/>
          <w:color w:val="000000" w:themeColor="text1"/>
          <w:szCs w:val="21"/>
          <w:u w:val="single"/>
        </w:rPr>
      </w:pPr>
      <w:r>
        <w:rPr>
          <w:rFonts w:ascii="仿宋" w:hAnsi="仿宋" w:cs="仿宋" w:hint="eastAsia"/>
          <w:color w:val="000000" w:themeColor="text1"/>
          <w:szCs w:val="21"/>
        </w:rPr>
        <w:t>地址：</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传真：</w:t>
      </w:r>
      <w:r>
        <w:rPr>
          <w:rFonts w:ascii="仿宋" w:hAnsi="仿宋" w:cs="仿宋" w:hint="eastAsia"/>
          <w:color w:val="000000" w:themeColor="text1"/>
          <w:szCs w:val="21"/>
          <w:u w:val="single"/>
        </w:rPr>
        <w:t xml:space="preserve">                  </w:t>
      </w:r>
    </w:p>
    <w:p w:rsidR="00554F88" w:rsidRDefault="00041AD4">
      <w:pPr>
        <w:adjustRightInd w:val="0"/>
        <w:snapToGrid w:val="0"/>
        <w:spacing w:line="360" w:lineRule="auto"/>
        <w:ind w:rightChars="-10" w:right="-21"/>
        <w:rPr>
          <w:rFonts w:ascii="仿宋" w:hAnsi="仿宋" w:cs="仿宋"/>
          <w:color w:val="000000" w:themeColor="text1"/>
          <w:szCs w:val="21"/>
          <w:u w:val="single"/>
        </w:rPr>
      </w:pPr>
      <w:r>
        <w:rPr>
          <w:rFonts w:ascii="仿宋" w:hAnsi="仿宋" w:cs="仿宋" w:hint="eastAsia"/>
          <w:color w:val="000000" w:themeColor="text1"/>
          <w:szCs w:val="21"/>
        </w:rPr>
        <w:t>电话：</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电子邮件：</w:t>
      </w:r>
      <w:r>
        <w:rPr>
          <w:rFonts w:ascii="仿宋" w:hAnsi="仿宋" w:cs="仿宋" w:hint="eastAsia"/>
          <w:color w:val="000000" w:themeColor="text1"/>
          <w:szCs w:val="21"/>
          <w:u w:val="single"/>
        </w:rPr>
        <w:t xml:space="preserve">                 </w:t>
      </w:r>
    </w:p>
    <w:p w:rsidR="00554F88" w:rsidRDefault="00041AD4">
      <w:pPr>
        <w:adjustRightInd w:val="0"/>
        <w:snapToGrid w:val="0"/>
        <w:spacing w:line="360" w:lineRule="auto"/>
        <w:ind w:rightChars="-10" w:right="-21"/>
        <w:rPr>
          <w:rFonts w:ascii="仿宋" w:hAnsi="仿宋" w:cs="仿宋"/>
          <w:color w:val="000000" w:themeColor="text1"/>
          <w:szCs w:val="21"/>
          <w:u w:val="single"/>
        </w:rPr>
      </w:pPr>
      <w:r>
        <w:rPr>
          <w:rFonts w:ascii="仿宋" w:hAnsi="仿宋" w:cs="仿宋" w:hint="eastAsia"/>
          <w:color w:val="000000" w:themeColor="text1"/>
          <w:szCs w:val="21"/>
        </w:rPr>
        <w:t>法定代表人（非法人组织负责人）或其授权委托人（签字或盖章）：</w:t>
      </w:r>
      <w:r>
        <w:rPr>
          <w:rFonts w:ascii="仿宋" w:hAnsi="仿宋" w:cs="仿宋" w:hint="eastAsia"/>
          <w:color w:val="000000" w:themeColor="text1"/>
          <w:szCs w:val="21"/>
          <w:u w:val="single"/>
        </w:rPr>
        <w:t xml:space="preserve">                 </w:t>
      </w:r>
    </w:p>
    <w:p w:rsidR="00554F88" w:rsidRDefault="00041AD4">
      <w:pPr>
        <w:adjustRightInd w:val="0"/>
        <w:snapToGrid w:val="0"/>
        <w:spacing w:line="360" w:lineRule="auto"/>
        <w:ind w:rightChars="-10" w:right="-21"/>
        <w:rPr>
          <w:rFonts w:ascii="仿宋" w:hAnsi="仿宋" w:cs="仿宋"/>
          <w:color w:val="000000" w:themeColor="text1"/>
          <w:szCs w:val="21"/>
          <w:u w:val="single"/>
        </w:rPr>
      </w:pPr>
      <w:r>
        <w:rPr>
          <w:rFonts w:ascii="仿宋" w:hAnsi="仿宋" w:cs="仿宋" w:hint="eastAsia"/>
          <w:color w:val="000000" w:themeColor="text1"/>
          <w:szCs w:val="21"/>
        </w:rPr>
        <w:t>投标人名称（加盖单位公章）：</w:t>
      </w:r>
      <w:r>
        <w:rPr>
          <w:rFonts w:ascii="仿宋" w:hAnsi="仿宋" w:cs="仿宋" w:hint="eastAsia"/>
          <w:color w:val="000000" w:themeColor="text1"/>
          <w:szCs w:val="21"/>
          <w:u w:val="single"/>
        </w:rPr>
        <w:t xml:space="preserve">               </w:t>
      </w:r>
    </w:p>
    <w:p w:rsidR="00554F88" w:rsidRDefault="00041AD4">
      <w:pPr>
        <w:adjustRightInd w:val="0"/>
        <w:snapToGrid w:val="0"/>
        <w:spacing w:line="360" w:lineRule="auto"/>
        <w:ind w:rightChars="-10" w:right="-21"/>
        <w:rPr>
          <w:rFonts w:ascii="仿宋" w:hAnsi="仿宋" w:cs="仿宋"/>
          <w:color w:val="000000" w:themeColor="text1"/>
          <w:szCs w:val="21"/>
          <w:u w:val="single"/>
        </w:rPr>
      </w:pPr>
      <w:r>
        <w:rPr>
          <w:rFonts w:ascii="仿宋" w:hAnsi="仿宋" w:cs="仿宋" w:hint="eastAsia"/>
          <w:color w:val="000000" w:themeColor="text1"/>
          <w:szCs w:val="21"/>
        </w:rPr>
        <w:t>投标人开户银行（全称）：</w:t>
      </w:r>
      <w:r>
        <w:rPr>
          <w:rFonts w:ascii="仿宋" w:hAnsi="仿宋" w:cs="仿宋" w:hint="eastAsia"/>
          <w:color w:val="000000" w:themeColor="text1"/>
          <w:szCs w:val="21"/>
          <w:u w:val="single"/>
        </w:rPr>
        <w:t xml:space="preserve">                </w:t>
      </w:r>
    </w:p>
    <w:p w:rsidR="00554F88" w:rsidRDefault="00041AD4">
      <w:pPr>
        <w:adjustRightInd w:val="0"/>
        <w:snapToGrid w:val="0"/>
        <w:spacing w:line="360" w:lineRule="auto"/>
        <w:ind w:rightChars="-10" w:right="-21"/>
        <w:rPr>
          <w:rFonts w:ascii="仿宋" w:hAnsi="仿宋" w:cs="仿宋"/>
          <w:color w:val="000000" w:themeColor="text1"/>
          <w:szCs w:val="21"/>
          <w:u w:val="single"/>
        </w:rPr>
      </w:pPr>
      <w:r>
        <w:rPr>
          <w:rFonts w:ascii="仿宋" w:hAnsi="仿宋" w:cs="仿宋" w:hint="eastAsia"/>
          <w:color w:val="000000" w:themeColor="text1"/>
          <w:szCs w:val="21"/>
        </w:rPr>
        <w:t>投标人银行账号：</w:t>
      </w:r>
      <w:r>
        <w:rPr>
          <w:rFonts w:ascii="仿宋" w:hAnsi="仿宋" w:cs="仿宋" w:hint="eastAsia"/>
          <w:color w:val="000000" w:themeColor="text1"/>
          <w:szCs w:val="21"/>
          <w:u w:val="single"/>
        </w:rPr>
        <w:t xml:space="preserve">           </w:t>
      </w:r>
    </w:p>
    <w:p w:rsidR="00554F88" w:rsidRDefault="00041AD4">
      <w:pPr>
        <w:adjustRightInd w:val="0"/>
        <w:snapToGrid w:val="0"/>
        <w:spacing w:line="360" w:lineRule="auto"/>
        <w:ind w:rightChars="500" w:right="1050"/>
        <w:jc w:val="left"/>
        <w:rPr>
          <w:rFonts w:ascii="仿宋" w:hAnsi="仿宋" w:cs="仿宋"/>
          <w:color w:val="000000" w:themeColor="text1"/>
          <w:szCs w:val="21"/>
          <w:u w:val="single"/>
        </w:rPr>
      </w:pPr>
      <w:r>
        <w:rPr>
          <w:rFonts w:ascii="仿宋" w:hAnsi="仿宋" w:cs="仿宋" w:hint="eastAsia"/>
          <w:color w:val="000000" w:themeColor="text1"/>
          <w:szCs w:val="21"/>
        </w:rPr>
        <w:t>日</w:t>
      </w:r>
      <w:r>
        <w:rPr>
          <w:rFonts w:ascii="仿宋" w:hAnsi="仿宋" w:cs="仿宋" w:hint="eastAsia"/>
          <w:color w:val="000000" w:themeColor="text1"/>
          <w:szCs w:val="21"/>
        </w:rPr>
        <w:t xml:space="preserve">    </w:t>
      </w:r>
      <w:r>
        <w:rPr>
          <w:rFonts w:ascii="仿宋" w:hAnsi="仿宋" w:cs="仿宋" w:hint="eastAsia"/>
          <w:color w:val="000000" w:themeColor="text1"/>
          <w:szCs w:val="21"/>
        </w:rPr>
        <w:t>期：</w:t>
      </w:r>
      <w:r>
        <w:rPr>
          <w:rFonts w:ascii="仿宋" w:hAnsi="仿宋" w:cs="仿宋" w:hint="eastAsia"/>
          <w:color w:val="000000" w:themeColor="text1"/>
          <w:szCs w:val="21"/>
          <w:u w:val="single"/>
        </w:rPr>
        <w:t xml:space="preserve">              </w:t>
      </w:r>
    </w:p>
    <w:p w:rsidR="00554F88" w:rsidRDefault="00554F88">
      <w:pPr>
        <w:adjustRightInd w:val="0"/>
        <w:snapToGrid w:val="0"/>
        <w:spacing w:line="360" w:lineRule="auto"/>
        <w:ind w:rightChars="500" w:right="1050"/>
        <w:jc w:val="left"/>
        <w:rPr>
          <w:rFonts w:ascii="仿宋" w:hAnsi="仿宋" w:cs="仿宋"/>
          <w:color w:val="000000" w:themeColor="text1"/>
          <w:szCs w:val="21"/>
          <w:u w:val="single"/>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11</w:t>
      </w:r>
    </w:p>
    <w:p w:rsidR="00554F88" w:rsidRDefault="00041AD4">
      <w:pPr>
        <w:adjustRightInd w:val="0"/>
        <w:snapToGrid w:val="0"/>
        <w:spacing w:beforeLines="100" w:before="312" w:afterLines="100" w:after="312" w:line="360" w:lineRule="auto"/>
        <w:ind w:rightChars="50" w:right="105"/>
        <w:jc w:val="center"/>
        <w:rPr>
          <w:rFonts w:ascii="仿宋" w:hAnsi="仿宋" w:cs="仿宋"/>
          <w:b/>
          <w:bCs/>
          <w:color w:val="000000" w:themeColor="text1"/>
          <w:sz w:val="32"/>
          <w:szCs w:val="32"/>
        </w:rPr>
      </w:pPr>
      <w:bookmarkStart w:id="122" w:name="_Toc2673_WPSOffice_Level2"/>
      <w:bookmarkStart w:id="123" w:name="_Toc11267_WPSOffice_Level2"/>
      <w:r>
        <w:rPr>
          <w:rFonts w:ascii="仿宋" w:hAnsi="仿宋" w:cs="仿宋" w:hint="eastAsia"/>
          <w:b/>
          <w:bCs/>
          <w:color w:val="000000" w:themeColor="text1"/>
          <w:sz w:val="32"/>
          <w:szCs w:val="32"/>
        </w:rPr>
        <w:t>开标一览表</w:t>
      </w:r>
      <w:bookmarkEnd w:id="122"/>
      <w:bookmarkEnd w:id="123"/>
    </w:p>
    <w:p w:rsidR="00554F88" w:rsidRDefault="00041AD4">
      <w:pPr>
        <w:adjustRightInd w:val="0"/>
        <w:snapToGrid w:val="0"/>
        <w:spacing w:line="360" w:lineRule="auto"/>
        <w:ind w:rightChars="50" w:right="105"/>
        <w:jc w:val="left"/>
        <w:rPr>
          <w:rFonts w:ascii="仿宋" w:hAnsi="仿宋" w:cs="仿宋"/>
          <w:b/>
          <w:bCs/>
          <w:color w:val="000000" w:themeColor="text1"/>
          <w:szCs w:val="21"/>
        </w:rPr>
      </w:pPr>
      <w:r>
        <w:rPr>
          <w:rFonts w:ascii="仿宋" w:hAnsi="仿宋" w:cs="仿宋" w:hint="eastAsia"/>
          <w:b/>
          <w:bCs/>
          <w:color w:val="000000" w:themeColor="text1"/>
          <w:szCs w:val="21"/>
        </w:rPr>
        <w:t>包号：</w:t>
      </w:r>
      <w:r>
        <w:rPr>
          <w:rFonts w:ascii="仿宋" w:hAnsi="仿宋" w:cs="仿宋" w:hint="eastAsia"/>
          <w:b/>
          <w:bCs/>
          <w:color w:val="000000" w:themeColor="text1"/>
          <w:szCs w:val="21"/>
        </w:rPr>
        <w:t xml:space="preserve">                                                     </w:t>
      </w:r>
      <w:r>
        <w:rPr>
          <w:rFonts w:ascii="仿宋" w:hAnsi="仿宋" w:cs="仿宋" w:hint="eastAsia"/>
          <w:b/>
          <w:bCs/>
          <w:color w:val="000000" w:themeColor="text1"/>
          <w:szCs w:val="21"/>
        </w:rPr>
        <w:t>报价单位：人民币元</w:t>
      </w:r>
    </w:p>
    <w:tbl>
      <w:tblPr>
        <w:tblW w:w="8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1985"/>
        <w:gridCol w:w="2401"/>
        <w:gridCol w:w="2031"/>
        <w:gridCol w:w="951"/>
      </w:tblGrid>
      <w:tr w:rsidR="00554F88">
        <w:trPr>
          <w:trHeight w:val="646"/>
          <w:jc w:val="center"/>
        </w:trPr>
        <w:tc>
          <w:tcPr>
            <w:tcW w:w="1354" w:type="dxa"/>
            <w:vAlign w:val="center"/>
          </w:tcPr>
          <w:p w:rsidR="00554F88" w:rsidRDefault="00041AD4">
            <w:pPr>
              <w:adjustRightInd w:val="0"/>
              <w:snapToGrid w:val="0"/>
              <w:ind w:leftChars="-26" w:left="-55" w:rightChars="-22" w:right="-46"/>
              <w:jc w:val="center"/>
              <w:rPr>
                <w:rFonts w:ascii="仿宋" w:hAnsi="仿宋" w:cs="仿宋"/>
                <w:color w:val="000000" w:themeColor="text1"/>
                <w:szCs w:val="21"/>
              </w:rPr>
            </w:pPr>
            <w:r>
              <w:rPr>
                <w:rFonts w:ascii="仿宋" w:hAnsi="仿宋" w:cs="仿宋" w:hint="eastAsia"/>
                <w:color w:val="000000" w:themeColor="text1"/>
                <w:szCs w:val="21"/>
              </w:rPr>
              <w:t>货物名称</w:t>
            </w:r>
          </w:p>
        </w:tc>
        <w:tc>
          <w:tcPr>
            <w:tcW w:w="1985" w:type="dxa"/>
            <w:vAlign w:val="center"/>
          </w:tcPr>
          <w:p w:rsidR="00554F88" w:rsidRDefault="00041AD4">
            <w:pPr>
              <w:adjustRightInd w:val="0"/>
              <w:snapToGrid w:val="0"/>
              <w:ind w:leftChars="-26" w:left="-55" w:rightChars="-22" w:right="-46"/>
              <w:jc w:val="center"/>
              <w:rPr>
                <w:rFonts w:ascii="仿宋" w:hAnsi="仿宋" w:cs="仿宋"/>
                <w:color w:val="000000" w:themeColor="text1"/>
                <w:szCs w:val="21"/>
              </w:rPr>
            </w:pPr>
            <w:r>
              <w:rPr>
                <w:rFonts w:ascii="仿宋" w:hAnsi="仿宋" w:cs="仿宋" w:hint="eastAsia"/>
                <w:color w:val="000000" w:themeColor="text1"/>
                <w:szCs w:val="21"/>
              </w:rPr>
              <w:t>投标总价</w:t>
            </w:r>
          </w:p>
        </w:tc>
        <w:tc>
          <w:tcPr>
            <w:tcW w:w="2401" w:type="dxa"/>
            <w:vAlign w:val="center"/>
          </w:tcPr>
          <w:p w:rsidR="00554F88" w:rsidRDefault="00041AD4">
            <w:pPr>
              <w:adjustRightInd w:val="0"/>
              <w:snapToGrid w:val="0"/>
              <w:ind w:leftChars="-26" w:left="-55" w:rightChars="-22" w:right="-46"/>
              <w:jc w:val="center"/>
              <w:rPr>
                <w:rFonts w:ascii="仿宋" w:hAnsi="仿宋" w:cs="仿宋"/>
                <w:color w:val="000000" w:themeColor="text1"/>
                <w:szCs w:val="21"/>
              </w:rPr>
            </w:pPr>
            <w:r>
              <w:rPr>
                <w:rFonts w:ascii="仿宋" w:hAnsi="仿宋" w:cs="仿宋" w:hint="eastAsia"/>
                <w:color w:val="000000" w:themeColor="text1"/>
                <w:szCs w:val="21"/>
              </w:rPr>
              <w:t>交货时间</w:t>
            </w:r>
          </w:p>
        </w:tc>
        <w:tc>
          <w:tcPr>
            <w:tcW w:w="2031" w:type="dxa"/>
            <w:vAlign w:val="center"/>
          </w:tcPr>
          <w:p w:rsidR="00554F88" w:rsidRDefault="00041AD4">
            <w:pPr>
              <w:adjustRightInd w:val="0"/>
              <w:snapToGrid w:val="0"/>
              <w:ind w:leftChars="-26" w:left="-55" w:rightChars="-22" w:right="-46"/>
              <w:jc w:val="center"/>
              <w:rPr>
                <w:rFonts w:ascii="仿宋" w:hAnsi="仿宋" w:cs="仿宋"/>
                <w:color w:val="000000" w:themeColor="text1"/>
                <w:szCs w:val="21"/>
              </w:rPr>
            </w:pPr>
            <w:r>
              <w:rPr>
                <w:rFonts w:ascii="仿宋" w:hAnsi="仿宋" w:cs="仿宋" w:hint="eastAsia"/>
                <w:color w:val="000000" w:themeColor="text1"/>
                <w:szCs w:val="21"/>
              </w:rPr>
              <w:t>交货地点</w:t>
            </w:r>
          </w:p>
        </w:tc>
        <w:tc>
          <w:tcPr>
            <w:tcW w:w="951" w:type="dxa"/>
            <w:vAlign w:val="center"/>
          </w:tcPr>
          <w:p w:rsidR="00554F88" w:rsidRDefault="00041AD4">
            <w:pPr>
              <w:adjustRightInd w:val="0"/>
              <w:snapToGrid w:val="0"/>
              <w:ind w:leftChars="-26" w:left="-55" w:rightChars="-22" w:right="-46"/>
              <w:jc w:val="center"/>
              <w:rPr>
                <w:rFonts w:ascii="仿宋" w:hAnsi="仿宋" w:cs="仿宋"/>
                <w:color w:val="000000" w:themeColor="text1"/>
                <w:szCs w:val="21"/>
              </w:rPr>
            </w:pPr>
            <w:r>
              <w:rPr>
                <w:rFonts w:ascii="仿宋" w:hAnsi="仿宋" w:cs="仿宋" w:hint="eastAsia"/>
                <w:color w:val="000000" w:themeColor="text1"/>
                <w:szCs w:val="21"/>
              </w:rPr>
              <w:t>备注</w:t>
            </w:r>
          </w:p>
        </w:tc>
      </w:tr>
      <w:tr w:rsidR="00554F88">
        <w:trPr>
          <w:trHeight w:val="1453"/>
          <w:jc w:val="center"/>
        </w:trPr>
        <w:tc>
          <w:tcPr>
            <w:tcW w:w="1354" w:type="dxa"/>
            <w:vAlign w:val="center"/>
          </w:tcPr>
          <w:p w:rsidR="00554F88" w:rsidRDefault="00554F88">
            <w:pPr>
              <w:adjustRightInd w:val="0"/>
              <w:snapToGrid w:val="0"/>
              <w:ind w:leftChars="-26" w:left="-55" w:rightChars="-22" w:right="-46"/>
              <w:jc w:val="center"/>
              <w:rPr>
                <w:rFonts w:ascii="仿宋" w:hAnsi="仿宋" w:cs="仿宋"/>
                <w:color w:val="000000" w:themeColor="text1"/>
                <w:szCs w:val="21"/>
              </w:rPr>
            </w:pPr>
          </w:p>
        </w:tc>
        <w:tc>
          <w:tcPr>
            <w:tcW w:w="1985" w:type="dxa"/>
            <w:vAlign w:val="center"/>
          </w:tcPr>
          <w:p w:rsidR="00554F88" w:rsidRDefault="00041AD4">
            <w:pPr>
              <w:adjustRightInd w:val="0"/>
              <w:snapToGrid w:val="0"/>
              <w:ind w:leftChars="-26" w:left="-55" w:rightChars="-22" w:right="-46"/>
              <w:jc w:val="left"/>
              <w:rPr>
                <w:rFonts w:ascii="仿宋" w:hAnsi="仿宋" w:cs="仿宋"/>
                <w:color w:val="000000" w:themeColor="text1"/>
                <w:szCs w:val="21"/>
              </w:rPr>
            </w:pPr>
            <w:r>
              <w:rPr>
                <w:rFonts w:ascii="仿宋" w:hAnsi="仿宋" w:cs="仿宋" w:hint="eastAsia"/>
                <w:color w:val="000000" w:themeColor="text1"/>
                <w:szCs w:val="21"/>
              </w:rPr>
              <w:t>小写：</w:t>
            </w:r>
          </w:p>
          <w:p w:rsidR="00554F88" w:rsidRDefault="00041AD4">
            <w:pPr>
              <w:adjustRightInd w:val="0"/>
              <w:snapToGrid w:val="0"/>
              <w:ind w:leftChars="-26" w:left="-55" w:rightChars="-22" w:right="-46"/>
              <w:jc w:val="left"/>
              <w:rPr>
                <w:rFonts w:ascii="仿宋" w:hAnsi="仿宋" w:cs="仿宋"/>
                <w:color w:val="000000" w:themeColor="text1"/>
                <w:szCs w:val="21"/>
              </w:rPr>
            </w:pPr>
            <w:r>
              <w:rPr>
                <w:rFonts w:ascii="仿宋" w:hAnsi="仿宋" w:cs="仿宋" w:hint="eastAsia"/>
                <w:color w:val="000000" w:themeColor="text1"/>
                <w:szCs w:val="21"/>
              </w:rPr>
              <w:t>大写：</w:t>
            </w:r>
          </w:p>
        </w:tc>
        <w:tc>
          <w:tcPr>
            <w:tcW w:w="2401" w:type="dxa"/>
            <w:vAlign w:val="center"/>
          </w:tcPr>
          <w:p w:rsidR="00554F88" w:rsidRDefault="00554F88">
            <w:pPr>
              <w:adjustRightInd w:val="0"/>
              <w:snapToGrid w:val="0"/>
              <w:ind w:leftChars="-26" w:left="-55" w:rightChars="-22" w:right="-46"/>
              <w:jc w:val="center"/>
              <w:rPr>
                <w:rFonts w:ascii="仿宋" w:hAnsi="仿宋" w:cs="仿宋"/>
                <w:color w:val="000000" w:themeColor="text1"/>
                <w:szCs w:val="21"/>
              </w:rPr>
            </w:pPr>
          </w:p>
        </w:tc>
        <w:tc>
          <w:tcPr>
            <w:tcW w:w="2031" w:type="dxa"/>
            <w:vAlign w:val="center"/>
          </w:tcPr>
          <w:p w:rsidR="00554F88" w:rsidRDefault="00554F88">
            <w:pPr>
              <w:adjustRightInd w:val="0"/>
              <w:snapToGrid w:val="0"/>
              <w:ind w:leftChars="-26" w:left="-55" w:rightChars="-22" w:right="-46"/>
              <w:jc w:val="center"/>
              <w:rPr>
                <w:rFonts w:ascii="仿宋" w:hAnsi="仿宋" w:cs="仿宋"/>
                <w:color w:val="000000" w:themeColor="text1"/>
                <w:szCs w:val="21"/>
              </w:rPr>
            </w:pPr>
          </w:p>
        </w:tc>
        <w:tc>
          <w:tcPr>
            <w:tcW w:w="951" w:type="dxa"/>
            <w:vAlign w:val="center"/>
          </w:tcPr>
          <w:p w:rsidR="00554F88" w:rsidRDefault="00554F88">
            <w:pPr>
              <w:adjustRightInd w:val="0"/>
              <w:snapToGrid w:val="0"/>
              <w:ind w:leftChars="-26" w:left="-55" w:rightChars="-22" w:right="-46"/>
              <w:jc w:val="center"/>
              <w:rPr>
                <w:rFonts w:ascii="仿宋" w:hAnsi="仿宋" w:cs="仿宋"/>
                <w:color w:val="000000" w:themeColor="text1"/>
                <w:szCs w:val="21"/>
              </w:rPr>
            </w:pPr>
          </w:p>
        </w:tc>
      </w:tr>
    </w:tbl>
    <w:p w:rsidR="00554F88" w:rsidRDefault="00554F88">
      <w:pPr>
        <w:adjustRightInd w:val="0"/>
        <w:snapToGrid w:val="0"/>
        <w:spacing w:line="360" w:lineRule="auto"/>
        <w:ind w:rightChars="50" w:right="105" w:firstLineChars="200" w:firstLine="420"/>
        <w:jc w:val="left"/>
        <w:rPr>
          <w:rFonts w:ascii="仿宋" w:hAnsi="仿宋" w:cs="仿宋"/>
          <w:color w:val="000000" w:themeColor="text1"/>
          <w:szCs w:val="21"/>
        </w:rPr>
      </w:pPr>
    </w:p>
    <w:p w:rsidR="00554F88" w:rsidRDefault="00041AD4">
      <w:pPr>
        <w:adjustRightInd w:val="0"/>
        <w:snapToGrid w:val="0"/>
        <w:spacing w:line="360" w:lineRule="auto"/>
        <w:ind w:rightChars="50" w:right="105" w:firstLineChars="200" w:firstLine="420"/>
        <w:jc w:val="left"/>
        <w:rPr>
          <w:rFonts w:ascii="仿宋" w:hAnsi="仿宋" w:cs="仿宋"/>
          <w:color w:val="000000" w:themeColor="text1"/>
          <w:szCs w:val="21"/>
        </w:rPr>
      </w:pPr>
      <w:r>
        <w:rPr>
          <w:rFonts w:ascii="仿宋" w:hAnsi="仿宋" w:cs="仿宋" w:hint="eastAsia"/>
          <w:color w:val="000000" w:themeColor="text1"/>
          <w:szCs w:val="21"/>
        </w:rPr>
        <w:t>注：此表中，投标总价应和分项报价表的总价相一致。</w:t>
      </w: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spacing w:line="480" w:lineRule="auto"/>
        <w:ind w:rightChars="500" w:right="1050"/>
        <w:jc w:val="left"/>
        <w:rPr>
          <w:rFonts w:ascii="仿宋" w:hAnsi="仿宋" w:cs="仿宋"/>
          <w:color w:val="000000" w:themeColor="text1"/>
          <w:szCs w:val="2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041AD4">
      <w:pPr>
        <w:adjustRightInd w:val="0"/>
        <w:snapToGrid w:val="0"/>
        <w:spacing w:line="360" w:lineRule="auto"/>
        <w:ind w:rightChars="50" w:right="105" w:firstLineChars="200" w:firstLine="420"/>
        <w:jc w:val="left"/>
        <w:rPr>
          <w:rFonts w:ascii="仿宋" w:hAnsi="仿宋" w:cs="仿宋"/>
          <w:color w:val="000000" w:themeColor="text1"/>
          <w:szCs w:val="21"/>
        </w:rPr>
      </w:pPr>
      <w:r>
        <w:rPr>
          <w:rFonts w:ascii="仿宋" w:hAnsi="仿宋" w:cs="仿宋" w:hint="eastAsia"/>
          <w:color w:val="000000" w:themeColor="text1"/>
          <w:szCs w:val="21"/>
        </w:rPr>
        <w:br w:type="page"/>
      </w: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12</w:t>
      </w:r>
    </w:p>
    <w:p w:rsidR="00554F88" w:rsidRDefault="00041AD4">
      <w:pPr>
        <w:adjustRightInd w:val="0"/>
        <w:snapToGrid w:val="0"/>
        <w:spacing w:beforeLines="100" w:before="312" w:afterLines="100" w:after="312" w:line="360" w:lineRule="auto"/>
        <w:ind w:rightChars="50" w:right="105"/>
        <w:jc w:val="center"/>
        <w:rPr>
          <w:rFonts w:ascii="仿宋" w:hAnsi="仿宋" w:cs="仿宋"/>
          <w:b/>
          <w:bCs/>
          <w:color w:val="000000" w:themeColor="text1"/>
          <w:sz w:val="32"/>
          <w:szCs w:val="32"/>
        </w:rPr>
      </w:pPr>
      <w:bookmarkStart w:id="124" w:name="_Toc28271_WPSOffice_Level2"/>
      <w:bookmarkStart w:id="125" w:name="_Toc16044_WPSOffice_Level2"/>
      <w:r>
        <w:rPr>
          <w:rFonts w:ascii="仿宋" w:hAnsi="仿宋" w:cs="仿宋" w:hint="eastAsia"/>
          <w:b/>
          <w:bCs/>
          <w:color w:val="000000" w:themeColor="text1"/>
          <w:sz w:val="32"/>
          <w:szCs w:val="32"/>
        </w:rPr>
        <w:t>分项报价表</w:t>
      </w:r>
      <w:bookmarkEnd w:id="124"/>
      <w:bookmarkEnd w:id="125"/>
    </w:p>
    <w:p w:rsidR="00554F88" w:rsidRDefault="00041AD4">
      <w:pPr>
        <w:adjustRightInd w:val="0"/>
        <w:snapToGrid w:val="0"/>
        <w:spacing w:line="360" w:lineRule="auto"/>
        <w:ind w:rightChars="50" w:right="105"/>
        <w:jc w:val="left"/>
        <w:rPr>
          <w:rFonts w:ascii="仿宋" w:hAnsi="仿宋" w:cs="仿宋"/>
          <w:b/>
          <w:bCs/>
          <w:color w:val="000000" w:themeColor="text1"/>
          <w:szCs w:val="21"/>
        </w:rPr>
      </w:pPr>
      <w:r>
        <w:rPr>
          <w:rFonts w:ascii="仿宋" w:hAnsi="仿宋" w:cs="仿宋" w:hint="eastAsia"/>
          <w:b/>
          <w:bCs/>
          <w:color w:val="000000" w:themeColor="text1"/>
          <w:szCs w:val="21"/>
        </w:rPr>
        <w:t>包号：</w:t>
      </w:r>
      <w:r>
        <w:rPr>
          <w:rFonts w:ascii="仿宋" w:hAnsi="仿宋" w:cs="仿宋" w:hint="eastAsia"/>
          <w:b/>
          <w:bCs/>
          <w:color w:val="000000" w:themeColor="text1"/>
          <w:szCs w:val="21"/>
        </w:rPr>
        <w:t xml:space="preserve">                                                     </w:t>
      </w:r>
      <w:r>
        <w:rPr>
          <w:rFonts w:ascii="仿宋" w:hAnsi="仿宋" w:cs="仿宋" w:hint="eastAsia"/>
          <w:b/>
          <w:bCs/>
          <w:color w:val="000000" w:themeColor="text1"/>
          <w:szCs w:val="21"/>
        </w:rPr>
        <w:t>报价单位：人民币元</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1347"/>
        <w:gridCol w:w="1033"/>
        <w:gridCol w:w="1033"/>
        <w:gridCol w:w="721"/>
        <w:gridCol w:w="802"/>
        <w:gridCol w:w="802"/>
        <w:gridCol w:w="675"/>
        <w:gridCol w:w="682"/>
        <w:gridCol w:w="802"/>
      </w:tblGrid>
      <w:tr w:rsidR="00554F88">
        <w:trPr>
          <w:trHeight w:val="782"/>
          <w:jc w:val="center"/>
        </w:trPr>
        <w:tc>
          <w:tcPr>
            <w:tcW w:w="557"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序号</w:t>
            </w:r>
          </w:p>
        </w:tc>
        <w:tc>
          <w:tcPr>
            <w:tcW w:w="1347"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产品名称</w:t>
            </w:r>
          </w:p>
        </w:tc>
        <w:tc>
          <w:tcPr>
            <w:tcW w:w="1033"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品牌</w:t>
            </w:r>
          </w:p>
        </w:tc>
        <w:tc>
          <w:tcPr>
            <w:tcW w:w="1033"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型号</w:t>
            </w:r>
          </w:p>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规格</w:t>
            </w:r>
          </w:p>
        </w:tc>
        <w:tc>
          <w:tcPr>
            <w:tcW w:w="721"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数量</w:t>
            </w:r>
          </w:p>
        </w:tc>
        <w:tc>
          <w:tcPr>
            <w:tcW w:w="802"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原产地</w:t>
            </w:r>
          </w:p>
        </w:tc>
        <w:tc>
          <w:tcPr>
            <w:tcW w:w="802"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制造商名称</w:t>
            </w:r>
          </w:p>
        </w:tc>
        <w:tc>
          <w:tcPr>
            <w:tcW w:w="675"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单价</w:t>
            </w:r>
          </w:p>
        </w:tc>
        <w:tc>
          <w:tcPr>
            <w:tcW w:w="682"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总价</w:t>
            </w:r>
          </w:p>
        </w:tc>
        <w:tc>
          <w:tcPr>
            <w:tcW w:w="802" w:type="dxa"/>
            <w:vAlign w:val="center"/>
          </w:tcPr>
          <w:p w:rsidR="00554F88" w:rsidRDefault="00041AD4">
            <w:pPr>
              <w:adjustRightInd w:val="0"/>
              <w:snapToGrid w:val="0"/>
              <w:ind w:leftChars="-46" w:left="-97" w:rightChars="-30" w:right="-63"/>
              <w:jc w:val="center"/>
              <w:rPr>
                <w:rFonts w:ascii="仿宋" w:hAnsi="仿宋" w:cs="仿宋"/>
                <w:color w:val="000000" w:themeColor="text1"/>
                <w:szCs w:val="21"/>
              </w:rPr>
            </w:pPr>
            <w:r>
              <w:rPr>
                <w:rFonts w:ascii="仿宋" w:hAnsi="仿宋" w:cs="仿宋" w:hint="eastAsia"/>
                <w:color w:val="000000" w:themeColor="text1"/>
                <w:szCs w:val="21"/>
              </w:rPr>
              <w:t>备注</w:t>
            </w:r>
          </w:p>
        </w:tc>
      </w:tr>
      <w:tr w:rsidR="00554F88">
        <w:trPr>
          <w:trHeight w:val="528"/>
          <w:jc w:val="center"/>
        </w:trPr>
        <w:tc>
          <w:tcPr>
            <w:tcW w:w="55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34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721"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75"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8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r>
      <w:tr w:rsidR="00554F88">
        <w:trPr>
          <w:trHeight w:val="528"/>
          <w:jc w:val="center"/>
        </w:trPr>
        <w:tc>
          <w:tcPr>
            <w:tcW w:w="55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34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721"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75"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8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r>
      <w:tr w:rsidR="00554F88">
        <w:trPr>
          <w:trHeight w:val="528"/>
          <w:jc w:val="center"/>
        </w:trPr>
        <w:tc>
          <w:tcPr>
            <w:tcW w:w="55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34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721"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75"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8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r>
      <w:tr w:rsidR="00554F88">
        <w:trPr>
          <w:trHeight w:val="528"/>
          <w:jc w:val="center"/>
        </w:trPr>
        <w:tc>
          <w:tcPr>
            <w:tcW w:w="55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34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721"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75"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8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r>
      <w:tr w:rsidR="00554F88">
        <w:trPr>
          <w:trHeight w:val="528"/>
          <w:jc w:val="center"/>
        </w:trPr>
        <w:tc>
          <w:tcPr>
            <w:tcW w:w="55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34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721"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75"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8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r>
      <w:tr w:rsidR="00554F88">
        <w:trPr>
          <w:trHeight w:val="528"/>
          <w:jc w:val="center"/>
        </w:trPr>
        <w:tc>
          <w:tcPr>
            <w:tcW w:w="55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347"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1033"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721"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75"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68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c>
          <w:tcPr>
            <w:tcW w:w="802" w:type="dxa"/>
            <w:vAlign w:val="center"/>
          </w:tcPr>
          <w:p w:rsidR="00554F88" w:rsidRDefault="00554F88">
            <w:pPr>
              <w:adjustRightInd w:val="0"/>
              <w:snapToGrid w:val="0"/>
              <w:ind w:leftChars="-46" w:left="-97" w:rightChars="-30" w:right="-63"/>
              <w:jc w:val="center"/>
              <w:rPr>
                <w:rFonts w:ascii="仿宋" w:hAnsi="仿宋" w:cs="仿宋"/>
                <w:color w:val="000000" w:themeColor="text1"/>
                <w:szCs w:val="21"/>
              </w:rPr>
            </w:pPr>
          </w:p>
        </w:tc>
      </w:tr>
      <w:tr w:rsidR="00554F88">
        <w:trPr>
          <w:trHeight w:val="528"/>
          <w:jc w:val="center"/>
        </w:trPr>
        <w:tc>
          <w:tcPr>
            <w:tcW w:w="1904" w:type="dxa"/>
            <w:gridSpan w:val="2"/>
            <w:vAlign w:val="center"/>
          </w:tcPr>
          <w:p w:rsidR="00554F88" w:rsidRDefault="00041AD4">
            <w:pPr>
              <w:adjustRightInd w:val="0"/>
              <w:snapToGrid w:val="0"/>
              <w:ind w:rightChars="50" w:right="105"/>
              <w:jc w:val="center"/>
              <w:rPr>
                <w:rFonts w:ascii="仿宋" w:hAnsi="仿宋" w:cs="仿宋"/>
                <w:color w:val="000000" w:themeColor="text1"/>
                <w:szCs w:val="21"/>
              </w:rPr>
            </w:pPr>
            <w:r>
              <w:rPr>
                <w:rFonts w:ascii="仿宋" w:hAnsi="仿宋" w:cs="仿宋" w:hint="eastAsia"/>
                <w:color w:val="000000" w:themeColor="text1"/>
                <w:szCs w:val="21"/>
              </w:rPr>
              <w:t>总价</w:t>
            </w:r>
          </w:p>
        </w:tc>
        <w:tc>
          <w:tcPr>
            <w:tcW w:w="1033"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1033"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721"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802"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802"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675"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682"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802"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r>
    </w:tbl>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041AD4">
      <w:pPr>
        <w:adjustRightInd w:val="0"/>
        <w:snapToGrid w:val="0"/>
        <w:spacing w:line="360" w:lineRule="auto"/>
        <w:ind w:rightChars="50" w:right="105" w:firstLineChars="200" w:firstLine="420"/>
        <w:jc w:val="left"/>
        <w:rPr>
          <w:rFonts w:ascii="仿宋" w:hAnsi="仿宋" w:cs="仿宋"/>
          <w:color w:val="000000" w:themeColor="text1"/>
          <w:szCs w:val="21"/>
        </w:rPr>
      </w:pPr>
      <w:r>
        <w:rPr>
          <w:rFonts w:ascii="仿宋" w:hAnsi="仿宋" w:cs="仿宋" w:hint="eastAsia"/>
          <w:color w:val="000000" w:themeColor="text1"/>
          <w:szCs w:val="21"/>
        </w:rPr>
        <w:t>注：此表中，总价应和开标一览表的投标总价相一致。</w:t>
      </w:r>
    </w:p>
    <w:p w:rsidR="00554F88" w:rsidRDefault="00554F88">
      <w:pPr>
        <w:adjustRightInd w:val="0"/>
        <w:snapToGrid w:val="0"/>
        <w:spacing w:line="360" w:lineRule="auto"/>
        <w:ind w:rightChars="50" w:right="105" w:firstLineChars="200" w:firstLine="420"/>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00" w:firstLine="420"/>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041AD4">
      <w:pPr>
        <w:adjustRightInd w:val="0"/>
        <w:snapToGrid w:val="0"/>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adjustRightInd w:val="0"/>
        <w:snapToGrid w:val="0"/>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adjustRightInd w:val="0"/>
        <w:snapToGrid w:val="0"/>
        <w:spacing w:line="480" w:lineRule="auto"/>
        <w:ind w:rightChars="50" w:right="105"/>
        <w:jc w:val="left"/>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13</w:t>
      </w:r>
    </w:p>
    <w:p w:rsidR="00554F88" w:rsidRDefault="00041AD4">
      <w:pPr>
        <w:adjustRightInd w:val="0"/>
        <w:snapToGrid w:val="0"/>
        <w:spacing w:beforeLines="100" w:before="312" w:line="360" w:lineRule="exact"/>
        <w:ind w:rightChars="50" w:right="105"/>
        <w:jc w:val="center"/>
        <w:rPr>
          <w:rFonts w:ascii="仿宋" w:hAnsi="仿宋" w:cs="仿宋"/>
          <w:b/>
          <w:bCs/>
          <w:color w:val="000000" w:themeColor="text1"/>
          <w:sz w:val="32"/>
          <w:szCs w:val="32"/>
        </w:rPr>
      </w:pPr>
      <w:r>
        <w:rPr>
          <w:rFonts w:ascii="仿宋" w:hAnsi="仿宋" w:cs="仿宋" w:hint="eastAsia"/>
          <w:b/>
          <w:bCs/>
          <w:color w:val="000000" w:themeColor="text1"/>
          <w:sz w:val="32"/>
          <w:szCs w:val="32"/>
        </w:rPr>
        <w:t>技术规格偏离表</w:t>
      </w:r>
    </w:p>
    <w:tbl>
      <w:tblPr>
        <w:tblpPr w:leftFromText="180" w:rightFromText="180" w:vertAnchor="text" w:horzAnchor="page" w:tblpX="1397" w:tblpY="348"/>
        <w:tblOverlap w:val="neve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2013"/>
        <w:gridCol w:w="700"/>
        <w:gridCol w:w="775"/>
        <w:gridCol w:w="671"/>
      </w:tblGrid>
      <w:tr w:rsidR="00554F88">
        <w:trPr>
          <w:trHeight w:val="1451"/>
        </w:trPr>
        <w:tc>
          <w:tcPr>
            <w:tcW w:w="985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adjustRightInd w:val="0"/>
              <w:snapToGrid w:val="0"/>
              <w:ind w:rightChars="50" w:right="105"/>
              <w:jc w:val="left"/>
              <w:rPr>
                <w:rFonts w:ascii="仿宋" w:hAnsi="仿宋" w:cs="仿宋"/>
                <w:b/>
                <w:bCs/>
                <w:color w:val="000000" w:themeColor="text1"/>
                <w:szCs w:val="21"/>
              </w:rPr>
            </w:pPr>
            <w:proofErr w:type="gramStart"/>
            <w:r>
              <w:rPr>
                <w:rFonts w:ascii="仿宋" w:hAnsi="仿宋" w:cs="仿宋" w:hint="eastAsia"/>
                <w:b/>
                <w:bCs/>
                <w:color w:val="000000" w:themeColor="text1"/>
                <w:szCs w:val="21"/>
              </w:rPr>
              <w:t>包号</w:t>
            </w:r>
            <w:proofErr w:type="gramEnd"/>
            <w:r>
              <w:rPr>
                <w:rFonts w:ascii="仿宋" w:hAnsi="仿宋" w:cs="仿宋" w:hint="eastAsia"/>
                <w:b/>
                <w:bCs/>
                <w:color w:val="000000" w:themeColor="text1"/>
                <w:szCs w:val="21"/>
              </w:rPr>
              <w:t>/</w:t>
            </w:r>
            <w:r>
              <w:rPr>
                <w:rFonts w:ascii="仿宋" w:hAnsi="仿宋" w:cs="仿宋" w:hint="eastAsia"/>
                <w:b/>
                <w:bCs/>
                <w:color w:val="000000" w:themeColor="text1"/>
                <w:szCs w:val="21"/>
              </w:rPr>
              <w:t>序号：</w:t>
            </w:r>
            <w:r>
              <w:rPr>
                <w:rFonts w:ascii="仿宋" w:hAnsi="仿宋" w:cs="仿宋" w:hint="eastAsia"/>
                <w:b/>
                <w:bCs/>
                <w:color w:val="000000" w:themeColor="text1"/>
                <w:szCs w:val="21"/>
              </w:rPr>
              <w:t>001/1</w:t>
            </w:r>
          </w:p>
          <w:p w:rsidR="00554F88" w:rsidRDefault="00041AD4">
            <w:pPr>
              <w:pStyle w:val="af8"/>
              <w:framePr w:hSpace="0" w:wrap="auto" w:vAnchor="margin" w:hAnchor="text" w:xAlign="left" w:yAlign="inline"/>
              <w:rPr>
                <w:color w:val="000000" w:themeColor="text1"/>
              </w:rPr>
            </w:pPr>
            <w:r>
              <w:rPr>
                <w:rFonts w:hint="eastAsia"/>
                <w:color w:val="000000" w:themeColor="text1"/>
              </w:rPr>
              <w:t>产品名称：生物质压块燃料</w:t>
            </w:r>
          </w:p>
          <w:p w:rsidR="00554F88" w:rsidRDefault="00041AD4">
            <w:pPr>
              <w:pStyle w:val="af8"/>
              <w:framePr w:hSpace="0" w:wrap="auto" w:vAnchor="margin" w:hAnchor="text" w:xAlign="left" w:yAlign="inline"/>
              <w:rPr>
                <w:color w:val="000000" w:themeColor="text1"/>
              </w:rPr>
            </w:pPr>
            <w:r>
              <w:rPr>
                <w:rFonts w:hint="eastAsia"/>
                <w:color w:val="000000" w:themeColor="text1"/>
              </w:rPr>
              <w:t>数量：</w:t>
            </w:r>
            <w:r>
              <w:rPr>
                <w:rFonts w:hint="eastAsia"/>
                <w:color w:val="000000" w:themeColor="text1"/>
              </w:rPr>
              <w:t>1810</w:t>
            </w:r>
            <w:r>
              <w:rPr>
                <w:rFonts w:hint="eastAsia"/>
                <w:color w:val="000000" w:themeColor="text1"/>
              </w:rPr>
              <w:t>吨</w:t>
            </w:r>
            <w:r>
              <w:rPr>
                <w:rFonts w:hint="eastAsia"/>
                <w:color w:val="000000" w:themeColor="text1"/>
              </w:rPr>
              <w:t xml:space="preserve"> </w:t>
            </w:r>
          </w:p>
          <w:p w:rsidR="00554F88" w:rsidRDefault="00041AD4">
            <w:pPr>
              <w:tabs>
                <w:tab w:val="left" w:pos="0"/>
              </w:tabs>
              <w:adjustRightInd w:val="0"/>
              <w:snapToGrid w:val="0"/>
              <w:rPr>
                <w:rFonts w:ascii="仿宋" w:hAnsi="仿宋" w:cs="仿宋"/>
                <w:b/>
                <w:bCs/>
                <w:color w:val="000000" w:themeColor="text1"/>
                <w:szCs w:val="21"/>
              </w:rPr>
            </w:pPr>
            <w:r>
              <w:rPr>
                <w:rFonts w:ascii="仿宋" w:hAnsi="仿宋" w:cs="仿宋" w:hint="eastAsia"/>
                <w:b/>
                <w:bCs/>
                <w:color w:val="000000" w:themeColor="text1"/>
                <w:szCs w:val="21"/>
              </w:rPr>
              <w:t>是否为经过审批采购的进口产品：</w:t>
            </w:r>
            <w:proofErr w:type="gramStart"/>
            <w:r>
              <w:rPr>
                <w:rFonts w:ascii="仿宋" w:hAnsi="仿宋" w:cs="仿宋" w:hint="eastAsia"/>
                <w:b/>
                <w:bCs/>
                <w:color w:val="000000" w:themeColor="text1"/>
                <w:szCs w:val="21"/>
              </w:rPr>
              <w:t>否</w:t>
            </w:r>
            <w:proofErr w:type="gramEnd"/>
          </w:p>
          <w:p w:rsidR="00554F88" w:rsidRDefault="00041AD4">
            <w:pPr>
              <w:tabs>
                <w:tab w:val="left" w:pos="0"/>
              </w:tabs>
              <w:spacing w:line="240" w:lineRule="exact"/>
              <w:rPr>
                <w:rFonts w:ascii="仿宋" w:hAnsi="仿宋" w:cs="仿宋"/>
                <w:color w:val="000000" w:themeColor="text1"/>
                <w:szCs w:val="21"/>
              </w:rPr>
            </w:pPr>
            <w:r>
              <w:rPr>
                <w:rFonts w:ascii="仿宋" w:hAnsi="仿宋" w:cs="仿宋" w:hint="eastAsia"/>
                <w:b/>
                <w:bCs/>
                <w:color w:val="000000" w:themeColor="text1"/>
                <w:szCs w:val="21"/>
              </w:rPr>
              <w:t>是否为核心产品（非单一产品采购项目时适用）：否</w:t>
            </w:r>
          </w:p>
        </w:tc>
      </w:tr>
      <w:tr w:rsidR="00554F88">
        <w:trPr>
          <w:trHeight w:val="1224"/>
        </w:trPr>
        <w:tc>
          <w:tcPr>
            <w:tcW w:w="5697"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招标文件要求</w:t>
            </w:r>
          </w:p>
          <w:p w:rsidR="00554F88" w:rsidRDefault="00041AD4">
            <w:pPr>
              <w:tabs>
                <w:tab w:val="left" w:pos="-61"/>
              </w:tabs>
              <w:adjustRightInd w:val="0"/>
              <w:snapToGrid w:val="0"/>
              <w:ind w:rightChars="-26" w:right="-55"/>
              <w:jc w:val="left"/>
              <w:rPr>
                <w:rFonts w:ascii="仿宋" w:hAnsi="仿宋" w:cs="仿宋"/>
                <w:color w:val="000000" w:themeColor="text1"/>
                <w:szCs w:val="21"/>
              </w:rPr>
            </w:pPr>
            <w:r>
              <w:rPr>
                <w:rFonts w:ascii="仿宋" w:hAnsi="仿宋" w:cs="仿宋" w:hint="eastAsia"/>
                <w:b/>
                <w:color w:val="000000" w:themeColor="text1"/>
                <w:sz w:val="18"/>
                <w:szCs w:val="18"/>
              </w:rPr>
              <w:t>重要提示：实质性要求及重要指标用★标注（“★”必须标注在序号前），★标注项不得负偏离，如果负偏离，则投标文件无效。</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投标文件</w:t>
            </w:r>
          </w:p>
          <w:p w:rsidR="00554F88" w:rsidRDefault="00041AD4">
            <w:pPr>
              <w:tabs>
                <w:tab w:val="left" w:pos="0"/>
              </w:tabs>
              <w:spacing w:line="240" w:lineRule="exact"/>
              <w:jc w:val="center"/>
              <w:rPr>
                <w:rFonts w:ascii="仿宋" w:hAnsi="仿宋" w:cs="仿宋"/>
                <w:color w:val="000000" w:themeColor="text1"/>
                <w:szCs w:val="21"/>
              </w:rPr>
            </w:pPr>
            <w:r>
              <w:rPr>
                <w:rFonts w:ascii="仿宋" w:hAnsi="仿宋" w:cs="仿宋" w:hint="eastAsia"/>
                <w:color w:val="000000" w:themeColor="text1"/>
                <w:szCs w:val="21"/>
              </w:rPr>
              <w:t>响应内容</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tabs>
                <w:tab w:val="left" w:pos="0"/>
              </w:tabs>
              <w:spacing w:line="240" w:lineRule="exact"/>
              <w:jc w:val="center"/>
              <w:rPr>
                <w:rFonts w:ascii="仿宋" w:hAnsi="仿宋" w:cs="仿宋"/>
                <w:color w:val="000000" w:themeColor="text1"/>
                <w:szCs w:val="21"/>
              </w:rPr>
            </w:pPr>
            <w:r>
              <w:rPr>
                <w:rFonts w:ascii="仿宋" w:hAnsi="仿宋" w:cs="仿宋" w:hint="eastAsia"/>
                <w:color w:val="000000" w:themeColor="text1"/>
                <w:szCs w:val="21"/>
              </w:rPr>
              <w:t>偏离程度</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tabs>
                <w:tab w:val="left" w:pos="0"/>
              </w:tabs>
              <w:spacing w:line="240" w:lineRule="exact"/>
              <w:jc w:val="center"/>
              <w:rPr>
                <w:rFonts w:ascii="仿宋" w:hAnsi="仿宋" w:cs="仿宋"/>
                <w:color w:val="000000" w:themeColor="text1"/>
                <w:szCs w:val="21"/>
              </w:rPr>
            </w:pPr>
            <w:r>
              <w:rPr>
                <w:rFonts w:ascii="仿宋" w:hAnsi="仿宋" w:cs="仿宋" w:hint="eastAsia"/>
                <w:color w:val="000000" w:themeColor="text1"/>
                <w:szCs w:val="21"/>
              </w:rPr>
              <w:t>偏离说明</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tabs>
                <w:tab w:val="left" w:pos="0"/>
              </w:tabs>
              <w:spacing w:line="240" w:lineRule="exact"/>
              <w:jc w:val="center"/>
              <w:rPr>
                <w:rFonts w:ascii="仿宋" w:hAnsi="仿宋" w:cs="仿宋"/>
                <w:color w:val="000000" w:themeColor="text1"/>
                <w:szCs w:val="21"/>
              </w:rPr>
            </w:pPr>
            <w:r>
              <w:rPr>
                <w:rFonts w:ascii="仿宋" w:hAnsi="仿宋" w:cs="仿宋" w:hint="eastAsia"/>
                <w:color w:val="000000" w:themeColor="text1"/>
                <w:szCs w:val="21"/>
              </w:rPr>
              <w:t>证明材料</w:t>
            </w:r>
          </w:p>
        </w:tc>
      </w:tr>
      <w:tr w:rsidR="00554F88">
        <w:trPr>
          <w:trHeight w:val="1224"/>
        </w:trPr>
        <w:tc>
          <w:tcPr>
            <w:tcW w:w="5697"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tabs>
                <w:tab w:val="left" w:pos="-61"/>
              </w:tabs>
              <w:adjustRightInd w:val="0"/>
              <w:snapToGrid w:val="0"/>
              <w:ind w:rightChars="-26" w:right="-55"/>
              <w:jc w:val="left"/>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1.</w:t>
            </w:r>
            <w:r>
              <w:rPr>
                <w:rFonts w:ascii="仿宋" w:hAnsi="仿宋" w:cs="仿宋" w:hint="eastAsia"/>
                <w:color w:val="000000" w:themeColor="text1"/>
                <w:szCs w:val="21"/>
              </w:rPr>
              <w:t>燃料热值不低于</w:t>
            </w:r>
            <w:r>
              <w:rPr>
                <w:rFonts w:ascii="仿宋" w:hAnsi="仿宋" w:cs="仿宋" w:hint="eastAsia"/>
                <w:color w:val="000000" w:themeColor="text1"/>
                <w:szCs w:val="21"/>
              </w:rPr>
              <w:t>3000</w:t>
            </w:r>
            <w:r>
              <w:rPr>
                <w:rFonts w:ascii="仿宋" w:hAnsi="仿宋" w:cs="仿宋" w:hint="eastAsia"/>
                <w:color w:val="000000" w:themeColor="text1"/>
                <w:szCs w:val="21"/>
              </w:rPr>
              <w:t>大卡（提供运送至项目地点批次燃料的第三方检测机构证明）。</w:t>
            </w:r>
          </w:p>
          <w:p w:rsidR="00554F88" w:rsidRDefault="00041AD4">
            <w:pPr>
              <w:tabs>
                <w:tab w:val="left" w:pos="-61"/>
              </w:tabs>
              <w:adjustRightInd w:val="0"/>
              <w:snapToGrid w:val="0"/>
              <w:ind w:rightChars="-26" w:right="-55"/>
              <w:jc w:val="left"/>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2.</w:t>
            </w:r>
            <w:r>
              <w:rPr>
                <w:rFonts w:ascii="仿宋" w:hAnsi="仿宋" w:cs="仿宋" w:hint="eastAsia"/>
                <w:color w:val="000000" w:themeColor="text1"/>
                <w:szCs w:val="21"/>
              </w:rPr>
              <w:t>采购数量暂定</w:t>
            </w:r>
            <w:r>
              <w:rPr>
                <w:rFonts w:ascii="仿宋" w:hAnsi="仿宋" w:cs="仿宋" w:hint="eastAsia"/>
                <w:color w:val="000000" w:themeColor="text1"/>
                <w:szCs w:val="21"/>
              </w:rPr>
              <w:t>1810</w:t>
            </w:r>
            <w:r>
              <w:rPr>
                <w:rFonts w:ascii="仿宋" w:hAnsi="仿宋" w:cs="仿宋" w:hint="eastAsia"/>
                <w:color w:val="000000" w:themeColor="text1"/>
                <w:szCs w:val="21"/>
              </w:rPr>
              <w:t>吨，实际发生数量有可能增加或减少，最终按单价据实结算，请投标人报价</w:t>
            </w:r>
            <w:proofErr w:type="gramStart"/>
            <w:r>
              <w:rPr>
                <w:rFonts w:ascii="仿宋" w:hAnsi="仿宋" w:cs="仿宋" w:hint="eastAsia"/>
                <w:color w:val="000000" w:themeColor="text1"/>
                <w:szCs w:val="21"/>
              </w:rPr>
              <w:t>时综合</w:t>
            </w:r>
            <w:proofErr w:type="gramEnd"/>
            <w:r>
              <w:rPr>
                <w:rFonts w:ascii="仿宋" w:hAnsi="仿宋" w:cs="仿宋" w:hint="eastAsia"/>
                <w:color w:val="000000" w:themeColor="text1"/>
                <w:szCs w:val="21"/>
              </w:rPr>
              <w:t>考虑。</w:t>
            </w:r>
          </w:p>
          <w:p w:rsidR="00554F88" w:rsidRDefault="00041AD4">
            <w:pPr>
              <w:tabs>
                <w:tab w:val="left" w:pos="-61"/>
              </w:tabs>
              <w:adjustRightInd w:val="0"/>
              <w:snapToGrid w:val="0"/>
              <w:ind w:rightChars="-26" w:right="-55"/>
              <w:jc w:val="left"/>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3.</w:t>
            </w:r>
            <w:r>
              <w:rPr>
                <w:rFonts w:ascii="仿宋" w:hAnsi="仿宋" w:cs="仿宋" w:hint="eastAsia"/>
                <w:color w:val="000000" w:themeColor="text1"/>
                <w:szCs w:val="21"/>
              </w:rPr>
              <w:t>供应商需将燃料分发到户。</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r>
      <w:tr w:rsidR="00554F88">
        <w:trPr>
          <w:trHeight w:val="1224"/>
        </w:trPr>
        <w:tc>
          <w:tcPr>
            <w:tcW w:w="5697"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adjustRightInd w:val="0"/>
              <w:snapToGrid w:val="0"/>
              <w:ind w:hanging="1"/>
              <w:jc w:val="center"/>
              <w:rPr>
                <w:rFonts w:ascii="仿宋" w:hAnsi="仿宋" w:cs="仿宋"/>
                <w:b/>
                <w:color w:val="000000" w:themeColor="text1"/>
                <w:sz w:val="18"/>
                <w:szCs w:val="18"/>
              </w:rPr>
            </w:pPr>
            <w:r>
              <w:rPr>
                <w:rFonts w:ascii="仿宋" w:hAnsi="仿宋" w:cs="仿宋" w:hint="eastAsia"/>
                <w:b/>
                <w:color w:val="000000" w:themeColor="text1"/>
                <w:szCs w:val="21"/>
              </w:rPr>
              <w:t>其它</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041AD4">
            <w:pPr>
              <w:tabs>
                <w:tab w:val="left" w:pos="-61"/>
              </w:tabs>
              <w:adjustRightInd w:val="0"/>
              <w:snapToGrid w:val="0"/>
              <w:ind w:rightChars="-26" w:right="-55"/>
              <w:jc w:val="left"/>
              <w:rPr>
                <w:rFonts w:ascii="仿宋" w:hAnsi="仿宋" w:cs="仿宋"/>
                <w:b/>
                <w:color w:val="000000" w:themeColor="text1"/>
                <w:szCs w:val="21"/>
              </w:rPr>
            </w:pPr>
            <w:r>
              <w:rPr>
                <w:rFonts w:ascii="仿宋" w:hAnsi="仿宋" w:cs="仿宋" w:hint="eastAsia"/>
                <w:b/>
                <w:color w:val="000000" w:themeColor="text1"/>
                <w:szCs w:val="21"/>
              </w:rPr>
              <w:t>采购单位未提供需求而投标人认为需说明及补充的内容在此填列</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554F88">
            <w:pPr>
              <w:tabs>
                <w:tab w:val="left" w:pos="0"/>
              </w:tabs>
              <w:spacing w:line="240" w:lineRule="exact"/>
              <w:jc w:val="center"/>
              <w:rPr>
                <w:rFonts w:ascii="仿宋" w:hAnsi="仿宋" w:cs="仿宋"/>
                <w:color w:val="000000" w:themeColor="text1"/>
                <w:szCs w:val="21"/>
              </w:rPr>
            </w:pPr>
          </w:p>
        </w:tc>
      </w:tr>
    </w:tbl>
    <w:p w:rsidR="00554F88" w:rsidRDefault="00554F88">
      <w:pPr>
        <w:pStyle w:val="ad"/>
        <w:rPr>
          <w:color w:val="000000" w:themeColor="text1"/>
        </w:rPr>
      </w:pPr>
    </w:p>
    <w:p w:rsidR="00554F88" w:rsidRDefault="00041AD4">
      <w:pPr>
        <w:spacing w:line="480" w:lineRule="auto"/>
        <w:rPr>
          <w:rFonts w:ascii="仿宋" w:hAnsi="仿宋" w:cs="仿宋"/>
          <w:b/>
          <w:color w:val="000000" w:themeColor="text1"/>
        </w:rPr>
      </w:pPr>
      <w:r>
        <w:rPr>
          <w:rFonts w:ascii="仿宋" w:hAnsi="仿宋" w:cs="仿宋" w:hint="eastAsia"/>
          <w:b/>
          <w:color w:val="000000" w:themeColor="text1"/>
        </w:rPr>
        <w:t>填表要求：</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．“投标文件响应内容”一栏由投标人按照招标文件要求填写并进行逐项响应。</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．“偏离程度”一栏根据“投标文件响应内容”与招标文件逐项对照的结果填写。偏离必须用</w:t>
      </w:r>
      <w:r>
        <w:rPr>
          <w:rFonts w:ascii="仿宋" w:hAnsi="仿宋" w:cs="仿宋" w:hint="eastAsia"/>
          <w:color w:val="000000" w:themeColor="text1"/>
          <w:szCs w:val="21"/>
        </w:rPr>
        <w:t xml:space="preserve"> </w:t>
      </w:r>
      <w:r>
        <w:rPr>
          <w:rFonts w:ascii="仿宋" w:hAnsi="仿宋" w:cs="仿宋" w:hint="eastAsia"/>
          <w:color w:val="000000" w:themeColor="text1"/>
          <w:szCs w:val="21"/>
        </w:rPr>
        <w:t>“正偏离、负偏离或无偏离”三个名称中的一种进行标注。</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．“偏离说明”一栏由投标人对偏离的情况做详细说明。</w:t>
      </w:r>
    </w:p>
    <w:p w:rsidR="00554F88" w:rsidRDefault="00554F88">
      <w:pPr>
        <w:pStyle w:val="ad"/>
        <w:rPr>
          <w:color w:val="000000" w:themeColor="text1"/>
        </w:rPr>
      </w:pPr>
    </w:p>
    <w:p w:rsidR="00554F88" w:rsidRDefault="00554F88">
      <w:pPr>
        <w:pStyle w:val="ad"/>
        <w:rPr>
          <w:color w:val="000000" w:themeColor="text1"/>
        </w:rPr>
      </w:pPr>
    </w:p>
    <w:p w:rsidR="00554F88" w:rsidRDefault="00041AD4">
      <w:pPr>
        <w:snapToGrid w:val="0"/>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napToGrid w:val="0"/>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adjustRightInd w:val="0"/>
        <w:snapToGrid w:val="0"/>
        <w:spacing w:line="480" w:lineRule="auto"/>
        <w:ind w:rightChars="50" w:right="105"/>
        <w:jc w:val="left"/>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pStyle w:val="ad"/>
        <w:rPr>
          <w:color w:val="000000" w:themeColor="text1"/>
        </w:rPr>
      </w:pPr>
    </w:p>
    <w:p w:rsidR="00554F88" w:rsidRDefault="00554F88">
      <w:pPr>
        <w:adjustRightInd w:val="0"/>
        <w:snapToGrid w:val="0"/>
        <w:spacing w:line="480" w:lineRule="auto"/>
        <w:ind w:rightChars="50" w:right="105"/>
        <w:jc w:val="left"/>
        <w:rPr>
          <w:rFonts w:ascii="仿宋" w:hAnsi="仿宋" w:cs="仿宋"/>
          <w:color w:val="000000" w:themeColor="text1"/>
          <w:u w:val="single"/>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14</w:t>
      </w:r>
    </w:p>
    <w:p w:rsidR="00554F88" w:rsidRDefault="00041AD4">
      <w:pPr>
        <w:adjustRightInd w:val="0"/>
        <w:snapToGrid w:val="0"/>
        <w:ind w:rightChars="50" w:right="105"/>
        <w:jc w:val="center"/>
        <w:rPr>
          <w:rFonts w:ascii="仿宋" w:hAnsi="仿宋" w:cs="仿宋"/>
          <w:b/>
          <w:bCs/>
          <w:color w:val="000000" w:themeColor="text1"/>
          <w:sz w:val="32"/>
          <w:szCs w:val="32"/>
        </w:rPr>
      </w:pPr>
      <w:bookmarkStart w:id="126" w:name="_Toc8488_WPSOffice_Level2"/>
      <w:bookmarkStart w:id="127" w:name="_Toc4431_WPSOffice_Level2"/>
      <w:r>
        <w:rPr>
          <w:rFonts w:ascii="仿宋" w:hAnsi="仿宋" w:cs="仿宋" w:hint="eastAsia"/>
          <w:b/>
          <w:bCs/>
          <w:color w:val="000000" w:themeColor="text1"/>
          <w:sz w:val="32"/>
          <w:szCs w:val="32"/>
        </w:rPr>
        <w:t>商务条款偏离表</w:t>
      </w:r>
      <w:bookmarkEnd w:id="126"/>
      <w:bookmarkEnd w:id="127"/>
    </w:p>
    <w:p w:rsidR="00554F88" w:rsidRDefault="00554F88">
      <w:pPr>
        <w:adjustRightInd w:val="0"/>
        <w:snapToGrid w:val="0"/>
        <w:spacing w:line="360" w:lineRule="auto"/>
        <w:ind w:rightChars="50" w:right="105"/>
        <w:jc w:val="left"/>
        <w:rPr>
          <w:rFonts w:ascii="仿宋" w:hAnsi="仿宋" w:cs="仿宋"/>
          <w:color w:val="000000" w:themeColor="text1"/>
          <w:sz w:val="24"/>
          <w:szCs w:val="20"/>
        </w:rPr>
      </w:pPr>
    </w:p>
    <w:p w:rsidR="00554F88" w:rsidRDefault="00041AD4">
      <w:pPr>
        <w:adjustRightInd w:val="0"/>
        <w:snapToGrid w:val="0"/>
        <w:spacing w:line="360" w:lineRule="auto"/>
        <w:ind w:rightChars="50" w:right="105"/>
        <w:jc w:val="left"/>
        <w:rPr>
          <w:rFonts w:ascii="仿宋" w:hAnsi="仿宋" w:cs="仿宋"/>
          <w:b/>
          <w:bCs/>
          <w:color w:val="000000" w:themeColor="text1"/>
          <w:szCs w:val="21"/>
        </w:rPr>
      </w:pPr>
      <w:r>
        <w:rPr>
          <w:rFonts w:ascii="仿宋" w:hAnsi="仿宋" w:cs="仿宋" w:hint="eastAsia"/>
          <w:b/>
          <w:bCs/>
          <w:color w:val="000000" w:themeColor="text1"/>
          <w:szCs w:val="21"/>
        </w:rPr>
        <w:t>包号：</w:t>
      </w:r>
      <w:r>
        <w:rPr>
          <w:rFonts w:ascii="仿宋" w:hAnsi="仿宋" w:cs="仿宋" w:hint="eastAsia"/>
          <w:b/>
          <w:bCs/>
          <w:color w:val="000000" w:themeColor="text1"/>
          <w:szCs w:val="21"/>
        </w:rPr>
        <w:t>002</w:t>
      </w:r>
      <w:r>
        <w:rPr>
          <w:rFonts w:ascii="仿宋" w:hAnsi="仿宋" w:cs="仿宋" w:hint="eastAsia"/>
          <w:b/>
          <w:bCs/>
          <w:color w:val="000000" w:themeColor="text1"/>
          <w:szCs w:val="21"/>
        </w:rPr>
        <w:t>包</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4536"/>
        <w:gridCol w:w="2127"/>
        <w:gridCol w:w="567"/>
        <w:gridCol w:w="567"/>
      </w:tblGrid>
      <w:tr w:rsidR="00554F88">
        <w:trPr>
          <w:trHeight w:val="1103"/>
          <w:jc w:val="center"/>
        </w:trPr>
        <w:tc>
          <w:tcPr>
            <w:tcW w:w="721" w:type="dxa"/>
            <w:vAlign w:val="center"/>
          </w:tcPr>
          <w:p w:rsidR="00554F88" w:rsidRDefault="00041AD4">
            <w:pPr>
              <w:adjustRightInd w:val="0"/>
              <w:snapToGrid w:val="0"/>
              <w:ind w:rightChars="-23" w:right="-48"/>
              <w:jc w:val="center"/>
              <w:rPr>
                <w:rFonts w:ascii="仿宋" w:hAnsi="仿宋" w:cs="仿宋"/>
                <w:color w:val="000000" w:themeColor="text1"/>
                <w:szCs w:val="21"/>
              </w:rPr>
            </w:pPr>
            <w:r>
              <w:rPr>
                <w:rFonts w:ascii="仿宋" w:hAnsi="仿宋" w:cs="仿宋" w:hint="eastAsia"/>
                <w:color w:val="000000" w:themeColor="text1"/>
                <w:szCs w:val="21"/>
              </w:rPr>
              <w:t>序号</w:t>
            </w:r>
          </w:p>
        </w:tc>
        <w:tc>
          <w:tcPr>
            <w:tcW w:w="4536" w:type="dxa"/>
            <w:vAlign w:val="center"/>
          </w:tcPr>
          <w:p w:rsidR="00554F88" w:rsidRDefault="00041AD4">
            <w:pPr>
              <w:adjustRightInd w:val="0"/>
              <w:snapToGrid w:val="0"/>
              <w:ind w:rightChars="-35" w:right="-73"/>
              <w:jc w:val="center"/>
              <w:rPr>
                <w:rFonts w:ascii="仿宋" w:hAnsi="仿宋" w:cs="仿宋"/>
                <w:color w:val="000000" w:themeColor="text1"/>
                <w:szCs w:val="21"/>
              </w:rPr>
            </w:pPr>
            <w:r>
              <w:rPr>
                <w:rFonts w:ascii="仿宋" w:hAnsi="仿宋" w:cs="仿宋" w:hint="eastAsia"/>
                <w:color w:val="000000" w:themeColor="text1"/>
                <w:szCs w:val="21"/>
              </w:rPr>
              <w:t>招标文件的商务条款</w:t>
            </w:r>
          </w:p>
          <w:p w:rsidR="00554F88" w:rsidRDefault="00041AD4">
            <w:pPr>
              <w:adjustRightInd w:val="0"/>
              <w:snapToGrid w:val="0"/>
              <w:ind w:rightChars="-35" w:right="-73"/>
              <w:jc w:val="center"/>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b/>
                <w:color w:val="000000" w:themeColor="text1"/>
                <w:sz w:val="18"/>
                <w:szCs w:val="18"/>
              </w:rPr>
              <w:t>实质性要求及重要指标用★标注，★标注项不得负偏离，如果负偏离，则投标文件无效。</w:t>
            </w:r>
            <w:r>
              <w:rPr>
                <w:rFonts w:ascii="仿宋" w:hAnsi="仿宋" w:cs="仿宋" w:hint="eastAsia"/>
                <w:color w:val="000000" w:themeColor="text1"/>
                <w:szCs w:val="21"/>
              </w:rPr>
              <w:t>）</w:t>
            </w:r>
          </w:p>
        </w:tc>
        <w:tc>
          <w:tcPr>
            <w:tcW w:w="2127" w:type="dxa"/>
            <w:vAlign w:val="center"/>
          </w:tcPr>
          <w:p w:rsidR="00554F88" w:rsidRDefault="00041AD4">
            <w:pPr>
              <w:adjustRightInd w:val="0"/>
              <w:snapToGrid w:val="0"/>
              <w:ind w:rightChars="-51" w:right="-107"/>
              <w:jc w:val="center"/>
              <w:rPr>
                <w:rFonts w:ascii="仿宋" w:hAnsi="仿宋" w:cs="仿宋"/>
                <w:color w:val="000000" w:themeColor="text1"/>
                <w:szCs w:val="21"/>
              </w:rPr>
            </w:pPr>
            <w:r>
              <w:rPr>
                <w:rFonts w:ascii="仿宋" w:hAnsi="仿宋" w:cs="仿宋" w:hint="eastAsia"/>
                <w:color w:val="000000" w:themeColor="text1"/>
                <w:szCs w:val="21"/>
              </w:rPr>
              <w:t>投标文件响应内容</w:t>
            </w:r>
          </w:p>
        </w:tc>
        <w:tc>
          <w:tcPr>
            <w:tcW w:w="567" w:type="dxa"/>
            <w:vAlign w:val="center"/>
          </w:tcPr>
          <w:p w:rsidR="00554F88" w:rsidRDefault="00041AD4">
            <w:pPr>
              <w:adjustRightInd w:val="0"/>
              <w:snapToGrid w:val="0"/>
              <w:ind w:leftChars="-28" w:left="-59" w:rightChars="-50" w:right="-105"/>
              <w:jc w:val="center"/>
              <w:rPr>
                <w:rFonts w:ascii="仿宋" w:hAnsi="仿宋" w:cs="仿宋"/>
                <w:color w:val="000000" w:themeColor="text1"/>
                <w:szCs w:val="21"/>
              </w:rPr>
            </w:pPr>
            <w:r>
              <w:rPr>
                <w:rFonts w:ascii="仿宋" w:hAnsi="仿宋" w:cs="仿宋" w:hint="eastAsia"/>
                <w:color w:val="000000" w:themeColor="text1"/>
                <w:szCs w:val="21"/>
              </w:rPr>
              <w:t>偏离</w:t>
            </w:r>
          </w:p>
          <w:p w:rsidR="00554F88" w:rsidRDefault="00041AD4">
            <w:pPr>
              <w:adjustRightInd w:val="0"/>
              <w:snapToGrid w:val="0"/>
              <w:ind w:leftChars="-28" w:left="-59" w:rightChars="-50" w:right="-105"/>
              <w:jc w:val="center"/>
              <w:rPr>
                <w:rFonts w:ascii="仿宋" w:hAnsi="仿宋" w:cs="仿宋"/>
                <w:color w:val="000000" w:themeColor="text1"/>
                <w:szCs w:val="21"/>
              </w:rPr>
            </w:pPr>
            <w:r>
              <w:rPr>
                <w:rFonts w:ascii="仿宋" w:hAnsi="仿宋" w:cs="仿宋" w:hint="eastAsia"/>
                <w:color w:val="000000" w:themeColor="text1"/>
                <w:szCs w:val="21"/>
              </w:rPr>
              <w:t>程度</w:t>
            </w:r>
          </w:p>
        </w:tc>
        <w:tc>
          <w:tcPr>
            <w:tcW w:w="567" w:type="dxa"/>
            <w:vAlign w:val="center"/>
          </w:tcPr>
          <w:p w:rsidR="00554F88" w:rsidRDefault="00041AD4">
            <w:pPr>
              <w:adjustRightInd w:val="0"/>
              <w:snapToGrid w:val="0"/>
              <w:ind w:rightChars="-50" w:right="-105"/>
              <w:rPr>
                <w:rFonts w:ascii="仿宋" w:hAnsi="仿宋" w:cs="仿宋"/>
                <w:color w:val="000000" w:themeColor="text1"/>
                <w:szCs w:val="21"/>
              </w:rPr>
            </w:pPr>
            <w:r>
              <w:rPr>
                <w:rFonts w:ascii="仿宋" w:hAnsi="仿宋" w:cs="仿宋" w:hint="eastAsia"/>
                <w:color w:val="000000" w:themeColor="text1"/>
                <w:szCs w:val="21"/>
              </w:rPr>
              <w:t>偏离说明</w:t>
            </w:r>
          </w:p>
        </w:tc>
      </w:tr>
      <w:tr w:rsidR="00554F88">
        <w:trPr>
          <w:trHeight w:val="539"/>
          <w:jc w:val="center"/>
        </w:trPr>
        <w:tc>
          <w:tcPr>
            <w:tcW w:w="721" w:type="dxa"/>
            <w:vAlign w:val="center"/>
          </w:tcPr>
          <w:p w:rsidR="00554F88" w:rsidRDefault="00041AD4">
            <w:pPr>
              <w:adjustRightInd w:val="0"/>
              <w:snapToGrid w:val="0"/>
              <w:ind w:rightChars="50" w:right="105"/>
              <w:jc w:val="center"/>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1</w:t>
            </w:r>
          </w:p>
        </w:tc>
        <w:tc>
          <w:tcPr>
            <w:tcW w:w="4536" w:type="dxa"/>
            <w:vAlign w:val="center"/>
          </w:tcPr>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交货时间：</w:t>
            </w:r>
            <w:bookmarkStart w:id="128" w:name="_Hlk203638234"/>
            <w:r>
              <w:rPr>
                <w:rFonts w:ascii="仿宋" w:hAnsi="仿宋" w:cs="仿宋" w:hint="eastAsia"/>
                <w:color w:val="000000" w:themeColor="text1"/>
                <w:szCs w:val="21"/>
              </w:rPr>
              <w:t>2025</w:t>
            </w:r>
            <w:r>
              <w:rPr>
                <w:rFonts w:ascii="仿宋" w:hAnsi="仿宋" w:cs="仿宋" w:hint="eastAsia"/>
                <w:color w:val="000000" w:themeColor="text1"/>
                <w:szCs w:val="21"/>
              </w:rPr>
              <w:t>年</w:t>
            </w:r>
            <w:r>
              <w:rPr>
                <w:rFonts w:ascii="仿宋" w:hAnsi="仿宋" w:cs="仿宋" w:hint="eastAsia"/>
                <w:color w:val="000000" w:themeColor="text1"/>
                <w:szCs w:val="21"/>
              </w:rPr>
              <w:t>10</w:t>
            </w:r>
            <w:r>
              <w:rPr>
                <w:rFonts w:ascii="仿宋" w:hAnsi="仿宋" w:cs="仿宋" w:hint="eastAsia"/>
                <w:color w:val="000000" w:themeColor="text1"/>
                <w:szCs w:val="21"/>
              </w:rPr>
              <w:t>月</w:t>
            </w:r>
            <w:r>
              <w:rPr>
                <w:rFonts w:ascii="仿宋" w:hAnsi="仿宋" w:cs="仿宋" w:hint="eastAsia"/>
                <w:color w:val="000000" w:themeColor="text1"/>
                <w:szCs w:val="21"/>
              </w:rPr>
              <w:t>31</w:t>
            </w:r>
            <w:r>
              <w:rPr>
                <w:rFonts w:ascii="仿宋" w:hAnsi="仿宋" w:cs="仿宋" w:hint="eastAsia"/>
                <w:color w:val="000000" w:themeColor="text1"/>
                <w:szCs w:val="21"/>
              </w:rPr>
              <w:t>日前将</w:t>
            </w:r>
            <w:r>
              <w:rPr>
                <w:rFonts w:ascii="仿宋" w:hAnsi="仿宋" w:cs="仿宋" w:hint="eastAsia"/>
                <w:color w:val="000000" w:themeColor="text1"/>
                <w:szCs w:val="21"/>
              </w:rPr>
              <w:t>1810</w:t>
            </w:r>
            <w:r>
              <w:rPr>
                <w:rFonts w:ascii="仿宋" w:hAnsi="仿宋" w:cs="仿宋" w:hint="eastAsia"/>
                <w:color w:val="000000" w:themeColor="text1"/>
                <w:szCs w:val="21"/>
              </w:rPr>
              <w:t>吨送至各村居民到户。具体以签订合同为准。</w:t>
            </w:r>
            <w:r>
              <w:rPr>
                <w:rFonts w:ascii="仿宋" w:hAnsi="仿宋" w:cs="仿宋" w:hint="eastAsia"/>
                <w:color w:val="000000" w:themeColor="text1"/>
                <w:szCs w:val="21"/>
              </w:rPr>
              <w:t xml:space="preserve"> </w:t>
            </w:r>
            <w:bookmarkEnd w:id="128"/>
          </w:p>
        </w:tc>
        <w:tc>
          <w:tcPr>
            <w:tcW w:w="212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r>
      <w:tr w:rsidR="00554F88">
        <w:trPr>
          <w:trHeight w:val="561"/>
          <w:jc w:val="center"/>
        </w:trPr>
        <w:tc>
          <w:tcPr>
            <w:tcW w:w="721" w:type="dxa"/>
            <w:vAlign w:val="center"/>
          </w:tcPr>
          <w:p w:rsidR="00554F88" w:rsidRDefault="00041AD4">
            <w:pPr>
              <w:adjustRightInd w:val="0"/>
              <w:snapToGrid w:val="0"/>
              <w:ind w:rightChars="50" w:right="105"/>
              <w:jc w:val="center"/>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2</w:t>
            </w:r>
          </w:p>
        </w:tc>
        <w:tc>
          <w:tcPr>
            <w:tcW w:w="4536" w:type="dxa"/>
            <w:vAlign w:val="center"/>
          </w:tcPr>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交货地点</w:t>
            </w:r>
            <w:r>
              <w:rPr>
                <w:rFonts w:ascii="仿宋" w:hAnsi="仿宋" w:cs="仿宋" w:hint="eastAsia"/>
                <w:color w:val="000000" w:themeColor="text1"/>
                <w:szCs w:val="21"/>
              </w:rPr>
              <w:t>:</w:t>
            </w:r>
            <w:proofErr w:type="gramStart"/>
            <w:r>
              <w:rPr>
                <w:rFonts w:ascii="仿宋" w:hAnsi="仿宋" w:cs="仿宋" w:hint="eastAsia"/>
                <w:color w:val="000000" w:themeColor="text1"/>
                <w:szCs w:val="21"/>
              </w:rPr>
              <w:t>沈阳市沈北新区</w:t>
            </w:r>
            <w:proofErr w:type="gramEnd"/>
            <w:r>
              <w:rPr>
                <w:rFonts w:ascii="仿宋" w:hAnsi="仿宋" w:cs="仿宋" w:hint="eastAsia"/>
                <w:color w:val="000000" w:themeColor="text1"/>
                <w:szCs w:val="21"/>
              </w:rPr>
              <w:t>各村指定地点。</w:t>
            </w:r>
          </w:p>
        </w:tc>
        <w:tc>
          <w:tcPr>
            <w:tcW w:w="212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r>
      <w:tr w:rsidR="00554F88">
        <w:trPr>
          <w:trHeight w:val="729"/>
          <w:jc w:val="center"/>
        </w:trPr>
        <w:tc>
          <w:tcPr>
            <w:tcW w:w="721" w:type="dxa"/>
            <w:vAlign w:val="center"/>
          </w:tcPr>
          <w:p w:rsidR="00554F88" w:rsidRDefault="00041AD4">
            <w:pPr>
              <w:adjustRightInd w:val="0"/>
              <w:snapToGrid w:val="0"/>
              <w:ind w:rightChars="50" w:right="105"/>
              <w:jc w:val="center"/>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3</w:t>
            </w:r>
          </w:p>
        </w:tc>
        <w:tc>
          <w:tcPr>
            <w:tcW w:w="4536" w:type="dxa"/>
            <w:vAlign w:val="center"/>
          </w:tcPr>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付款方式</w:t>
            </w:r>
            <w:r>
              <w:rPr>
                <w:rFonts w:ascii="仿宋" w:hAnsi="仿宋" w:cs="仿宋" w:hint="eastAsia"/>
                <w:color w:val="000000" w:themeColor="text1"/>
                <w:szCs w:val="21"/>
              </w:rPr>
              <w:t>:</w:t>
            </w:r>
            <w:r>
              <w:rPr>
                <w:rFonts w:ascii="仿宋" w:hAnsi="仿宋" w:cs="仿宋" w:hint="eastAsia"/>
                <w:color w:val="000000" w:themeColor="text1"/>
              </w:rPr>
              <w:t xml:space="preserve"> </w:t>
            </w:r>
            <w:r>
              <w:rPr>
                <w:rFonts w:ascii="仿宋" w:hAnsi="仿宋" w:cs="仿宋" w:hint="eastAsia"/>
                <w:color w:val="000000" w:themeColor="text1"/>
                <w:szCs w:val="21"/>
              </w:rPr>
              <w:t>在上级补助资金拨付到位前提下，根据实际使用数量和验收结果，按照采购人有关规定和程序拨付签订合同企业项目资金。</w:t>
            </w:r>
          </w:p>
        </w:tc>
        <w:tc>
          <w:tcPr>
            <w:tcW w:w="212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r>
      <w:tr w:rsidR="00554F88">
        <w:trPr>
          <w:trHeight w:val="2591"/>
          <w:jc w:val="center"/>
        </w:trPr>
        <w:tc>
          <w:tcPr>
            <w:tcW w:w="721" w:type="dxa"/>
            <w:vAlign w:val="center"/>
          </w:tcPr>
          <w:p w:rsidR="00554F88" w:rsidRDefault="00041AD4">
            <w:pPr>
              <w:adjustRightInd w:val="0"/>
              <w:snapToGrid w:val="0"/>
              <w:ind w:rightChars="50" w:right="105"/>
              <w:jc w:val="center"/>
              <w:rPr>
                <w:rFonts w:ascii="仿宋" w:hAnsi="仿宋" w:cs="仿宋"/>
                <w:color w:val="000000" w:themeColor="text1"/>
                <w:szCs w:val="21"/>
              </w:rPr>
            </w:pPr>
            <w:r>
              <w:rPr>
                <w:rFonts w:ascii="仿宋" w:hAnsi="仿宋" w:cs="仿宋" w:hint="eastAsia"/>
                <w:b/>
                <w:color w:val="000000" w:themeColor="text1"/>
                <w:sz w:val="18"/>
                <w:szCs w:val="18"/>
              </w:rPr>
              <w:t>★</w:t>
            </w:r>
            <w:r>
              <w:rPr>
                <w:rFonts w:ascii="仿宋" w:hAnsi="仿宋" w:cs="仿宋" w:hint="eastAsia"/>
                <w:color w:val="000000" w:themeColor="text1"/>
                <w:szCs w:val="21"/>
              </w:rPr>
              <w:t>4</w:t>
            </w:r>
          </w:p>
        </w:tc>
        <w:tc>
          <w:tcPr>
            <w:tcW w:w="4536" w:type="dxa"/>
            <w:vAlign w:val="center"/>
          </w:tcPr>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验收标准</w:t>
            </w:r>
            <w:r>
              <w:rPr>
                <w:rFonts w:ascii="仿宋" w:hAnsi="仿宋" w:cs="仿宋" w:hint="eastAsia"/>
                <w:color w:val="000000" w:themeColor="text1"/>
                <w:szCs w:val="21"/>
              </w:rPr>
              <w:t>:</w:t>
            </w:r>
            <w:r>
              <w:rPr>
                <w:rFonts w:ascii="仿宋" w:hAnsi="仿宋" w:cs="仿宋" w:hint="eastAsia"/>
                <w:color w:val="000000" w:themeColor="text1"/>
                <w:szCs w:val="21"/>
              </w:rPr>
              <w:t>按照政府采购相关法律法规以及《辽宁省政府采购履约验收管理办法》（</w:t>
            </w:r>
            <w:proofErr w:type="gramStart"/>
            <w:r>
              <w:rPr>
                <w:rFonts w:ascii="仿宋" w:hAnsi="仿宋" w:cs="仿宋" w:hint="eastAsia"/>
                <w:color w:val="000000" w:themeColor="text1"/>
                <w:szCs w:val="21"/>
              </w:rPr>
              <w:t>辽财采</w:t>
            </w:r>
            <w:proofErr w:type="gramEnd"/>
            <w:r>
              <w:rPr>
                <w:rFonts w:ascii="仿宋" w:hAnsi="仿宋" w:cs="仿宋" w:hint="eastAsia"/>
                <w:color w:val="000000" w:themeColor="text1"/>
                <w:szCs w:val="21"/>
              </w:rPr>
              <w:t>〔</w:t>
            </w:r>
            <w:r>
              <w:rPr>
                <w:rFonts w:ascii="仿宋" w:hAnsi="仿宋" w:cs="仿宋" w:hint="eastAsia"/>
                <w:color w:val="000000" w:themeColor="text1"/>
                <w:szCs w:val="21"/>
              </w:rPr>
              <w:t>2017</w:t>
            </w:r>
            <w:r>
              <w:rPr>
                <w:rFonts w:ascii="仿宋" w:hAnsi="仿宋" w:cs="仿宋" w:hint="eastAsia"/>
                <w:color w:val="000000" w:themeColor="text1"/>
                <w:szCs w:val="21"/>
              </w:rPr>
              <w:t>〕</w:t>
            </w:r>
            <w:r>
              <w:rPr>
                <w:rFonts w:ascii="仿宋" w:hAnsi="仿宋" w:cs="仿宋" w:hint="eastAsia"/>
                <w:color w:val="000000" w:themeColor="text1"/>
                <w:szCs w:val="21"/>
              </w:rPr>
              <w:t>603</w:t>
            </w:r>
            <w:r>
              <w:rPr>
                <w:rFonts w:ascii="仿宋" w:hAnsi="仿宋" w:cs="仿宋" w:hint="eastAsia"/>
                <w:color w:val="000000" w:themeColor="text1"/>
                <w:szCs w:val="21"/>
              </w:rPr>
              <w:t>号）的要求</w:t>
            </w:r>
          </w:p>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验收程序</w:t>
            </w:r>
            <w:r>
              <w:rPr>
                <w:rFonts w:ascii="仿宋" w:hAnsi="仿宋" w:cs="仿宋" w:hint="eastAsia"/>
                <w:color w:val="000000" w:themeColor="text1"/>
                <w:szCs w:val="21"/>
              </w:rPr>
              <w:t>:</w:t>
            </w:r>
            <w:r>
              <w:rPr>
                <w:rFonts w:ascii="仿宋" w:hAnsi="仿宋" w:cs="仿宋" w:hint="eastAsia"/>
                <w:color w:val="000000" w:themeColor="text1"/>
                <w:szCs w:val="21"/>
              </w:rPr>
              <w:t>按照政府采购相关法律法规以及《辽宁省政府采购履约验收管理办法》（</w:t>
            </w:r>
            <w:proofErr w:type="gramStart"/>
            <w:r>
              <w:rPr>
                <w:rFonts w:ascii="仿宋" w:hAnsi="仿宋" w:cs="仿宋" w:hint="eastAsia"/>
                <w:color w:val="000000" w:themeColor="text1"/>
                <w:szCs w:val="21"/>
              </w:rPr>
              <w:t>辽财采</w:t>
            </w:r>
            <w:proofErr w:type="gramEnd"/>
            <w:r>
              <w:rPr>
                <w:rFonts w:ascii="仿宋" w:hAnsi="仿宋" w:cs="仿宋" w:hint="eastAsia"/>
                <w:color w:val="000000" w:themeColor="text1"/>
                <w:szCs w:val="21"/>
              </w:rPr>
              <w:t>〔</w:t>
            </w:r>
            <w:r>
              <w:rPr>
                <w:rFonts w:ascii="仿宋" w:hAnsi="仿宋" w:cs="仿宋" w:hint="eastAsia"/>
                <w:color w:val="000000" w:themeColor="text1"/>
                <w:szCs w:val="21"/>
              </w:rPr>
              <w:t>2017</w:t>
            </w:r>
            <w:r>
              <w:rPr>
                <w:rFonts w:ascii="仿宋" w:hAnsi="仿宋" w:cs="仿宋" w:hint="eastAsia"/>
                <w:color w:val="000000" w:themeColor="text1"/>
                <w:szCs w:val="21"/>
              </w:rPr>
              <w:t>〕</w:t>
            </w:r>
            <w:r>
              <w:rPr>
                <w:rFonts w:ascii="仿宋" w:hAnsi="仿宋" w:cs="仿宋" w:hint="eastAsia"/>
                <w:color w:val="000000" w:themeColor="text1"/>
                <w:szCs w:val="21"/>
              </w:rPr>
              <w:t>603</w:t>
            </w:r>
            <w:r>
              <w:rPr>
                <w:rFonts w:ascii="仿宋" w:hAnsi="仿宋" w:cs="仿宋" w:hint="eastAsia"/>
                <w:color w:val="000000" w:themeColor="text1"/>
                <w:szCs w:val="21"/>
              </w:rPr>
              <w:t>号）的要求</w:t>
            </w:r>
          </w:p>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验收报告</w:t>
            </w:r>
            <w:r>
              <w:rPr>
                <w:rFonts w:ascii="仿宋" w:hAnsi="仿宋" w:cs="仿宋" w:hint="eastAsia"/>
                <w:color w:val="000000" w:themeColor="text1"/>
                <w:szCs w:val="21"/>
              </w:rPr>
              <w:t>:</w:t>
            </w:r>
            <w:r>
              <w:rPr>
                <w:rFonts w:ascii="仿宋" w:hAnsi="仿宋" w:cs="仿宋" w:hint="eastAsia"/>
                <w:color w:val="000000" w:themeColor="text1"/>
                <w:szCs w:val="21"/>
              </w:rPr>
              <w:t>按照政府采购相关法律法规以及《辽宁省政府采购履约验收管理办法》（</w:t>
            </w:r>
            <w:proofErr w:type="gramStart"/>
            <w:r>
              <w:rPr>
                <w:rFonts w:ascii="仿宋" w:hAnsi="仿宋" w:cs="仿宋" w:hint="eastAsia"/>
                <w:color w:val="000000" w:themeColor="text1"/>
                <w:szCs w:val="21"/>
              </w:rPr>
              <w:t>辽财采</w:t>
            </w:r>
            <w:proofErr w:type="gramEnd"/>
            <w:r>
              <w:rPr>
                <w:rFonts w:ascii="仿宋" w:hAnsi="仿宋" w:cs="仿宋" w:hint="eastAsia"/>
                <w:color w:val="000000" w:themeColor="text1"/>
                <w:szCs w:val="21"/>
              </w:rPr>
              <w:t>〔</w:t>
            </w:r>
            <w:r>
              <w:rPr>
                <w:rFonts w:ascii="仿宋" w:hAnsi="仿宋" w:cs="仿宋" w:hint="eastAsia"/>
                <w:color w:val="000000" w:themeColor="text1"/>
                <w:szCs w:val="21"/>
              </w:rPr>
              <w:t>2017</w:t>
            </w:r>
            <w:r>
              <w:rPr>
                <w:rFonts w:ascii="仿宋" w:hAnsi="仿宋" w:cs="仿宋" w:hint="eastAsia"/>
                <w:color w:val="000000" w:themeColor="text1"/>
                <w:szCs w:val="21"/>
              </w:rPr>
              <w:t>〕</w:t>
            </w:r>
            <w:r>
              <w:rPr>
                <w:rFonts w:ascii="仿宋" w:hAnsi="仿宋" w:cs="仿宋" w:hint="eastAsia"/>
                <w:color w:val="000000" w:themeColor="text1"/>
                <w:szCs w:val="21"/>
              </w:rPr>
              <w:t>603</w:t>
            </w:r>
            <w:r>
              <w:rPr>
                <w:rFonts w:ascii="仿宋" w:hAnsi="仿宋" w:cs="仿宋" w:hint="eastAsia"/>
                <w:color w:val="000000" w:themeColor="text1"/>
                <w:szCs w:val="21"/>
              </w:rPr>
              <w:t>号）的要求。</w:t>
            </w:r>
            <w:r>
              <w:rPr>
                <w:rFonts w:ascii="仿宋" w:hAnsi="仿宋" w:cs="仿宋" w:hint="eastAsia"/>
                <w:color w:val="000000" w:themeColor="text1"/>
                <w:szCs w:val="21"/>
              </w:rPr>
              <w:t xml:space="preserve"> </w:t>
            </w:r>
          </w:p>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组织验收主体：本项目的履约验收工作由采购</w:t>
            </w:r>
            <w:r>
              <w:rPr>
                <w:rFonts w:ascii="仿宋" w:hAnsi="仿宋" w:cs="仿宋" w:hint="eastAsia"/>
                <w:color w:val="000000" w:themeColor="text1"/>
                <w:szCs w:val="21"/>
              </w:rPr>
              <w:t>代理机构</w:t>
            </w:r>
            <w:r>
              <w:rPr>
                <w:rFonts w:ascii="仿宋" w:hAnsi="仿宋" w:cs="仿宋" w:hint="eastAsia"/>
                <w:color w:val="000000" w:themeColor="text1"/>
                <w:szCs w:val="21"/>
              </w:rPr>
              <w:t>依法组织。</w:t>
            </w:r>
          </w:p>
        </w:tc>
        <w:tc>
          <w:tcPr>
            <w:tcW w:w="212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r>
      <w:tr w:rsidR="00554F88">
        <w:trPr>
          <w:trHeight w:val="1271"/>
          <w:jc w:val="center"/>
        </w:trPr>
        <w:tc>
          <w:tcPr>
            <w:tcW w:w="721" w:type="dxa"/>
            <w:vAlign w:val="center"/>
          </w:tcPr>
          <w:p w:rsidR="00554F88" w:rsidRDefault="00041AD4">
            <w:pPr>
              <w:adjustRightInd w:val="0"/>
              <w:snapToGrid w:val="0"/>
              <w:ind w:rightChars="50" w:right="105"/>
              <w:jc w:val="center"/>
              <w:rPr>
                <w:rFonts w:ascii="仿宋" w:hAnsi="仿宋" w:cs="仿宋"/>
                <w:color w:val="000000" w:themeColor="text1"/>
                <w:szCs w:val="21"/>
              </w:rPr>
            </w:pPr>
            <w:r>
              <w:rPr>
                <w:rFonts w:ascii="仿宋" w:hAnsi="仿宋" w:cs="仿宋" w:hint="eastAsia"/>
                <w:color w:val="000000" w:themeColor="text1"/>
                <w:szCs w:val="21"/>
              </w:rPr>
              <w:t>5</w:t>
            </w:r>
          </w:p>
        </w:tc>
        <w:tc>
          <w:tcPr>
            <w:tcW w:w="4536" w:type="dxa"/>
            <w:vAlign w:val="center"/>
          </w:tcPr>
          <w:p w:rsidR="00554F88" w:rsidRDefault="00041AD4">
            <w:pPr>
              <w:adjustRightInd w:val="0"/>
              <w:snapToGrid w:val="0"/>
              <w:ind w:hanging="1"/>
              <w:rPr>
                <w:rFonts w:ascii="仿宋" w:hAnsi="仿宋" w:cs="仿宋"/>
                <w:color w:val="000000" w:themeColor="text1"/>
                <w:szCs w:val="21"/>
              </w:rPr>
            </w:pPr>
            <w:r>
              <w:rPr>
                <w:rFonts w:ascii="仿宋" w:hAnsi="仿宋" w:cs="仿宋" w:hint="eastAsia"/>
                <w:color w:val="000000" w:themeColor="text1"/>
                <w:szCs w:val="21"/>
              </w:rPr>
              <w:t>其它</w:t>
            </w:r>
          </w:p>
        </w:tc>
        <w:tc>
          <w:tcPr>
            <w:tcW w:w="2127" w:type="dxa"/>
            <w:vAlign w:val="center"/>
          </w:tcPr>
          <w:p w:rsidR="00554F88" w:rsidRDefault="00041AD4">
            <w:pPr>
              <w:adjustRightInd w:val="0"/>
              <w:snapToGrid w:val="0"/>
              <w:ind w:leftChars="-25" w:left="-53" w:rightChars="-8" w:right="-17"/>
              <w:jc w:val="left"/>
              <w:rPr>
                <w:rFonts w:ascii="仿宋" w:hAnsi="仿宋" w:cs="仿宋"/>
                <w:color w:val="000000" w:themeColor="text1"/>
                <w:szCs w:val="21"/>
              </w:rPr>
            </w:pPr>
            <w:r>
              <w:rPr>
                <w:rFonts w:ascii="仿宋" w:hAnsi="仿宋" w:cs="仿宋" w:hint="eastAsia"/>
                <w:color w:val="000000" w:themeColor="text1"/>
                <w:szCs w:val="21"/>
              </w:rPr>
              <w:t>采购单位未提供需求而投标人认为需说明及补充的内容在此填列</w:t>
            </w: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c>
          <w:tcPr>
            <w:tcW w:w="567" w:type="dxa"/>
            <w:vAlign w:val="center"/>
          </w:tcPr>
          <w:p w:rsidR="00554F88" w:rsidRDefault="00554F88">
            <w:pPr>
              <w:adjustRightInd w:val="0"/>
              <w:snapToGrid w:val="0"/>
              <w:ind w:rightChars="50" w:right="105"/>
              <w:jc w:val="center"/>
              <w:rPr>
                <w:rFonts w:ascii="仿宋" w:hAnsi="仿宋" w:cs="仿宋"/>
                <w:color w:val="000000" w:themeColor="text1"/>
                <w:szCs w:val="21"/>
              </w:rPr>
            </w:pPr>
          </w:p>
        </w:tc>
      </w:tr>
    </w:tbl>
    <w:p w:rsidR="00554F88" w:rsidRDefault="00554F88">
      <w:pPr>
        <w:adjustRightInd w:val="0"/>
        <w:snapToGrid w:val="0"/>
        <w:spacing w:line="360" w:lineRule="auto"/>
        <w:ind w:rightChars="50" w:right="105"/>
        <w:jc w:val="left"/>
        <w:rPr>
          <w:rFonts w:ascii="仿宋" w:hAnsi="仿宋" w:cs="仿宋"/>
          <w:b/>
          <w:bCs/>
          <w:color w:val="000000" w:themeColor="text1"/>
          <w:szCs w:val="21"/>
        </w:rPr>
      </w:pPr>
    </w:p>
    <w:p w:rsidR="00554F88" w:rsidRDefault="00554F88">
      <w:pPr>
        <w:adjustRightInd w:val="0"/>
        <w:snapToGrid w:val="0"/>
        <w:spacing w:line="360" w:lineRule="auto"/>
        <w:ind w:rightChars="50" w:right="105"/>
        <w:jc w:val="left"/>
        <w:rPr>
          <w:rFonts w:ascii="仿宋" w:hAnsi="仿宋" w:cs="仿宋"/>
          <w:b/>
          <w:color w:val="000000" w:themeColor="text1"/>
          <w:szCs w:val="21"/>
        </w:rPr>
      </w:pPr>
    </w:p>
    <w:p w:rsidR="00554F88" w:rsidRDefault="00041AD4">
      <w:pPr>
        <w:adjustRightInd w:val="0"/>
        <w:snapToGrid w:val="0"/>
        <w:spacing w:line="360" w:lineRule="auto"/>
        <w:ind w:rightChars="50" w:right="105"/>
        <w:jc w:val="left"/>
        <w:rPr>
          <w:rFonts w:ascii="仿宋" w:hAnsi="仿宋" w:cs="仿宋"/>
          <w:color w:val="000000" w:themeColor="text1"/>
          <w:szCs w:val="21"/>
        </w:rPr>
      </w:pPr>
      <w:r>
        <w:rPr>
          <w:rFonts w:ascii="仿宋" w:hAnsi="仿宋" w:cs="仿宋" w:hint="eastAsia"/>
          <w:b/>
          <w:color w:val="000000" w:themeColor="text1"/>
          <w:szCs w:val="21"/>
        </w:rPr>
        <w:t>填表要求：</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．“投标文件响应内容”一栏由投标人按照招标文件要求填写，进行响应。</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．“偏离程度”一栏根据“投标文件响应内容”与招标文件逐项对照的结果填写。偏离必须用</w:t>
      </w:r>
      <w:r>
        <w:rPr>
          <w:rFonts w:ascii="仿宋" w:hAnsi="仿宋" w:cs="仿宋" w:hint="eastAsia"/>
          <w:color w:val="000000" w:themeColor="text1"/>
          <w:szCs w:val="21"/>
        </w:rPr>
        <w:t xml:space="preserve"> </w:t>
      </w:r>
      <w:r>
        <w:rPr>
          <w:rFonts w:ascii="仿宋" w:hAnsi="仿宋" w:cs="仿宋" w:hint="eastAsia"/>
          <w:color w:val="000000" w:themeColor="text1"/>
          <w:szCs w:val="21"/>
        </w:rPr>
        <w:t>“正偏离、负偏离或无偏离”三个名称中的一种进行标注。</w:t>
      </w:r>
    </w:p>
    <w:p w:rsidR="00554F88" w:rsidRDefault="00041AD4">
      <w:pPr>
        <w:adjustRightInd w:val="0"/>
        <w:snapToGrid w:val="0"/>
        <w:spacing w:line="360" w:lineRule="auto"/>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．“偏离说明”一栏由投标人对偏离的情况做详细说明。</w:t>
      </w:r>
    </w:p>
    <w:p w:rsidR="00554F88" w:rsidRDefault="00554F88">
      <w:pPr>
        <w:adjustRightInd w:val="0"/>
        <w:snapToGrid w:val="0"/>
        <w:spacing w:line="360" w:lineRule="auto"/>
        <w:rPr>
          <w:rFonts w:ascii="仿宋" w:hAnsi="仿宋" w:cs="仿宋"/>
          <w:color w:val="000000" w:themeColor="text1"/>
          <w:szCs w:val="21"/>
        </w:rPr>
      </w:pPr>
    </w:p>
    <w:p w:rsidR="00554F88" w:rsidRDefault="00041AD4">
      <w:pPr>
        <w:spacing w:line="36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pacing w:line="36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spacing w:line="360" w:lineRule="auto"/>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041AD4">
      <w:pPr>
        <w:pStyle w:val="20"/>
        <w:adjustRightInd w:val="0"/>
        <w:snapToGrid w:val="0"/>
        <w:spacing w:before="0" w:after="0" w:line="240" w:lineRule="auto"/>
        <w:jc w:val="left"/>
        <w:rPr>
          <w:rFonts w:ascii="仿宋" w:hAnsi="仿宋" w:cs="仿宋"/>
          <w:color w:val="000000" w:themeColor="text1"/>
          <w:szCs w:val="28"/>
        </w:rPr>
      </w:pPr>
      <w:bookmarkStart w:id="129" w:name="_GoBack"/>
      <w:bookmarkEnd w:id="129"/>
      <w:r>
        <w:rPr>
          <w:rFonts w:ascii="仿宋" w:hAnsi="仿宋" w:cs="仿宋" w:hint="eastAsia"/>
          <w:color w:val="000000" w:themeColor="text1"/>
          <w:szCs w:val="28"/>
        </w:rPr>
        <w:lastRenderedPageBreak/>
        <w:t>格式</w:t>
      </w:r>
      <w:r>
        <w:rPr>
          <w:rFonts w:ascii="仿宋" w:hAnsi="仿宋" w:cs="仿宋" w:hint="eastAsia"/>
          <w:color w:val="000000" w:themeColor="text1"/>
          <w:szCs w:val="28"/>
        </w:rPr>
        <w:t>15</w:t>
      </w:r>
    </w:p>
    <w:p w:rsidR="00554F88" w:rsidRDefault="00041AD4">
      <w:pPr>
        <w:adjustRightInd w:val="0"/>
        <w:snapToGrid w:val="0"/>
        <w:spacing w:beforeLines="100" w:before="312" w:afterLines="100" w:after="312" w:line="360" w:lineRule="auto"/>
        <w:ind w:rightChars="50" w:right="105"/>
        <w:jc w:val="center"/>
        <w:rPr>
          <w:rFonts w:ascii="仿宋" w:hAnsi="仿宋" w:cs="仿宋"/>
          <w:b/>
          <w:bCs/>
          <w:color w:val="000000" w:themeColor="text1"/>
          <w:sz w:val="32"/>
          <w:szCs w:val="32"/>
        </w:rPr>
      </w:pPr>
      <w:bookmarkStart w:id="130" w:name="_Toc9410_WPSOffice_Level2"/>
      <w:bookmarkStart w:id="131" w:name="_Toc20929_WPSOffice_Level2"/>
      <w:r>
        <w:rPr>
          <w:rFonts w:ascii="仿宋" w:hAnsi="仿宋" w:cs="仿宋" w:hint="eastAsia"/>
          <w:b/>
          <w:bCs/>
          <w:color w:val="000000" w:themeColor="text1"/>
          <w:sz w:val="32"/>
          <w:szCs w:val="32"/>
        </w:rPr>
        <w:t>投标人关联单位的说明</w:t>
      </w:r>
      <w:bookmarkEnd w:id="130"/>
      <w:bookmarkEnd w:id="131"/>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说明：投标人应当如实披露与本单位存在下列关联关系的单位名称：</w:t>
      </w: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bookmarkStart w:id="132" w:name="_Toc2074_WPSOffice_Level2"/>
      <w:bookmarkStart w:id="133" w:name="_Toc31070_WPSOffice_Level2"/>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）与投标人单位法定代表人（或非法人组织负责人）为同一人的其他单位；</w:t>
      </w:r>
      <w:bookmarkEnd w:id="132"/>
      <w:bookmarkEnd w:id="133"/>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bookmarkStart w:id="134" w:name="_Toc889_WPSOffice_Level2"/>
      <w:bookmarkStart w:id="135" w:name="_Toc27053_WPSOffice_Level2"/>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）与投标人存在直接控股、管理关系的其他单位。</w:t>
      </w:r>
      <w:bookmarkEnd w:id="134"/>
      <w:bookmarkEnd w:id="135"/>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注：若无此情形，写“无”即可</w:t>
      </w: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投标人名称（加盖单位公章）：</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法定代表人（或</w:t>
      </w:r>
      <w:r>
        <w:rPr>
          <w:rFonts w:ascii="仿宋" w:hAnsi="仿宋" w:cs="仿宋" w:hint="eastAsia"/>
          <w:color w:val="000000" w:themeColor="text1"/>
          <w:szCs w:val="21"/>
        </w:rPr>
        <w:t>非法人组织负责人）或</w:t>
      </w:r>
      <w:r>
        <w:rPr>
          <w:rFonts w:ascii="仿宋" w:hAnsi="仿宋" w:cs="仿宋" w:hint="eastAsia"/>
          <w:color w:val="000000" w:themeColor="text1"/>
        </w:rPr>
        <w:t>其</w:t>
      </w:r>
      <w:r>
        <w:rPr>
          <w:rFonts w:ascii="仿宋" w:hAnsi="仿宋" w:cs="仿宋" w:hint="eastAsia"/>
          <w:color w:val="000000" w:themeColor="text1"/>
          <w:szCs w:val="21"/>
        </w:rPr>
        <w:t>授权</w:t>
      </w:r>
      <w:r>
        <w:rPr>
          <w:rFonts w:ascii="仿宋" w:hAnsi="仿宋" w:cs="仿宋" w:hint="eastAsia"/>
          <w:color w:val="000000" w:themeColor="text1"/>
        </w:rPr>
        <w:t>委托</w:t>
      </w:r>
      <w:r>
        <w:rPr>
          <w:rFonts w:ascii="仿宋" w:hAnsi="仿宋" w:cs="仿宋" w:hint="eastAsia"/>
          <w:color w:val="000000" w:themeColor="text1"/>
          <w:szCs w:val="21"/>
        </w:rPr>
        <w:t>人</w:t>
      </w:r>
      <w:r>
        <w:rPr>
          <w:rFonts w:ascii="仿宋" w:hAnsi="仿宋" w:cs="仿宋" w:hint="eastAsia"/>
          <w:color w:val="000000" w:themeColor="text1"/>
        </w:rPr>
        <w:t>(</w:t>
      </w:r>
      <w:r>
        <w:rPr>
          <w:rFonts w:ascii="仿宋" w:hAnsi="仿宋" w:cs="仿宋" w:hint="eastAsia"/>
          <w:color w:val="000000" w:themeColor="text1"/>
        </w:rPr>
        <w:t>签字或盖章</w:t>
      </w:r>
      <w:r>
        <w:rPr>
          <w:rFonts w:ascii="仿宋" w:hAnsi="仿宋" w:cs="仿宋" w:hint="eastAsia"/>
          <w:color w:val="000000" w:themeColor="text1"/>
        </w:rPr>
        <w:t>)</w:t>
      </w:r>
      <w:r>
        <w:rPr>
          <w:rFonts w:ascii="仿宋" w:hAnsi="仿宋" w:cs="仿宋" w:hint="eastAsia"/>
          <w:color w:val="000000" w:themeColor="text1"/>
        </w:rPr>
        <w:t>：</w:t>
      </w:r>
      <w:r>
        <w:rPr>
          <w:rFonts w:ascii="仿宋" w:hAnsi="仿宋" w:cs="仿宋" w:hint="eastAsia"/>
          <w:color w:val="000000" w:themeColor="text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rPr>
        <w:t>日期：</w:t>
      </w:r>
      <w:r>
        <w:rPr>
          <w:rFonts w:ascii="仿宋" w:hAnsi="仿宋" w:cs="仿宋" w:hint="eastAsia"/>
          <w:color w:val="000000" w:themeColor="text1"/>
          <w:u w:val="single"/>
        </w:rPr>
        <w:t xml:space="preserve">             </w:t>
      </w: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16</w:t>
      </w:r>
    </w:p>
    <w:p w:rsidR="00554F88" w:rsidRDefault="00041AD4">
      <w:pPr>
        <w:spacing w:beforeLines="100" w:before="312" w:afterLines="100" w:after="312" w:line="360" w:lineRule="auto"/>
        <w:ind w:firstLineChars="200" w:firstLine="643"/>
        <w:jc w:val="center"/>
        <w:rPr>
          <w:rFonts w:ascii="仿宋" w:hAnsi="仿宋" w:cs="仿宋"/>
          <w:b/>
          <w:bCs/>
          <w:color w:val="000000" w:themeColor="text1"/>
          <w:sz w:val="32"/>
          <w:szCs w:val="32"/>
        </w:rPr>
      </w:pPr>
      <w:bookmarkStart w:id="136" w:name="_Toc6847_WPSOffice_Level2"/>
      <w:bookmarkStart w:id="137" w:name="_Toc13329_WPSOffice_Level2"/>
      <w:r>
        <w:rPr>
          <w:rFonts w:ascii="仿宋" w:hAnsi="仿宋" w:cs="仿宋" w:hint="eastAsia"/>
          <w:b/>
          <w:bCs/>
          <w:color w:val="000000" w:themeColor="text1"/>
          <w:sz w:val="32"/>
          <w:szCs w:val="32"/>
        </w:rPr>
        <w:t>进口产品制造厂家的授权书</w:t>
      </w:r>
      <w:bookmarkEnd w:id="136"/>
      <w:bookmarkEnd w:id="137"/>
      <w:r>
        <w:rPr>
          <w:rFonts w:ascii="仿宋" w:hAnsi="仿宋" w:cs="仿宋" w:hint="eastAsia"/>
          <w:b/>
          <w:bCs/>
          <w:color w:val="000000" w:themeColor="text1"/>
          <w:sz w:val="32"/>
          <w:szCs w:val="32"/>
        </w:rPr>
        <w:t>（本项目不适用）</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u w:val="single"/>
        </w:rPr>
        <w:t>（采购人或采购代理机构）</w:t>
      </w:r>
      <w:r>
        <w:rPr>
          <w:rFonts w:ascii="仿宋" w:hAnsi="仿宋" w:cs="仿宋" w:hint="eastAsia"/>
          <w:color w:val="000000" w:themeColor="text1"/>
          <w:szCs w:val="21"/>
        </w:rPr>
        <w:t>：</w:t>
      </w:r>
    </w:p>
    <w:p w:rsidR="00554F88" w:rsidRDefault="00041AD4">
      <w:pPr>
        <w:spacing w:line="360" w:lineRule="auto"/>
        <w:ind w:firstLineChars="400" w:firstLine="840"/>
        <w:rPr>
          <w:rFonts w:ascii="仿宋" w:hAnsi="仿宋" w:cs="仿宋"/>
          <w:color w:val="000000" w:themeColor="text1"/>
          <w:szCs w:val="21"/>
        </w:rPr>
      </w:pPr>
      <w:r>
        <w:rPr>
          <w:rFonts w:ascii="仿宋" w:hAnsi="仿宋" w:cs="仿宋" w:hint="eastAsia"/>
          <w:color w:val="000000" w:themeColor="text1"/>
          <w:szCs w:val="21"/>
        </w:rPr>
        <w:t>我们</w:t>
      </w:r>
      <w:r>
        <w:rPr>
          <w:rFonts w:ascii="仿宋" w:hAnsi="仿宋" w:cs="仿宋" w:hint="eastAsia"/>
          <w:color w:val="000000" w:themeColor="text1"/>
          <w:szCs w:val="21"/>
          <w:u w:val="single"/>
        </w:rPr>
        <w:t>（制造商名称）</w:t>
      </w:r>
      <w:r>
        <w:rPr>
          <w:rFonts w:ascii="仿宋" w:hAnsi="仿宋" w:cs="仿宋" w:hint="eastAsia"/>
          <w:color w:val="000000" w:themeColor="text1"/>
          <w:szCs w:val="21"/>
        </w:rPr>
        <w:t>是按</w:t>
      </w:r>
      <w:r>
        <w:rPr>
          <w:rFonts w:ascii="仿宋" w:hAnsi="仿宋" w:cs="仿宋" w:hint="eastAsia"/>
          <w:color w:val="000000" w:themeColor="text1"/>
          <w:szCs w:val="21"/>
          <w:u w:val="single"/>
        </w:rPr>
        <w:t>（国家名称）</w:t>
      </w:r>
      <w:r>
        <w:rPr>
          <w:rFonts w:ascii="仿宋" w:hAnsi="仿宋" w:cs="仿宋" w:hint="eastAsia"/>
          <w:color w:val="000000" w:themeColor="text1"/>
          <w:szCs w:val="21"/>
        </w:rPr>
        <w:t>法律成立的一家制造商，主要营业地点设在</w:t>
      </w:r>
      <w:r>
        <w:rPr>
          <w:rFonts w:ascii="仿宋" w:hAnsi="仿宋" w:cs="仿宋" w:hint="eastAsia"/>
          <w:color w:val="000000" w:themeColor="text1"/>
          <w:szCs w:val="21"/>
          <w:u w:val="single"/>
        </w:rPr>
        <w:t>（制造商地址）</w:t>
      </w:r>
      <w:r>
        <w:rPr>
          <w:rFonts w:ascii="仿宋" w:hAnsi="仿宋" w:cs="仿宋" w:hint="eastAsia"/>
          <w:color w:val="000000" w:themeColor="text1"/>
          <w:szCs w:val="21"/>
        </w:rPr>
        <w:t>。兹指派按</w:t>
      </w:r>
      <w:r>
        <w:rPr>
          <w:rFonts w:ascii="仿宋" w:hAnsi="仿宋" w:cs="仿宋" w:hint="eastAsia"/>
          <w:color w:val="000000" w:themeColor="text1"/>
          <w:szCs w:val="21"/>
          <w:u w:val="single"/>
        </w:rPr>
        <w:t>（国家名称）</w:t>
      </w:r>
      <w:r>
        <w:rPr>
          <w:rFonts w:ascii="仿宋" w:hAnsi="仿宋" w:cs="仿宋" w:hint="eastAsia"/>
          <w:color w:val="000000" w:themeColor="text1"/>
          <w:szCs w:val="21"/>
        </w:rPr>
        <w:t>的法律正式成立的，主要营业地点设在</w:t>
      </w:r>
      <w:r>
        <w:rPr>
          <w:rFonts w:ascii="仿宋" w:hAnsi="仿宋" w:cs="仿宋" w:hint="eastAsia"/>
          <w:color w:val="000000" w:themeColor="text1"/>
          <w:szCs w:val="21"/>
          <w:u w:val="single"/>
        </w:rPr>
        <w:t>（投标人地址）</w:t>
      </w:r>
      <w:r>
        <w:rPr>
          <w:rFonts w:ascii="仿宋" w:hAnsi="仿宋" w:cs="仿宋" w:hint="eastAsia"/>
          <w:color w:val="000000" w:themeColor="text1"/>
          <w:szCs w:val="21"/>
        </w:rPr>
        <w:t>的</w:t>
      </w:r>
      <w:r>
        <w:rPr>
          <w:rFonts w:ascii="仿宋" w:hAnsi="仿宋" w:cs="仿宋" w:hint="eastAsia"/>
          <w:color w:val="000000" w:themeColor="text1"/>
          <w:szCs w:val="21"/>
          <w:u w:val="single"/>
        </w:rPr>
        <w:t>（投标人名称）</w:t>
      </w:r>
      <w:r>
        <w:rPr>
          <w:rFonts w:ascii="仿宋" w:hAnsi="仿宋" w:cs="仿宋" w:hint="eastAsia"/>
          <w:color w:val="000000" w:themeColor="text1"/>
          <w:szCs w:val="21"/>
        </w:rPr>
        <w:t>作为我方真正的合法的代理人进行下列有效的活动：</w:t>
      </w: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）代表我方办理贵方</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（项目编号、项目名称、包号）</w:t>
      </w:r>
      <w:r>
        <w:rPr>
          <w:rFonts w:ascii="仿宋" w:hAnsi="仿宋" w:cs="仿宋" w:hint="eastAsia"/>
          <w:color w:val="000000" w:themeColor="text1"/>
          <w:szCs w:val="21"/>
        </w:rPr>
        <w:t xml:space="preserve"> </w:t>
      </w:r>
      <w:r>
        <w:rPr>
          <w:rFonts w:ascii="仿宋" w:hAnsi="仿宋" w:cs="仿宋" w:hint="eastAsia"/>
          <w:color w:val="000000" w:themeColor="text1"/>
          <w:szCs w:val="21"/>
        </w:rPr>
        <w:t>投标邀请要求提供的由我方制造的货物的有关事宜，并对我方具有约束力。</w:t>
      </w: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）作为制造商，我方保证以投标合作者来约束自己，并对该投标共同和分别承担招标文件中所规定的义务。</w:t>
      </w: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）我方兹授予</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（投标人名称）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全权办理和履行上述我方为完成上述各点所必须的事宜，具有替换或撤销的全权</w:t>
      </w:r>
      <w:r>
        <w:rPr>
          <w:rFonts w:ascii="仿宋" w:hAnsi="仿宋" w:cs="仿宋" w:hint="eastAsia"/>
          <w:color w:val="000000" w:themeColor="text1"/>
          <w:szCs w:val="21"/>
        </w:rPr>
        <w:t>。兹确认</w:t>
      </w:r>
      <w:r>
        <w:rPr>
          <w:rFonts w:ascii="仿宋" w:hAnsi="仿宋" w:cs="仿宋" w:hint="eastAsia"/>
          <w:color w:val="000000" w:themeColor="text1"/>
          <w:szCs w:val="21"/>
        </w:rPr>
        <w:t xml:space="preserve"> </w:t>
      </w:r>
      <w:r>
        <w:rPr>
          <w:rFonts w:ascii="仿宋" w:hAnsi="仿宋" w:cs="仿宋" w:hint="eastAsia"/>
          <w:color w:val="000000" w:themeColor="text1"/>
          <w:szCs w:val="21"/>
          <w:u w:val="single"/>
        </w:rPr>
        <w:t>（投标人名称）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或其正式授权代表依此合法地办理一切事宜。</w:t>
      </w: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）我方于</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月</w:t>
      </w:r>
      <w:r>
        <w:rPr>
          <w:rFonts w:ascii="仿宋" w:hAnsi="仿宋" w:cs="仿宋" w:hint="eastAsia"/>
          <w:color w:val="000000" w:themeColor="text1"/>
          <w:szCs w:val="21"/>
          <w:u w:val="single"/>
        </w:rPr>
        <w:t xml:space="preserve"> </w:t>
      </w:r>
      <w:proofErr w:type="gramStart"/>
      <w:r>
        <w:rPr>
          <w:rFonts w:ascii="仿宋" w:hAnsi="仿宋" w:cs="仿宋" w:hint="eastAsia"/>
          <w:color w:val="000000" w:themeColor="text1"/>
          <w:szCs w:val="21"/>
          <w:u w:val="single"/>
        </w:rPr>
        <w:t>日</w:t>
      </w:r>
      <w:r>
        <w:rPr>
          <w:rFonts w:ascii="仿宋" w:hAnsi="仿宋" w:cs="仿宋" w:hint="eastAsia"/>
          <w:color w:val="000000" w:themeColor="text1"/>
          <w:szCs w:val="21"/>
        </w:rPr>
        <w:t>签署</w:t>
      </w:r>
      <w:proofErr w:type="gramEnd"/>
      <w:r>
        <w:rPr>
          <w:rFonts w:ascii="仿宋" w:hAnsi="仿宋" w:cs="仿宋" w:hint="eastAsia"/>
          <w:color w:val="000000" w:themeColor="text1"/>
          <w:szCs w:val="21"/>
        </w:rPr>
        <w:t>本文件，</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（投标人名称）</w:t>
      </w:r>
      <w:r>
        <w:rPr>
          <w:rFonts w:ascii="仿宋" w:hAnsi="仿宋" w:cs="仿宋" w:hint="eastAsia"/>
          <w:color w:val="000000" w:themeColor="text1"/>
          <w:szCs w:val="21"/>
        </w:rPr>
        <w:t>于</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月</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日接受此件，以此为证。</w:t>
      </w:r>
    </w:p>
    <w:p w:rsidR="00554F88" w:rsidRDefault="00554F88">
      <w:pPr>
        <w:spacing w:line="360" w:lineRule="auto"/>
        <w:ind w:firstLineChars="200" w:firstLine="420"/>
        <w:rPr>
          <w:rFonts w:ascii="仿宋" w:hAnsi="仿宋" w:cs="仿宋"/>
          <w:color w:val="000000" w:themeColor="text1"/>
          <w:szCs w:val="21"/>
        </w:rPr>
      </w:pP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制造商名称（加盖单位公章）：</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签字人职务和部门：</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签字人姓名：</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签字人（签字）：</w:t>
      </w:r>
      <w:r>
        <w:rPr>
          <w:rFonts w:ascii="仿宋" w:hAnsi="仿宋" w:cs="仿宋" w:hint="eastAsia"/>
          <w:color w:val="000000" w:themeColor="text1"/>
          <w:szCs w:val="21"/>
          <w:u w:val="single"/>
        </w:rPr>
        <w:t xml:space="preserve">                          </w:t>
      </w:r>
    </w:p>
    <w:p w:rsidR="00554F88" w:rsidRDefault="00041AD4">
      <w:pPr>
        <w:spacing w:line="360" w:lineRule="auto"/>
        <w:rPr>
          <w:rFonts w:ascii="仿宋" w:hAnsi="仿宋" w:cs="仿宋"/>
          <w:color w:val="000000" w:themeColor="text1"/>
          <w:szCs w:val="21"/>
          <w:u w:val="single"/>
        </w:rPr>
      </w:pPr>
      <w:r>
        <w:rPr>
          <w:rFonts w:ascii="仿宋" w:hAnsi="仿宋" w:cs="仿宋" w:hint="eastAsia"/>
          <w:color w:val="000000" w:themeColor="text1"/>
          <w:szCs w:val="21"/>
        </w:rPr>
        <w:t>日期：</w:t>
      </w:r>
      <w:r>
        <w:rPr>
          <w:rFonts w:ascii="仿宋" w:hAnsi="仿宋" w:cs="仿宋" w:hint="eastAsia"/>
          <w:color w:val="000000" w:themeColor="text1"/>
          <w:szCs w:val="21"/>
          <w:u w:val="single"/>
        </w:rPr>
        <w:t xml:space="preserve">                                    </w:t>
      </w:r>
    </w:p>
    <w:p w:rsidR="00554F88" w:rsidRDefault="00554F88">
      <w:pPr>
        <w:spacing w:line="360" w:lineRule="auto"/>
        <w:ind w:firstLineChars="200" w:firstLine="420"/>
        <w:rPr>
          <w:rFonts w:ascii="仿宋" w:hAnsi="仿宋" w:cs="仿宋"/>
          <w:color w:val="000000" w:themeColor="text1"/>
          <w:szCs w:val="21"/>
          <w:u w:val="single"/>
        </w:rPr>
      </w:pPr>
    </w:p>
    <w:p w:rsidR="00554F88" w:rsidRDefault="00554F88">
      <w:pPr>
        <w:spacing w:line="360" w:lineRule="auto"/>
        <w:ind w:firstLineChars="200" w:firstLine="420"/>
        <w:rPr>
          <w:rFonts w:ascii="仿宋" w:hAnsi="仿宋" w:cs="仿宋"/>
          <w:color w:val="000000" w:themeColor="text1"/>
          <w:szCs w:val="21"/>
          <w:u w:val="single"/>
        </w:rPr>
      </w:pPr>
    </w:p>
    <w:p w:rsidR="00554F88" w:rsidRDefault="00554F88">
      <w:pPr>
        <w:spacing w:line="360" w:lineRule="auto"/>
        <w:ind w:firstLineChars="200" w:firstLine="420"/>
        <w:rPr>
          <w:rFonts w:ascii="仿宋" w:hAnsi="仿宋" w:cs="仿宋"/>
          <w:color w:val="000000" w:themeColor="text1"/>
          <w:szCs w:val="21"/>
        </w:rPr>
      </w:pPr>
    </w:p>
    <w:p w:rsidR="00554F88" w:rsidRDefault="00041AD4">
      <w:pPr>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（以上格式仅供参考，投标人就以上内容自拟格式，但必须体现出制造商名称及地址、被授权单位名称及地址，授权事项中要求明确体现出制造商同意对投标人提供其制造的货物及相关伴随服务等内容）</w:t>
      </w:r>
    </w:p>
    <w:p w:rsidR="00554F88" w:rsidRDefault="00554F88">
      <w:pPr>
        <w:widowControl/>
        <w:jc w:val="left"/>
        <w:rPr>
          <w:rFonts w:ascii="仿宋" w:hAnsi="仿宋" w:cs="仿宋"/>
          <w:color w:val="000000" w:themeColor="text1"/>
          <w:szCs w:val="2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17</w:t>
      </w:r>
    </w:p>
    <w:p w:rsidR="00554F88" w:rsidRDefault="00041AD4">
      <w:pPr>
        <w:spacing w:beforeLines="100" w:before="312" w:afterLines="100" w:after="312" w:line="360" w:lineRule="auto"/>
        <w:jc w:val="center"/>
        <w:rPr>
          <w:rFonts w:ascii="仿宋" w:hAnsi="仿宋" w:cs="仿宋"/>
          <w:b/>
          <w:bCs/>
          <w:color w:val="000000" w:themeColor="text1"/>
          <w:sz w:val="32"/>
          <w:szCs w:val="32"/>
        </w:rPr>
      </w:pPr>
      <w:r>
        <w:rPr>
          <w:rFonts w:ascii="仿宋" w:hAnsi="仿宋" w:cs="仿宋" w:hint="eastAsia"/>
          <w:b/>
          <w:bCs/>
          <w:color w:val="000000" w:themeColor="text1"/>
          <w:sz w:val="32"/>
          <w:szCs w:val="32"/>
        </w:rPr>
        <w:t>中小企业声明函</w:t>
      </w:r>
    </w:p>
    <w:p w:rsidR="00554F88" w:rsidRDefault="00041AD4">
      <w:pPr>
        <w:widowControl/>
        <w:spacing w:line="360" w:lineRule="auto"/>
        <w:ind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本公司（联合体）郑重声明，根据《政府采购促进中小企业发展管理办法》（财库（</w:t>
      </w:r>
      <w:r>
        <w:rPr>
          <w:rFonts w:ascii="仿宋" w:hAnsi="仿宋" w:cs="仿宋" w:hint="eastAsia"/>
          <w:color w:val="000000" w:themeColor="text1"/>
          <w:kern w:val="0"/>
          <w:szCs w:val="21"/>
        </w:rPr>
        <w:t>2020</w:t>
      </w:r>
      <w:r>
        <w:rPr>
          <w:rFonts w:ascii="仿宋" w:hAnsi="仿宋" w:cs="仿宋" w:hint="eastAsia"/>
          <w:color w:val="000000" w:themeColor="text1"/>
          <w:kern w:val="0"/>
          <w:szCs w:val="21"/>
        </w:rPr>
        <w:t>）</w:t>
      </w:r>
      <w:r>
        <w:rPr>
          <w:rFonts w:ascii="仿宋" w:hAnsi="仿宋" w:cs="仿宋" w:hint="eastAsia"/>
          <w:color w:val="000000" w:themeColor="text1"/>
          <w:kern w:val="0"/>
          <w:szCs w:val="21"/>
        </w:rPr>
        <w:t>46</w:t>
      </w:r>
      <w:r>
        <w:rPr>
          <w:rFonts w:ascii="仿宋" w:hAnsi="仿宋" w:cs="仿宋" w:hint="eastAsia"/>
          <w:color w:val="000000" w:themeColor="text1"/>
          <w:kern w:val="0"/>
          <w:szCs w:val="21"/>
        </w:rPr>
        <w:t>号）的规定，本公司（联合体）参加</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u w:val="single"/>
        </w:rPr>
        <w:t>（单位名称）</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的</w:t>
      </w:r>
      <w:r>
        <w:rPr>
          <w:rFonts w:ascii="仿宋" w:hAnsi="仿宋" w:cs="仿宋" w:hint="eastAsia"/>
          <w:color w:val="000000" w:themeColor="text1"/>
          <w:kern w:val="0"/>
          <w:szCs w:val="21"/>
          <w:u w:val="single"/>
        </w:rPr>
        <w:t>（项目名称）</w:t>
      </w:r>
      <w:r>
        <w:rPr>
          <w:rFonts w:ascii="仿宋" w:hAnsi="仿宋" w:cs="仿宋" w:hint="eastAsia"/>
          <w:color w:val="000000" w:themeColor="text1"/>
          <w:kern w:val="0"/>
          <w:szCs w:val="21"/>
        </w:rPr>
        <w:t>采购活动，提供的货物全部由符合政策要求的中小企业制造。相关企业（含联合体中的中小企业、签订分包意向协议的中小企业）的具体情况如下：</w:t>
      </w:r>
    </w:p>
    <w:p w:rsidR="00554F88" w:rsidRDefault="00041AD4">
      <w:pPr>
        <w:widowControl/>
        <w:spacing w:line="360" w:lineRule="auto"/>
        <w:ind w:firstLineChars="200"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1</w:t>
      </w:r>
      <w:r>
        <w:rPr>
          <w:rFonts w:ascii="仿宋" w:hAnsi="仿宋" w:cs="仿宋" w:hint="eastAsia"/>
          <w:color w:val="000000" w:themeColor="text1"/>
          <w:kern w:val="0"/>
          <w:szCs w:val="21"/>
        </w:rPr>
        <w:t>．</w:t>
      </w:r>
      <w:r>
        <w:rPr>
          <w:rFonts w:ascii="仿宋" w:hAnsi="仿宋" w:cs="仿宋" w:hint="eastAsia"/>
          <w:color w:val="000000" w:themeColor="text1"/>
          <w:kern w:val="0"/>
          <w:szCs w:val="21"/>
          <w:u w:val="single"/>
        </w:rPr>
        <w:t>（标的名称）</w:t>
      </w:r>
      <w:r>
        <w:rPr>
          <w:rFonts w:ascii="仿宋" w:hAnsi="仿宋" w:cs="仿宋" w:hint="eastAsia"/>
          <w:color w:val="000000" w:themeColor="text1"/>
          <w:kern w:val="0"/>
          <w:szCs w:val="21"/>
        </w:rPr>
        <w:t>，属于</w:t>
      </w:r>
      <w:r>
        <w:rPr>
          <w:rFonts w:ascii="仿宋" w:hAnsi="仿宋" w:cs="仿宋" w:hint="eastAsia"/>
          <w:color w:val="000000" w:themeColor="text1"/>
          <w:kern w:val="0"/>
          <w:szCs w:val="21"/>
          <w:u w:val="single"/>
        </w:rPr>
        <w:t>（工业）</w:t>
      </w:r>
      <w:r>
        <w:rPr>
          <w:rFonts w:ascii="仿宋" w:hAnsi="仿宋" w:cs="仿宋" w:hint="eastAsia"/>
          <w:color w:val="000000" w:themeColor="text1"/>
          <w:kern w:val="0"/>
          <w:szCs w:val="21"/>
        </w:rPr>
        <w:t>行业；制造商为</w:t>
      </w:r>
      <w:r>
        <w:rPr>
          <w:rFonts w:ascii="仿宋" w:hAnsi="仿宋" w:cs="仿宋" w:hint="eastAsia"/>
          <w:color w:val="000000" w:themeColor="text1"/>
          <w:kern w:val="0"/>
          <w:szCs w:val="21"/>
          <w:u w:val="single"/>
        </w:rPr>
        <w:t>（企业名称）</w:t>
      </w:r>
      <w:r>
        <w:rPr>
          <w:rFonts w:ascii="仿宋" w:hAnsi="仿宋" w:cs="仿宋" w:hint="eastAsia"/>
          <w:color w:val="000000" w:themeColor="text1"/>
          <w:kern w:val="0"/>
          <w:szCs w:val="21"/>
        </w:rPr>
        <w:t>，从业人员</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人，营业收入为</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万元，资产总额为</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万元</w:t>
      </w:r>
      <w:r>
        <w:rPr>
          <w:rFonts w:ascii="仿宋" w:hAnsi="仿宋" w:cs="仿宋" w:hint="eastAsia"/>
          <w:color w:val="000000" w:themeColor="text1"/>
          <w:kern w:val="0"/>
          <w:szCs w:val="21"/>
          <w:vertAlign w:val="superscript"/>
        </w:rPr>
        <w:t>1</w:t>
      </w:r>
      <w:r>
        <w:rPr>
          <w:rFonts w:ascii="仿宋" w:hAnsi="仿宋" w:cs="仿宋" w:hint="eastAsia"/>
          <w:color w:val="000000" w:themeColor="text1"/>
          <w:kern w:val="0"/>
          <w:szCs w:val="21"/>
        </w:rPr>
        <w:t>，属于（</w:t>
      </w:r>
      <w:r>
        <w:rPr>
          <w:rFonts w:ascii="仿宋" w:hAnsi="仿宋" w:cs="仿宋" w:hint="eastAsia"/>
          <w:color w:val="000000" w:themeColor="text1"/>
          <w:kern w:val="0"/>
          <w:szCs w:val="21"/>
          <w:u w:val="single"/>
        </w:rPr>
        <w:t>中型企业、小型企业、微型企业）</w:t>
      </w:r>
      <w:r>
        <w:rPr>
          <w:rFonts w:ascii="仿宋" w:hAnsi="仿宋" w:cs="仿宋" w:hint="eastAsia"/>
          <w:color w:val="000000" w:themeColor="text1"/>
          <w:kern w:val="0"/>
          <w:szCs w:val="21"/>
        </w:rPr>
        <w:t>；</w:t>
      </w:r>
      <w:r>
        <w:rPr>
          <w:rFonts w:ascii="仿宋" w:hAnsi="仿宋" w:cs="仿宋" w:hint="eastAsia"/>
          <w:color w:val="000000" w:themeColor="text1"/>
          <w:kern w:val="0"/>
          <w:szCs w:val="21"/>
        </w:rPr>
        <w:t xml:space="preserve"> </w:t>
      </w:r>
    </w:p>
    <w:p w:rsidR="00554F88" w:rsidRDefault="00041AD4">
      <w:pPr>
        <w:widowControl/>
        <w:spacing w:line="360" w:lineRule="auto"/>
        <w:ind w:firstLineChars="200"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2</w:t>
      </w:r>
      <w:r>
        <w:rPr>
          <w:rFonts w:ascii="仿宋" w:hAnsi="仿宋" w:cs="仿宋" w:hint="eastAsia"/>
          <w:color w:val="000000" w:themeColor="text1"/>
          <w:kern w:val="0"/>
          <w:szCs w:val="21"/>
        </w:rPr>
        <w:t>．</w:t>
      </w:r>
      <w:r>
        <w:rPr>
          <w:rFonts w:ascii="仿宋" w:hAnsi="仿宋" w:cs="仿宋" w:hint="eastAsia"/>
          <w:color w:val="000000" w:themeColor="text1"/>
          <w:kern w:val="0"/>
          <w:szCs w:val="21"/>
          <w:u w:val="single"/>
        </w:rPr>
        <w:t>（标的名称）</w:t>
      </w:r>
      <w:r>
        <w:rPr>
          <w:rFonts w:ascii="仿宋" w:hAnsi="仿宋" w:cs="仿宋" w:hint="eastAsia"/>
          <w:color w:val="000000" w:themeColor="text1"/>
          <w:kern w:val="0"/>
          <w:szCs w:val="21"/>
        </w:rPr>
        <w:t>，属于</w:t>
      </w:r>
      <w:r>
        <w:rPr>
          <w:rFonts w:ascii="仿宋" w:hAnsi="仿宋" w:cs="仿宋" w:hint="eastAsia"/>
          <w:color w:val="000000" w:themeColor="text1"/>
          <w:kern w:val="0"/>
          <w:szCs w:val="21"/>
          <w:u w:val="single"/>
        </w:rPr>
        <w:t>（工业）</w:t>
      </w:r>
      <w:r>
        <w:rPr>
          <w:rFonts w:ascii="仿宋" w:hAnsi="仿宋" w:cs="仿宋" w:hint="eastAsia"/>
          <w:color w:val="000000" w:themeColor="text1"/>
          <w:kern w:val="0"/>
          <w:szCs w:val="21"/>
        </w:rPr>
        <w:t>行业；制造商为</w:t>
      </w:r>
      <w:r>
        <w:rPr>
          <w:rFonts w:ascii="仿宋" w:hAnsi="仿宋" w:cs="仿宋" w:hint="eastAsia"/>
          <w:color w:val="000000" w:themeColor="text1"/>
          <w:kern w:val="0"/>
          <w:szCs w:val="21"/>
          <w:u w:val="single"/>
        </w:rPr>
        <w:t>（企业名称）</w:t>
      </w:r>
      <w:r>
        <w:rPr>
          <w:rFonts w:ascii="仿宋" w:hAnsi="仿宋" w:cs="仿宋" w:hint="eastAsia"/>
          <w:color w:val="000000" w:themeColor="text1"/>
          <w:kern w:val="0"/>
          <w:szCs w:val="21"/>
        </w:rPr>
        <w:t>，从业人员</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人，营业收入为</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万元，资产总额为</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万元，属于（</w:t>
      </w:r>
      <w:r>
        <w:rPr>
          <w:rFonts w:ascii="仿宋" w:hAnsi="仿宋" w:cs="仿宋" w:hint="eastAsia"/>
          <w:color w:val="000000" w:themeColor="text1"/>
          <w:kern w:val="0"/>
          <w:szCs w:val="21"/>
          <w:u w:val="single"/>
        </w:rPr>
        <w:t>中型企业、小型企业、微型企业）</w:t>
      </w:r>
      <w:r>
        <w:rPr>
          <w:rFonts w:ascii="仿宋" w:hAnsi="仿宋" w:cs="仿宋" w:hint="eastAsia"/>
          <w:color w:val="000000" w:themeColor="text1"/>
          <w:kern w:val="0"/>
          <w:szCs w:val="21"/>
        </w:rPr>
        <w:t>；</w:t>
      </w:r>
      <w:r>
        <w:rPr>
          <w:rFonts w:ascii="仿宋" w:hAnsi="仿宋" w:cs="仿宋" w:hint="eastAsia"/>
          <w:color w:val="000000" w:themeColor="text1"/>
          <w:kern w:val="0"/>
          <w:szCs w:val="21"/>
        </w:rPr>
        <w:t xml:space="preserve"> </w:t>
      </w:r>
    </w:p>
    <w:p w:rsidR="00554F88" w:rsidRDefault="00041AD4">
      <w:pPr>
        <w:autoSpaceDN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szCs w:val="21"/>
        </w:rPr>
        <w:t>……</w:t>
      </w:r>
    </w:p>
    <w:p w:rsidR="00554F88" w:rsidRDefault="00041AD4">
      <w:pPr>
        <w:autoSpaceDN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以上企业，不属于大企业的分支机构，不存在控股股东为大企业的情形，也不存在与大企业的负责人为同一人的情形。</w:t>
      </w:r>
    </w:p>
    <w:p w:rsidR="00554F88" w:rsidRDefault="00554F88">
      <w:pPr>
        <w:autoSpaceDN w:val="0"/>
        <w:spacing w:line="360" w:lineRule="auto"/>
        <w:ind w:firstLineChars="200" w:firstLine="420"/>
        <w:rPr>
          <w:rFonts w:ascii="仿宋" w:hAnsi="仿宋" w:cs="仿宋"/>
          <w:color w:val="000000" w:themeColor="text1"/>
          <w:kern w:val="0"/>
          <w:szCs w:val="21"/>
        </w:rPr>
      </w:pPr>
    </w:p>
    <w:p w:rsidR="00554F88" w:rsidRDefault="00041AD4">
      <w:pPr>
        <w:autoSpaceDN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本企业对上述声明的内容的真实性负责。如有虚假，将依法承担相应责任。</w:t>
      </w:r>
    </w:p>
    <w:p w:rsidR="00554F88" w:rsidRDefault="00554F88">
      <w:pPr>
        <w:autoSpaceDN w:val="0"/>
        <w:spacing w:line="440" w:lineRule="exact"/>
        <w:ind w:firstLineChars="200" w:firstLine="420"/>
        <w:rPr>
          <w:rFonts w:ascii="仿宋" w:hAnsi="仿宋" w:cs="仿宋"/>
          <w:color w:val="000000" w:themeColor="text1"/>
          <w:kern w:val="0"/>
          <w:szCs w:val="21"/>
        </w:rPr>
      </w:pPr>
    </w:p>
    <w:p w:rsidR="00554F88" w:rsidRDefault="00554F88">
      <w:pPr>
        <w:autoSpaceDN w:val="0"/>
        <w:spacing w:line="440" w:lineRule="exact"/>
        <w:ind w:firstLineChars="200" w:firstLine="420"/>
        <w:rPr>
          <w:rFonts w:ascii="仿宋" w:hAnsi="仿宋" w:cs="仿宋"/>
          <w:color w:val="000000" w:themeColor="text1"/>
          <w:kern w:val="0"/>
          <w:szCs w:val="21"/>
        </w:rPr>
      </w:pPr>
    </w:p>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554F88">
      <w:pPr>
        <w:adjustRightInd w:val="0"/>
        <w:snapToGrid w:val="0"/>
        <w:spacing w:line="480" w:lineRule="auto"/>
        <w:ind w:rightChars="50" w:right="105"/>
        <w:jc w:val="left"/>
        <w:rPr>
          <w:rFonts w:ascii="仿宋" w:hAnsi="仿宋" w:cs="仿宋"/>
          <w:color w:val="000000" w:themeColor="text1"/>
          <w:szCs w:val="21"/>
        </w:rPr>
      </w:pPr>
    </w:p>
    <w:p w:rsidR="00554F88" w:rsidRDefault="00041AD4">
      <w:pPr>
        <w:adjustRightInd w:val="0"/>
        <w:snapToGrid w:val="0"/>
        <w:spacing w:line="480" w:lineRule="auto"/>
        <w:ind w:rightChars="50" w:right="105" w:firstLineChars="1800" w:firstLine="3780"/>
        <w:jc w:val="left"/>
        <w:rPr>
          <w:rFonts w:ascii="仿宋" w:hAnsi="仿宋" w:cs="仿宋"/>
          <w:color w:val="000000" w:themeColor="text1"/>
          <w:szCs w:val="21"/>
        </w:rPr>
      </w:pPr>
      <w:r>
        <w:rPr>
          <w:rFonts w:ascii="仿宋" w:hAnsi="仿宋" w:cs="仿宋" w:hint="eastAsia"/>
          <w:color w:val="000000" w:themeColor="text1"/>
          <w:szCs w:val="21"/>
        </w:rPr>
        <w:t>企业名称（加盖单位公章）：</w:t>
      </w:r>
    </w:p>
    <w:p w:rsidR="00554F88" w:rsidRDefault="00041AD4">
      <w:pPr>
        <w:adjustRightInd w:val="0"/>
        <w:snapToGrid w:val="0"/>
        <w:spacing w:line="480" w:lineRule="auto"/>
        <w:ind w:rightChars="50" w:right="105" w:firstLineChars="1800" w:firstLine="3780"/>
        <w:jc w:val="left"/>
        <w:rPr>
          <w:rFonts w:ascii="仿宋" w:hAnsi="仿宋" w:cs="仿宋"/>
          <w:color w:val="000000" w:themeColor="text1"/>
          <w:szCs w:val="21"/>
        </w:rPr>
      </w:pPr>
      <w:r>
        <w:rPr>
          <w:rFonts w:ascii="仿宋" w:hAnsi="仿宋" w:cs="仿宋" w:hint="eastAsia"/>
          <w:color w:val="000000" w:themeColor="text1"/>
          <w:szCs w:val="21"/>
        </w:rPr>
        <w:t>日</w:t>
      </w:r>
      <w:r>
        <w:rPr>
          <w:rFonts w:ascii="仿宋" w:hAnsi="仿宋" w:cs="仿宋" w:hint="eastAsia"/>
          <w:color w:val="000000" w:themeColor="text1"/>
          <w:szCs w:val="21"/>
        </w:rPr>
        <w:t xml:space="preserve"> </w:t>
      </w:r>
      <w:r>
        <w:rPr>
          <w:rFonts w:ascii="仿宋" w:hAnsi="仿宋" w:cs="仿宋" w:hint="eastAsia"/>
          <w:color w:val="000000" w:themeColor="text1"/>
          <w:szCs w:val="21"/>
        </w:rPr>
        <w:t>期：</w:t>
      </w:r>
    </w:p>
    <w:p w:rsidR="00554F88" w:rsidRDefault="00554F88">
      <w:pPr>
        <w:pStyle w:val="ad"/>
        <w:rPr>
          <w:color w:val="000000" w:themeColor="text1"/>
        </w:rPr>
      </w:pPr>
    </w:p>
    <w:p w:rsidR="00554F88" w:rsidRDefault="00041AD4">
      <w:pPr>
        <w:adjustRightInd w:val="0"/>
        <w:snapToGrid w:val="0"/>
        <w:spacing w:line="480" w:lineRule="auto"/>
        <w:ind w:rightChars="50" w:right="105"/>
        <w:jc w:val="left"/>
        <w:rPr>
          <w:rFonts w:ascii="仿宋" w:hAnsi="仿宋" w:cs="仿宋"/>
          <w:color w:val="000000" w:themeColor="text1"/>
          <w:kern w:val="0"/>
          <w:sz w:val="18"/>
          <w:szCs w:val="18"/>
        </w:rPr>
      </w:pPr>
      <w:r>
        <w:rPr>
          <w:rFonts w:ascii="仿宋" w:hAnsi="仿宋" w:cs="仿宋" w:hint="eastAsia"/>
          <w:color w:val="000000" w:themeColor="text1"/>
          <w:kern w:val="0"/>
          <w:sz w:val="18"/>
          <w:szCs w:val="18"/>
          <w:vertAlign w:val="superscript"/>
        </w:rPr>
        <w:t>1</w:t>
      </w:r>
      <w:r>
        <w:rPr>
          <w:rFonts w:ascii="仿宋" w:hAnsi="仿宋" w:cs="仿宋" w:hint="eastAsia"/>
          <w:color w:val="000000" w:themeColor="text1"/>
          <w:kern w:val="0"/>
          <w:sz w:val="18"/>
          <w:szCs w:val="18"/>
        </w:rPr>
        <w:t>从业人员、营业收入、资产总额填报上一年度数据，无上</w:t>
      </w:r>
      <w:proofErr w:type="gramStart"/>
      <w:r>
        <w:rPr>
          <w:rFonts w:ascii="仿宋" w:hAnsi="仿宋" w:cs="仿宋" w:hint="eastAsia"/>
          <w:color w:val="000000" w:themeColor="text1"/>
          <w:kern w:val="0"/>
          <w:sz w:val="18"/>
          <w:szCs w:val="18"/>
        </w:rPr>
        <w:t>一</w:t>
      </w:r>
      <w:proofErr w:type="gramEnd"/>
      <w:r>
        <w:rPr>
          <w:rFonts w:ascii="仿宋" w:hAnsi="仿宋" w:cs="仿宋" w:hint="eastAsia"/>
          <w:color w:val="000000" w:themeColor="text1"/>
          <w:kern w:val="0"/>
          <w:sz w:val="18"/>
          <w:szCs w:val="18"/>
        </w:rPr>
        <w:t>年度数据的新成立企业可不填报。</w:t>
      </w:r>
    </w:p>
    <w:p w:rsidR="00554F88" w:rsidRDefault="00554F88">
      <w:pPr>
        <w:adjustRightInd w:val="0"/>
        <w:snapToGrid w:val="0"/>
        <w:spacing w:line="480" w:lineRule="auto"/>
        <w:ind w:rightChars="50" w:right="105"/>
        <w:jc w:val="left"/>
        <w:rPr>
          <w:rFonts w:ascii="仿宋" w:hAnsi="仿宋" w:cs="仿宋"/>
          <w:color w:val="000000" w:themeColor="text1"/>
          <w:szCs w:val="21"/>
        </w:rPr>
      </w:pPr>
    </w:p>
    <w:p w:rsidR="00554F88" w:rsidRDefault="00554F88">
      <w:pPr>
        <w:adjustRightInd w:val="0"/>
        <w:snapToGrid w:val="0"/>
        <w:spacing w:line="480" w:lineRule="auto"/>
        <w:ind w:rightChars="50" w:right="105"/>
        <w:jc w:val="left"/>
        <w:rPr>
          <w:rFonts w:ascii="仿宋" w:hAnsi="仿宋" w:cs="仿宋"/>
          <w:color w:val="000000" w:themeColor="text1"/>
          <w:szCs w:val="2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spacing w:line="360" w:lineRule="auto"/>
        <w:rPr>
          <w:rFonts w:ascii="仿宋" w:hAnsi="仿宋" w:cs="仿宋"/>
          <w:b/>
          <w:color w:val="000000" w:themeColor="text1"/>
          <w:shd w:val="clear" w:color="auto" w:fill="FFFFFF"/>
        </w:rPr>
      </w:pPr>
      <w:r>
        <w:rPr>
          <w:rFonts w:ascii="仿宋" w:hAnsi="仿宋" w:cs="仿宋" w:hint="eastAsia"/>
          <w:b/>
          <w:color w:val="000000" w:themeColor="text1"/>
          <w:shd w:val="clear" w:color="auto" w:fill="FFFFFF"/>
        </w:rPr>
        <w:lastRenderedPageBreak/>
        <w:t>附件：</w:t>
      </w:r>
      <w:r>
        <w:rPr>
          <w:rFonts w:ascii="仿宋" w:hAnsi="仿宋" w:cs="仿宋" w:hint="eastAsia"/>
          <w:b/>
          <w:color w:val="000000" w:themeColor="text1"/>
          <w:shd w:val="clear" w:color="auto" w:fill="FFFFFF"/>
        </w:rPr>
        <w:t xml:space="preserve">                            </w:t>
      </w:r>
      <w:r>
        <w:rPr>
          <w:rFonts w:ascii="仿宋" w:hAnsi="仿宋" w:cs="仿宋" w:hint="eastAsia"/>
          <w:b/>
          <w:color w:val="000000" w:themeColor="text1"/>
          <w:shd w:val="clear" w:color="auto" w:fill="FFFFFF"/>
        </w:rPr>
        <w:t>中小企业划型标准</w:t>
      </w:r>
    </w:p>
    <w:p w:rsidR="00554F88" w:rsidRDefault="00041AD4">
      <w:pPr>
        <w:spacing w:line="360" w:lineRule="auto"/>
        <w:ind w:firstLineChars="200"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一、根据《中华人民共和国中小企业促进法》和《国务院关于进一步促进中小企业发展的若干意见》</w:t>
      </w:r>
      <w:r>
        <w:rPr>
          <w:rFonts w:ascii="仿宋" w:hAnsi="仿宋" w:cs="仿宋" w:hint="eastAsia"/>
          <w:color w:val="000000" w:themeColor="text1"/>
          <w:shd w:val="clear" w:color="auto" w:fill="FFFFFF"/>
        </w:rPr>
        <w:t>(</w:t>
      </w:r>
      <w:r>
        <w:rPr>
          <w:rFonts w:ascii="仿宋" w:hAnsi="仿宋" w:cs="仿宋" w:hint="eastAsia"/>
          <w:color w:val="000000" w:themeColor="text1"/>
          <w:shd w:val="clear" w:color="auto" w:fill="FFFFFF"/>
        </w:rPr>
        <w:t>国发〔</w:t>
      </w:r>
      <w:r>
        <w:rPr>
          <w:rFonts w:ascii="仿宋" w:hAnsi="仿宋" w:cs="仿宋" w:hint="eastAsia"/>
          <w:color w:val="000000" w:themeColor="text1"/>
          <w:shd w:val="clear" w:color="auto" w:fill="FFFFFF"/>
        </w:rPr>
        <w:t>2009</w:t>
      </w:r>
      <w:r>
        <w:rPr>
          <w:rFonts w:ascii="仿宋" w:hAnsi="仿宋" w:cs="仿宋" w:hint="eastAsia"/>
          <w:color w:val="000000" w:themeColor="text1"/>
          <w:shd w:val="clear" w:color="auto" w:fill="FFFFFF"/>
        </w:rPr>
        <w:t>〕</w:t>
      </w:r>
      <w:r>
        <w:rPr>
          <w:rFonts w:ascii="仿宋" w:hAnsi="仿宋" w:cs="仿宋" w:hint="eastAsia"/>
          <w:color w:val="000000" w:themeColor="text1"/>
          <w:shd w:val="clear" w:color="auto" w:fill="FFFFFF"/>
        </w:rPr>
        <w:t>36</w:t>
      </w:r>
      <w:r>
        <w:rPr>
          <w:rFonts w:ascii="仿宋" w:hAnsi="仿宋" w:cs="仿宋" w:hint="eastAsia"/>
          <w:color w:val="000000" w:themeColor="text1"/>
          <w:shd w:val="clear" w:color="auto" w:fill="FFFFFF"/>
        </w:rPr>
        <w:t>号</w:t>
      </w:r>
      <w:r>
        <w:rPr>
          <w:rFonts w:ascii="仿宋" w:hAnsi="仿宋" w:cs="仿宋" w:hint="eastAsia"/>
          <w:color w:val="000000" w:themeColor="text1"/>
          <w:shd w:val="clear" w:color="auto" w:fill="FFFFFF"/>
        </w:rPr>
        <w:t>)</w:t>
      </w:r>
      <w:r>
        <w:rPr>
          <w:rFonts w:ascii="仿宋" w:hAnsi="仿宋" w:cs="仿宋" w:hint="eastAsia"/>
          <w:color w:val="000000" w:themeColor="text1"/>
          <w:shd w:val="clear" w:color="auto" w:fill="FFFFFF"/>
        </w:rPr>
        <w:t>，制定本规定。</w:t>
      </w:r>
    </w:p>
    <w:p w:rsidR="00554F88" w:rsidRDefault="00041AD4">
      <w:pPr>
        <w:spacing w:line="360" w:lineRule="auto"/>
        <w:ind w:firstLineChars="200"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二、中小企业划分为中型、小型、微型三种类型，具体标准根据企业从业人员、营业收入、资产总额等指标，结合行业特点制定。</w:t>
      </w:r>
    </w:p>
    <w:p w:rsidR="00554F88" w:rsidRDefault="00041AD4">
      <w:pPr>
        <w:spacing w:line="360" w:lineRule="auto"/>
        <w:ind w:firstLineChars="200"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w:t>
      </w:r>
      <w:r>
        <w:rPr>
          <w:rFonts w:ascii="仿宋" w:hAnsi="仿宋" w:cs="仿宋" w:hint="eastAsia"/>
          <w:color w:val="000000" w:themeColor="text1"/>
          <w:shd w:val="clear" w:color="auto" w:fill="FFFFFF"/>
        </w:rPr>
        <w:t>经营，物业管理，租赁和商务服务业，其他未列明行业（包括科学研究和技术服务业，水利、环境和公共设施管理业，居民服务、修理和其他服务业，社会工作，文化、体育和娱乐业等）。</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四、各行业划型标准为：</w:t>
      </w:r>
    </w:p>
    <w:p w:rsidR="00554F88" w:rsidRDefault="00041AD4">
      <w:pPr>
        <w:spacing w:line="360" w:lineRule="auto"/>
        <w:ind w:firstLineChars="200"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（一）农、林、牧、渔业。营业收入</w:t>
      </w:r>
      <w:r>
        <w:rPr>
          <w:rFonts w:ascii="仿宋" w:hAnsi="仿宋" w:cs="仿宋" w:hint="eastAsia"/>
          <w:color w:val="000000" w:themeColor="text1"/>
          <w:shd w:val="clear" w:color="auto" w:fill="FFFFFF"/>
        </w:rPr>
        <w:t>20000</w:t>
      </w:r>
      <w:r>
        <w:rPr>
          <w:rFonts w:ascii="仿宋" w:hAnsi="仿宋" w:cs="仿宋" w:hint="eastAsia"/>
          <w:color w:val="000000" w:themeColor="text1"/>
          <w:shd w:val="clear" w:color="auto" w:fill="FFFFFF"/>
        </w:rPr>
        <w:t>万元以下的为中小微型企业。其中，营业收入</w:t>
      </w:r>
      <w:r>
        <w:rPr>
          <w:rFonts w:ascii="仿宋" w:hAnsi="仿宋" w:cs="仿宋" w:hint="eastAsia"/>
          <w:color w:val="000000" w:themeColor="text1"/>
          <w:shd w:val="clear" w:color="auto" w:fill="FFFFFF"/>
        </w:rPr>
        <w:t>500</w:t>
      </w:r>
      <w:r>
        <w:rPr>
          <w:rFonts w:ascii="仿宋" w:hAnsi="仿宋" w:cs="仿宋" w:hint="eastAsia"/>
          <w:color w:val="000000" w:themeColor="text1"/>
          <w:shd w:val="clear" w:color="auto" w:fill="FFFFFF"/>
        </w:rPr>
        <w:t>万元及以上的为中型企业，营业收入</w:t>
      </w:r>
      <w:r>
        <w:rPr>
          <w:rFonts w:ascii="仿宋" w:hAnsi="仿宋" w:cs="仿宋" w:hint="eastAsia"/>
          <w:color w:val="000000" w:themeColor="text1"/>
          <w:shd w:val="clear" w:color="auto" w:fill="FFFFFF"/>
        </w:rPr>
        <w:t>50</w:t>
      </w:r>
      <w:r>
        <w:rPr>
          <w:rFonts w:ascii="仿宋" w:hAnsi="仿宋" w:cs="仿宋" w:hint="eastAsia"/>
          <w:color w:val="000000" w:themeColor="text1"/>
          <w:shd w:val="clear" w:color="auto" w:fill="FFFFFF"/>
        </w:rPr>
        <w:t>万元及以上的为小型企业，营业收入</w:t>
      </w:r>
      <w:r>
        <w:rPr>
          <w:rFonts w:ascii="仿宋" w:hAnsi="仿宋" w:cs="仿宋" w:hint="eastAsia"/>
          <w:color w:val="000000" w:themeColor="text1"/>
          <w:shd w:val="clear" w:color="auto" w:fill="FFFFFF"/>
        </w:rPr>
        <w:t>50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（二）工业。从业人员</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40000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2000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（三）建筑业。营业收入</w:t>
      </w:r>
      <w:r>
        <w:rPr>
          <w:rFonts w:ascii="仿宋" w:hAnsi="仿宋" w:cs="仿宋" w:hint="eastAsia"/>
          <w:color w:val="000000" w:themeColor="text1"/>
          <w:shd w:val="clear" w:color="auto" w:fill="FFFFFF"/>
        </w:rPr>
        <w:t>80000</w:t>
      </w:r>
      <w:r>
        <w:rPr>
          <w:rFonts w:ascii="仿宋" w:hAnsi="仿宋" w:cs="仿宋" w:hint="eastAsia"/>
          <w:color w:val="000000" w:themeColor="text1"/>
          <w:shd w:val="clear" w:color="auto" w:fill="FFFFFF"/>
        </w:rPr>
        <w:t>万元以下或资产总额</w:t>
      </w:r>
      <w:r>
        <w:rPr>
          <w:rFonts w:ascii="仿宋" w:hAnsi="仿宋" w:cs="仿宋" w:hint="eastAsia"/>
          <w:color w:val="000000" w:themeColor="text1"/>
          <w:shd w:val="clear" w:color="auto" w:fill="FFFFFF"/>
        </w:rPr>
        <w:t>80000</w:t>
      </w:r>
      <w:r>
        <w:rPr>
          <w:rFonts w:ascii="仿宋" w:hAnsi="仿宋" w:cs="仿宋" w:hint="eastAsia"/>
          <w:color w:val="000000" w:themeColor="text1"/>
          <w:shd w:val="clear" w:color="auto" w:fill="FFFFFF"/>
        </w:rPr>
        <w:t>万元以下的为中小微型企业。其中，营业收入</w:t>
      </w:r>
      <w:r>
        <w:rPr>
          <w:rFonts w:ascii="仿宋" w:hAnsi="仿宋" w:cs="仿宋" w:hint="eastAsia"/>
          <w:color w:val="000000" w:themeColor="text1"/>
          <w:shd w:val="clear" w:color="auto" w:fill="FFFFFF"/>
        </w:rPr>
        <w:t>6000</w:t>
      </w:r>
      <w:r>
        <w:rPr>
          <w:rFonts w:ascii="仿宋" w:hAnsi="仿宋" w:cs="仿宋" w:hint="eastAsia"/>
          <w:color w:val="000000" w:themeColor="text1"/>
          <w:shd w:val="clear" w:color="auto" w:fill="FFFFFF"/>
        </w:rPr>
        <w:t>万元及以上，且资产总额</w:t>
      </w:r>
      <w:r>
        <w:rPr>
          <w:rFonts w:ascii="仿宋" w:hAnsi="仿宋" w:cs="仿宋" w:hint="eastAsia"/>
          <w:color w:val="000000" w:themeColor="text1"/>
          <w:shd w:val="clear" w:color="auto" w:fill="FFFFFF"/>
        </w:rPr>
        <w:t>5000</w:t>
      </w:r>
      <w:r>
        <w:rPr>
          <w:rFonts w:ascii="仿宋" w:hAnsi="仿宋" w:cs="仿宋" w:hint="eastAsia"/>
          <w:color w:val="000000" w:themeColor="text1"/>
          <w:shd w:val="clear" w:color="auto" w:fill="FFFFFF"/>
        </w:rPr>
        <w:t>万元及以上的为中型企业；营业收入</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万元及以上，且资产总额</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万元及以上的为小型企业；营业收入</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万元以下或资产总额</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（四）批发业。从业人员</w:t>
      </w:r>
      <w:r>
        <w:rPr>
          <w:rFonts w:ascii="仿宋" w:hAnsi="仿宋" w:cs="仿宋" w:hint="eastAsia"/>
          <w:color w:val="000000" w:themeColor="text1"/>
          <w:shd w:val="clear" w:color="auto" w:fill="FFFFFF"/>
        </w:rPr>
        <w:t>200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40000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5000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5</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5</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（五）零售业。从业人员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20000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50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500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w:t>
      </w:r>
      <w:r>
        <w:rPr>
          <w:rFonts w:ascii="仿宋" w:hAnsi="仿宋" w:cs="仿宋" w:hint="eastAsia"/>
          <w:color w:val="000000" w:themeColor="text1"/>
          <w:shd w:val="clear" w:color="auto" w:fill="FFFFFF"/>
        </w:rPr>
        <w:lastRenderedPageBreak/>
        <w:t>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（六）交通运输业。从业人员</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30000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3000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200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200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（七）仓储业。从业人员</w:t>
      </w:r>
      <w:r>
        <w:rPr>
          <w:rFonts w:ascii="仿宋" w:hAnsi="仿宋" w:cs="仿宋" w:hint="eastAsia"/>
          <w:color w:val="000000" w:themeColor="text1"/>
          <w:shd w:val="clear" w:color="auto" w:fill="FFFFFF"/>
        </w:rPr>
        <w:t>200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30000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（八）邮政业。从业人员</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30000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2000</w:t>
      </w:r>
      <w:r>
        <w:rPr>
          <w:rFonts w:ascii="仿宋" w:hAnsi="仿宋" w:cs="仿宋" w:hint="eastAsia"/>
          <w:color w:val="000000" w:themeColor="text1"/>
          <w:shd w:val="clear" w:color="auto" w:fill="FFFFFF"/>
        </w:rPr>
        <w:t>万元及以上的为中型企业；从业</w:t>
      </w:r>
      <w:r>
        <w:rPr>
          <w:rFonts w:ascii="仿宋" w:hAnsi="仿宋" w:cs="仿宋" w:hint="eastAsia"/>
          <w:color w:val="000000" w:themeColor="text1"/>
          <w:shd w:val="clear" w:color="auto" w:fill="FFFFFF"/>
        </w:rPr>
        <w:t>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（九）住宿业。从业人员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2000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（十）餐饮业。从业人员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20</w:t>
      </w:r>
      <w:r>
        <w:rPr>
          <w:rFonts w:ascii="仿宋" w:hAnsi="仿宋" w:cs="仿宋" w:hint="eastAsia"/>
          <w:color w:val="000000" w:themeColor="text1"/>
          <w:shd w:val="clear" w:color="auto" w:fill="FFFFFF"/>
        </w:rPr>
        <w:t>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（十一）信息传输业。从业人员</w:t>
      </w:r>
      <w:r>
        <w:rPr>
          <w:rFonts w:ascii="仿宋" w:hAnsi="仿宋" w:cs="仿宋" w:hint="eastAsia"/>
          <w:color w:val="000000" w:themeColor="text1"/>
          <w:shd w:val="clear" w:color="auto" w:fill="FFFFFF"/>
        </w:rPr>
        <w:t>2000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（十二）软件和信息技术服务业。从业人员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10000</w:t>
      </w:r>
      <w:r>
        <w:rPr>
          <w:rFonts w:ascii="仿宋" w:hAnsi="仿宋" w:cs="仿宋" w:hint="eastAsia"/>
          <w:color w:val="000000" w:themeColor="text1"/>
          <w:shd w:val="clear" w:color="auto" w:fill="FFFFFF"/>
        </w:rPr>
        <w:t>万元以下的为</w:t>
      </w:r>
      <w:r>
        <w:rPr>
          <w:rFonts w:ascii="仿宋" w:hAnsi="仿宋" w:cs="仿宋" w:hint="eastAsia"/>
          <w:color w:val="000000" w:themeColor="text1"/>
          <w:shd w:val="clear" w:color="auto" w:fill="FFFFFF"/>
        </w:rPr>
        <w:t>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50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50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（十三）房地产开发经营。营业收入</w:t>
      </w:r>
      <w:r>
        <w:rPr>
          <w:rFonts w:ascii="仿宋" w:hAnsi="仿宋" w:cs="仿宋" w:hint="eastAsia"/>
          <w:color w:val="000000" w:themeColor="text1"/>
          <w:shd w:val="clear" w:color="auto" w:fill="FFFFFF"/>
        </w:rPr>
        <w:t>200000</w:t>
      </w:r>
      <w:r>
        <w:rPr>
          <w:rFonts w:ascii="仿宋" w:hAnsi="仿宋" w:cs="仿宋" w:hint="eastAsia"/>
          <w:color w:val="000000" w:themeColor="text1"/>
          <w:shd w:val="clear" w:color="auto" w:fill="FFFFFF"/>
        </w:rPr>
        <w:t>万元以下或资产总额</w:t>
      </w:r>
      <w:r>
        <w:rPr>
          <w:rFonts w:ascii="仿宋" w:hAnsi="仿宋" w:cs="仿宋" w:hint="eastAsia"/>
          <w:color w:val="000000" w:themeColor="text1"/>
          <w:shd w:val="clear" w:color="auto" w:fill="FFFFFF"/>
        </w:rPr>
        <w:t>10000</w:t>
      </w:r>
      <w:r>
        <w:rPr>
          <w:rFonts w:ascii="仿宋" w:hAnsi="仿宋" w:cs="仿宋" w:hint="eastAsia"/>
          <w:color w:val="000000" w:themeColor="text1"/>
          <w:shd w:val="clear" w:color="auto" w:fill="FFFFFF"/>
        </w:rPr>
        <w:t>万元以下的为</w:t>
      </w:r>
      <w:r>
        <w:rPr>
          <w:rFonts w:ascii="仿宋" w:hAnsi="仿宋" w:cs="仿宋" w:hint="eastAsia"/>
          <w:color w:val="000000" w:themeColor="text1"/>
          <w:shd w:val="clear" w:color="auto" w:fill="FFFFFF"/>
        </w:rPr>
        <w:lastRenderedPageBreak/>
        <w:t>中小微型企业。其中，营业收入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万元及以上，且资产总额</w:t>
      </w:r>
      <w:r>
        <w:rPr>
          <w:rFonts w:ascii="仿宋" w:hAnsi="仿宋" w:cs="仿宋" w:hint="eastAsia"/>
          <w:color w:val="000000" w:themeColor="text1"/>
          <w:shd w:val="clear" w:color="auto" w:fill="FFFFFF"/>
        </w:rPr>
        <w:t>5000</w:t>
      </w:r>
      <w:r>
        <w:rPr>
          <w:rFonts w:ascii="仿宋" w:hAnsi="仿宋" w:cs="仿宋" w:hint="eastAsia"/>
          <w:color w:val="000000" w:themeColor="text1"/>
          <w:shd w:val="clear" w:color="auto" w:fill="FFFFFF"/>
        </w:rPr>
        <w:t>万元及以上的为中型企业；营业收入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万元及以上，且资产总额</w:t>
      </w:r>
      <w:r>
        <w:rPr>
          <w:rFonts w:ascii="仿宋" w:hAnsi="仿宋" w:cs="仿宋" w:hint="eastAsia"/>
          <w:color w:val="000000" w:themeColor="text1"/>
          <w:shd w:val="clear" w:color="auto" w:fill="FFFFFF"/>
        </w:rPr>
        <w:t>2000</w:t>
      </w:r>
      <w:r>
        <w:rPr>
          <w:rFonts w:ascii="仿宋" w:hAnsi="仿宋" w:cs="仿宋" w:hint="eastAsia"/>
          <w:color w:val="000000" w:themeColor="text1"/>
          <w:shd w:val="clear" w:color="auto" w:fill="FFFFFF"/>
        </w:rPr>
        <w:t>万元及以上的为小型企业；营业收入</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万元以下或资产总额</w:t>
      </w:r>
      <w:r>
        <w:rPr>
          <w:rFonts w:ascii="仿宋" w:hAnsi="仿宋" w:cs="仿宋" w:hint="eastAsia"/>
          <w:color w:val="000000" w:themeColor="text1"/>
          <w:shd w:val="clear" w:color="auto" w:fill="FFFFFF"/>
        </w:rPr>
        <w:t>2000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（十</w:t>
      </w:r>
      <w:r>
        <w:rPr>
          <w:rFonts w:ascii="仿宋" w:hAnsi="仿宋" w:cs="仿宋" w:hint="eastAsia"/>
          <w:color w:val="000000" w:themeColor="text1"/>
          <w:shd w:val="clear" w:color="auto" w:fill="FFFFFF"/>
        </w:rPr>
        <w:t>四）物业管理。从业人员</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5000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1000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人及以上，且营业收入</w:t>
      </w:r>
      <w:r>
        <w:rPr>
          <w:rFonts w:ascii="仿宋" w:hAnsi="仿宋" w:cs="仿宋" w:hint="eastAsia"/>
          <w:color w:val="000000" w:themeColor="text1"/>
          <w:shd w:val="clear" w:color="auto" w:fill="FFFFFF"/>
        </w:rPr>
        <w:t>500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人以下或营业收入</w:t>
      </w:r>
      <w:r>
        <w:rPr>
          <w:rFonts w:ascii="仿宋" w:hAnsi="仿宋" w:cs="仿宋" w:hint="eastAsia"/>
          <w:color w:val="000000" w:themeColor="text1"/>
          <w:shd w:val="clear" w:color="auto" w:fill="FFFFFF"/>
        </w:rPr>
        <w:t>500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shd w:val="clear" w:color="auto" w:fill="FFFFFF"/>
        </w:rPr>
      </w:pPr>
      <w:r>
        <w:rPr>
          <w:rFonts w:ascii="仿宋" w:hAnsi="仿宋" w:cs="仿宋" w:hint="eastAsia"/>
          <w:color w:val="000000" w:themeColor="text1"/>
          <w:shd w:val="clear" w:color="auto" w:fill="FFFFFF"/>
        </w:rPr>
        <w:t>（十五）租赁和商务服务业。从业人员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人以下或资产总额</w:t>
      </w:r>
      <w:r>
        <w:rPr>
          <w:rFonts w:ascii="仿宋" w:hAnsi="仿宋" w:cs="仿宋" w:hint="eastAsia"/>
          <w:color w:val="000000" w:themeColor="text1"/>
          <w:shd w:val="clear" w:color="auto" w:fill="FFFFFF"/>
        </w:rPr>
        <w:t>120000</w:t>
      </w:r>
      <w:r>
        <w:rPr>
          <w:rFonts w:ascii="仿宋" w:hAnsi="仿宋" w:cs="仿宋" w:hint="eastAsia"/>
          <w:color w:val="000000" w:themeColor="text1"/>
          <w:shd w:val="clear" w:color="auto" w:fill="FFFFFF"/>
        </w:rPr>
        <w:t>万元以下的为中小微型企业。其中，从业人员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人及以上，且资产总额</w:t>
      </w:r>
      <w:r>
        <w:rPr>
          <w:rFonts w:ascii="仿宋" w:hAnsi="仿宋" w:cs="仿宋" w:hint="eastAsia"/>
          <w:color w:val="000000" w:themeColor="text1"/>
          <w:shd w:val="clear" w:color="auto" w:fill="FFFFFF"/>
        </w:rPr>
        <w:t>8000</w:t>
      </w:r>
      <w:r>
        <w:rPr>
          <w:rFonts w:ascii="仿宋" w:hAnsi="仿宋" w:cs="仿宋" w:hint="eastAsia"/>
          <w:color w:val="000000" w:themeColor="text1"/>
          <w:shd w:val="clear" w:color="auto" w:fill="FFFFFF"/>
        </w:rPr>
        <w:t>万元及以上的为中型企业；从业人员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人及以上，且资产总额</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人以下或资产总额</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万元以下的为微型企业。</w:t>
      </w:r>
    </w:p>
    <w:p w:rsidR="00554F88" w:rsidRDefault="00041AD4">
      <w:pPr>
        <w:spacing w:line="360" w:lineRule="auto"/>
        <w:ind w:firstLine="420"/>
        <w:rPr>
          <w:rFonts w:ascii="仿宋" w:hAnsi="仿宋" w:cs="仿宋"/>
          <w:color w:val="000000" w:themeColor="text1"/>
        </w:rPr>
      </w:pPr>
      <w:r>
        <w:rPr>
          <w:rFonts w:ascii="仿宋" w:hAnsi="仿宋" w:cs="仿宋" w:hint="eastAsia"/>
          <w:color w:val="000000" w:themeColor="text1"/>
          <w:shd w:val="clear" w:color="auto" w:fill="FFFFFF"/>
        </w:rPr>
        <w:t>（十六）其他未列明行业。从业人员</w:t>
      </w:r>
      <w:r>
        <w:rPr>
          <w:rFonts w:ascii="仿宋" w:hAnsi="仿宋" w:cs="仿宋" w:hint="eastAsia"/>
          <w:color w:val="000000" w:themeColor="text1"/>
          <w:shd w:val="clear" w:color="auto" w:fill="FFFFFF"/>
        </w:rPr>
        <w:t>300</w:t>
      </w:r>
      <w:r>
        <w:rPr>
          <w:rFonts w:ascii="仿宋" w:hAnsi="仿宋" w:cs="仿宋" w:hint="eastAsia"/>
          <w:color w:val="000000" w:themeColor="text1"/>
          <w:shd w:val="clear" w:color="auto" w:fill="FFFFFF"/>
        </w:rPr>
        <w:t>人以下的为中小微型企业。其中，从业人员</w:t>
      </w:r>
      <w:r>
        <w:rPr>
          <w:rFonts w:ascii="仿宋" w:hAnsi="仿宋" w:cs="仿宋" w:hint="eastAsia"/>
          <w:color w:val="000000" w:themeColor="text1"/>
          <w:shd w:val="clear" w:color="auto" w:fill="FFFFFF"/>
        </w:rPr>
        <w:t>100</w:t>
      </w:r>
      <w:r>
        <w:rPr>
          <w:rFonts w:ascii="仿宋" w:hAnsi="仿宋" w:cs="仿宋" w:hint="eastAsia"/>
          <w:color w:val="000000" w:themeColor="text1"/>
          <w:shd w:val="clear" w:color="auto" w:fill="FFFFFF"/>
        </w:rPr>
        <w:t>人及以上的为中型企业；从业人员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人及以上的为小型企业；从业人员</w:t>
      </w:r>
      <w:r>
        <w:rPr>
          <w:rFonts w:ascii="仿宋" w:hAnsi="仿宋" w:cs="仿宋" w:hint="eastAsia"/>
          <w:color w:val="000000" w:themeColor="text1"/>
          <w:shd w:val="clear" w:color="auto" w:fill="FFFFFF"/>
        </w:rPr>
        <w:t>10</w:t>
      </w:r>
      <w:r>
        <w:rPr>
          <w:rFonts w:ascii="仿宋" w:hAnsi="仿宋" w:cs="仿宋" w:hint="eastAsia"/>
          <w:color w:val="000000" w:themeColor="text1"/>
          <w:shd w:val="clear" w:color="auto" w:fill="FFFFFF"/>
        </w:rPr>
        <w:t>人以下的为微型企业。</w:t>
      </w:r>
    </w:p>
    <w:p w:rsidR="00554F88" w:rsidRDefault="00554F88">
      <w:pPr>
        <w:rPr>
          <w:rFonts w:ascii="仿宋" w:hAnsi="仿宋" w:cs="仿宋"/>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bookmarkStart w:id="138" w:name="_Toc4498_WPSOffice_Level1"/>
      <w:bookmarkStart w:id="139" w:name="_Toc17590"/>
      <w:r>
        <w:rPr>
          <w:rFonts w:ascii="仿宋" w:hAnsi="仿宋" w:cs="仿宋" w:hint="eastAsia"/>
          <w:color w:val="000000" w:themeColor="text1"/>
          <w:szCs w:val="28"/>
        </w:rPr>
        <w:lastRenderedPageBreak/>
        <w:t>格式</w:t>
      </w:r>
      <w:r>
        <w:rPr>
          <w:rFonts w:ascii="仿宋" w:hAnsi="仿宋" w:cs="仿宋" w:hint="eastAsia"/>
          <w:color w:val="000000" w:themeColor="text1"/>
          <w:szCs w:val="28"/>
        </w:rPr>
        <w:t>18</w:t>
      </w:r>
    </w:p>
    <w:p w:rsidR="00554F88" w:rsidRDefault="00041AD4">
      <w:pPr>
        <w:adjustRightInd w:val="0"/>
        <w:snapToGrid w:val="0"/>
        <w:spacing w:beforeLines="100" w:before="312" w:afterLines="100" w:after="312" w:line="360" w:lineRule="auto"/>
        <w:ind w:rightChars="50" w:right="105"/>
        <w:jc w:val="center"/>
        <w:rPr>
          <w:rFonts w:ascii="仿宋" w:hAnsi="仿宋" w:cs="仿宋"/>
          <w:b/>
          <w:bCs/>
          <w:color w:val="000000" w:themeColor="text1"/>
          <w:sz w:val="32"/>
          <w:szCs w:val="32"/>
        </w:rPr>
      </w:pPr>
      <w:bookmarkStart w:id="140" w:name="_Toc13566_WPSOffice_Level2"/>
      <w:bookmarkStart w:id="141" w:name="_Toc29880_WPSOffice_Level2"/>
      <w:r>
        <w:rPr>
          <w:rFonts w:ascii="仿宋" w:hAnsi="仿宋" w:cs="仿宋" w:hint="eastAsia"/>
          <w:b/>
          <w:bCs/>
          <w:color w:val="000000" w:themeColor="text1"/>
          <w:sz w:val="32"/>
          <w:szCs w:val="32"/>
        </w:rPr>
        <w:t>残疾人福利性单位声明函</w:t>
      </w:r>
      <w:bookmarkEnd w:id="140"/>
      <w:bookmarkEnd w:id="141"/>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本单位郑重声明，根据《财政部</w:t>
      </w:r>
      <w:r>
        <w:rPr>
          <w:rFonts w:ascii="仿宋" w:hAnsi="仿宋" w:cs="仿宋" w:hint="eastAsia"/>
          <w:color w:val="000000" w:themeColor="text1"/>
          <w:szCs w:val="21"/>
        </w:rPr>
        <w:t xml:space="preserve"> </w:t>
      </w:r>
      <w:r>
        <w:rPr>
          <w:rFonts w:ascii="仿宋" w:hAnsi="仿宋" w:cs="仿宋" w:hint="eastAsia"/>
          <w:color w:val="000000" w:themeColor="text1"/>
          <w:szCs w:val="21"/>
        </w:rPr>
        <w:t>民政部</w:t>
      </w:r>
      <w:r>
        <w:rPr>
          <w:rFonts w:ascii="仿宋" w:hAnsi="仿宋" w:cs="仿宋" w:hint="eastAsia"/>
          <w:color w:val="000000" w:themeColor="text1"/>
          <w:szCs w:val="21"/>
        </w:rPr>
        <w:t xml:space="preserve"> </w:t>
      </w:r>
      <w:r>
        <w:rPr>
          <w:rFonts w:ascii="仿宋" w:hAnsi="仿宋" w:cs="仿宋" w:hint="eastAsia"/>
          <w:color w:val="000000" w:themeColor="text1"/>
          <w:szCs w:val="21"/>
        </w:rPr>
        <w:t>中国残疾人联合会关于促进残疾人就业政府采购政策的通知》（财库〔</w:t>
      </w:r>
      <w:r>
        <w:rPr>
          <w:rFonts w:ascii="仿宋" w:hAnsi="仿宋" w:cs="仿宋" w:hint="eastAsia"/>
          <w:color w:val="000000" w:themeColor="text1"/>
          <w:szCs w:val="21"/>
        </w:rPr>
        <w:t>2017</w:t>
      </w:r>
      <w:r>
        <w:rPr>
          <w:rFonts w:ascii="仿宋" w:hAnsi="仿宋" w:cs="仿宋" w:hint="eastAsia"/>
          <w:color w:val="000000" w:themeColor="text1"/>
          <w:szCs w:val="21"/>
        </w:rPr>
        <w:t>〕</w:t>
      </w:r>
      <w:r>
        <w:rPr>
          <w:rFonts w:ascii="仿宋" w:hAnsi="仿宋" w:cs="仿宋" w:hint="eastAsia"/>
          <w:color w:val="000000" w:themeColor="text1"/>
          <w:szCs w:val="21"/>
        </w:rPr>
        <w:t xml:space="preserve">141 </w:t>
      </w:r>
      <w:r>
        <w:rPr>
          <w:rFonts w:ascii="仿宋" w:hAnsi="仿宋" w:cs="仿宋" w:hint="eastAsia"/>
          <w:color w:val="000000" w:themeColor="text1"/>
          <w:szCs w:val="21"/>
        </w:rPr>
        <w:t>号）的规定，本单位为符合条件的残疾人福利性单位，且本单位参加单位的项目采购活动，提供本单位制造的货物（由本单位承担工程</w:t>
      </w:r>
      <w:r>
        <w:rPr>
          <w:rFonts w:ascii="仿宋" w:hAnsi="仿宋" w:cs="仿宋" w:hint="eastAsia"/>
          <w:color w:val="000000" w:themeColor="text1"/>
          <w:szCs w:val="21"/>
        </w:rPr>
        <w:t>/</w:t>
      </w:r>
      <w:r>
        <w:rPr>
          <w:rFonts w:ascii="仿宋" w:hAnsi="仿宋" w:cs="仿宋" w:hint="eastAsia"/>
          <w:color w:val="000000" w:themeColor="text1"/>
          <w:szCs w:val="21"/>
        </w:rPr>
        <w:t>提供服务），或者提供其他残疾人福利性单位制造的货物（不包括使用非残疾人福利性单位注册商标的货物）</w:t>
      </w: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本单位对上述声明的真实性负责。如有虚假，将依法承担相应责任。</w:t>
      </w:r>
    </w:p>
    <w:tbl>
      <w:tblPr>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1582"/>
        <w:gridCol w:w="1587"/>
        <w:gridCol w:w="1427"/>
        <w:gridCol w:w="1427"/>
        <w:gridCol w:w="1344"/>
      </w:tblGrid>
      <w:tr w:rsidR="00554F88">
        <w:trPr>
          <w:trHeight w:val="656"/>
        </w:trPr>
        <w:tc>
          <w:tcPr>
            <w:tcW w:w="953"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序号</w:t>
            </w:r>
          </w:p>
        </w:tc>
        <w:tc>
          <w:tcPr>
            <w:tcW w:w="1582"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品</w:t>
            </w:r>
            <w:r>
              <w:rPr>
                <w:rFonts w:ascii="仿宋" w:hAnsi="仿宋" w:cs="仿宋" w:hint="eastAsia"/>
                <w:color w:val="000000" w:themeColor="text1"/>
                <w:szCs w:val="21"/>
              </w:rPr>
              <w:t xml:space="preserve">  </w:t>
            </w:r>
            <w:r>
              <w:rPr>
                <w:rFonts w:ascii="仿宋" w:hAnsi="仿宋" w:cs="仿宋" w:hint="eastAsia"/>
                <w:color w:val="000000" w:themeColor="text1"/>
                <w:szCs w:val="21"/>
              </w:rPr>
              <w:t>名</w:t>
            </w:r>
          </w:p>
        </w:tc>
        <w:tc>
          <w:tcPr>
            <w:tcW w:w="1587" w:type="dxa"/>
            <w:vAlign w:val="center"/>
          </w:tcPr>
          <w:p w:rsidR="00554F88" w:rsidRDefault="00041AD4">
            <w:pPr>
              <w:widowControl/>
              <w:jc w:val="center"/>
              <w:rPr>
                <w:rFonts w:ascii="仿宋" w:hAnsi="仿宋" w:cs="仿宋"/>
                <w:color w:val="000000" w:themeColor="text1"/>
                <w:szCs w:val="21"/>
              </w:rPr>
            </w:pPr>
            <w:r>
              <w:rPr>
                <w:rFonts w:ascii="仿宋" w:hAnsi="仿宋" w:cs="仿宋" w:hint="eastAsia"/>
                <w:color w:val="000000" w:themeColor="text1"/>
                <w:szCs w:val="21"/>
              </w:rPr>
              <w:t>数量</w:t>
            </w:r>
          </w:p>
        </w:tc>
        <w:tc>
          <w:tcPr>
            <w:tcW w:w="1427"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规格</w:t>
            </w:r>
          </w:p>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型号</w:t>
            </w:r>
          </w:p>
        </w:tc>
        <w:tc>
          <w:tcPr>
            <w:tcW w:w="1427"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生产</w:t>
            </w:r>
          </w:p>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厂家</w:t>
            </w:r>
          </w:p>
        </w:tc>
        <w:tc>
          <w:tcPr>
            <w:tcW w:w="1344"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备注</w:t>
            </w:r>
          </w:p>
        </w:tc>
      </w:tr>
      <w:tr w:rsidR="00554F88">
        <w:trPr>
          <w:trHeight w:val="496"/>
        </w:trPr>
        <w:tc>
          <w:tcPr>
            <w:tcW w:w="953"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1</w:t>
            </w:r>
          </w:p>
        </w:tc>
        <w:tc>
          <w:tcPr>
            <w:tcW w:w="1582" w:type="dxa"/>
            <w:vAlign w:val="center"/>
          </w:tcPr>
          <w:p w:rsidR="00554F88" w:rsidRDefault="00554F88">
            <w:pPr>
              <w:jc w:val="center"/>
              <w:rPr>
                <w:rFonts w:ascii="仿宋" w:hAnsi="仿宋" w:cs="仿宋"/>
                <w:color w:val="000000" w:themeColor="text1"/>
                <w:szCs w:val="21"/>
              </w:rPr>
            </w:pPr>
          </w:p>
        </w:tc>
        <w:tc>
          <w:tcPr>
            <w:tcW w:w="158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344" w:type="dxa"/>
            <w:vAlign w:val="center"/>
          </w:tcPr>
          <w:p w:rsidR="00554F88" w:rsidRDefault="00554F88">
            <w:pPr>
              <w:spacing w:line="360" w:lineRule="auto"/>
              <w:rPr>
                <w:rFonts w:ascii="仿宋" w:hAnsi="仿宋" w:cs="仿宋"/>
                <w:color w:val="000000" w:themeColor="text1"/>
                <w:szCs w:val="21"/>
              </w:rPr>
            </w:pPr>
          </w:p>
        </w:tc>
      </w:tr>
      <w:tr w:rsidR="00554F88">
        <w:trPr>
          <w:trHeight w:val="496"/>
        </w:trPr>
        <w:tc>
          <w:tcPr>
            <w:tcW w:w="953"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2</w:t>
            </w:r>
          </w:p>
        </w:tc>
        <w:tc>
          <w:tcPr>
            <w:tcW w:w="1582" w:type="dxa"/>
            <w:vAlign w:val="center"/>
          </w:tcPr>
          <w:p w:rsidR="00554F88" w:rsidRDefault="00554F88">
            <w:pPr>
              <w:jc w:val="center"/>
              <w:rPr>
                <w:rFonts w:ascii="仿宋" w:hAnsi="仿宋" w:cs="仿宋"/>
                <w:color w:val="000000" w:themeColor="text1"/>
                <w:szCs w:val="21"/>
              </w:rPr>
            </w:pPr>
          </w:p>
        </w:tc>
        <w:tc>
          <w:tcPr>
            <w:tcW w:w="158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344" w:type="dxa"/>
            <w:vAlign w:val="center"/>
          </w:tcPr>
          <w:p w:rsidR="00554F88" w:rsidRDefault="00554F88">
            <w:pPr>
              <w:spacing w:line="360" w:lineRule="auto"/>
              <w:rPr>
                <w:rFonts w:ascii="仿宋" w:hAnsi="仿宋" w:cs="仿宋"/>
                <w:color w:val="000000" w:themeColor="text1"/>
                <w:szCs w:val="21"/>
              </w:rPr>
            </w:pPr>
          </w:p>
        </w:tc>
      </w:tr>
      <w:tr w:rsidR="00554F88">
        <w:trPr>
          <w:trHeight w:val="496"/>
        </w:trPr>
        <w:tc>
          <w:tcPr>
            <w:tcW w:w="953"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3</w:t>
            </w:r>
          </w:p>
        </w:tc>
        <w:tc>
          <w:tcPr>
            <w:tcW w:w="1582" w:type="dxa"/>
            <w:vAlign w:val="center"/>
          </w:tcPr>
          <w:p w:rsidR="00554F88" w:rsidRDefault="00554F88">
            <w:pPr>
              <w:jc w:val="center"/>
              <w:rPr>
                <w:rFonts w:ascii="仿宋" w:hAnsi="仿宋" w:cs="仿宋"/>
                <w:color w:val="000000" w:themeColor="text1"/>
                <w:szCs w:val="21"/>
              </w:rPr>
            </w:pPr>
          </w:p>
        </w:tc>
        <w:tc>
          <w:tcPr>
            <w:tcW w:w="158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344" w:type="dxa"/>
            <w:vAlign w:val="center"/>
          </w:tcPr>
          <w:p w:rsidR="00554F88" w:rsidRDefault="00554F88">
            <w:pPr>
              <w:spacing w:line="360" w:lineRule="auto"/>
              <w:rPr>
                <w:rFonts w:ascii="仿宋" w:hAnsi="仿宋" w:cs="仿宋"/>
                <w:color w:val="000000" w:themeColor="text1"/>
                <w:szCs w:val="21"/>
              </w:rPr>
            </w:pPr>
          </w:p>
        </w:tc>
      </w:tr>
      <w:tr w:rsidR="00554F88">
        <w:trPr>
          <w:trHeight w:val="496"/>
        </w:trPr>
        <w:tc>
          <w:tcPr>
            <w:tcW w:w="953" w:type="dxa"/>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w:t>
            </w:r>
          </w:p>
        </w:tc>
        <w:tc>
          <w:tcPr>
            <w:tcW w:w="1582" w:type="dxa"/>
            <w:vAlign w:val="center"/>
          </w:tcPr>
          <w:p w:rsidR="00554F88" w:rsidRDefault="00554F88">
            <w:pPr>
              <w:jc w:val="center"/>
              <w:rPr>
                <w:rFonts w:ascii="仿宋" w:hAnsi="仿宋" w:cs="仿宋"/>
                <w:color w:val="000000" w:themeColor="text1"/>
                <w:szCs w:val="21"/>
              </w:rPr>
            </w:pPr>
          </w:p>
        </w:tc>
        <w:tc>
          <w:tcPr>
            <w:tcW w:w="158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427" w:type="dxa"/>
            <w:vAlign w:val="center"/>
          </w:tcPr>
          <w:p w:rsidR="00554F88" w:rsidRDefault="00554F88">
            <w:pPr>
              <w:jc w:val="center"/>
              <w:rPr>
                <w:rFonts w:ascii="仿宋" w:hAnsi="仿宋" w:cs="仿宋"/>
                <w:color w:val="000000" w:themeColor="text1"/>
                <w:szCs w:val="21"/>
              </w:rPr>
            </w:pPr>
          </w:p>
        </w:tc>
        <w:tc>
          <w:tcPr>
            <w:tcW w:w="1344" w:type="dxa"/>
            <w:vAlign w:val="center"/>
          </w:tcPr>
          <w:p w:rsidR="00554F88" w:rsidRDefault="00554F88">
            <w:pPr>
              <w:spacing w:line="360" w:lineRule="auto"/>
              <w:rPr>
                <w:rFonts w:ascii="仿宋" w:hAnsi="仿宋" w:cs="仿宋"/>
                <w:color w:val="000000" w:themeColor="text1"/>
                <w:szCs w:val="21"/>
              </w:rPr>
            </w:pPr>
          </w:p>
        </w:tc>
      </w:tr>
      <w:tr w:rsidR="00554F88">
        <w:trPr>
          <w:trHeight w:val="758"/>
        </w:trPr>
        <w:tc>
          <w:tcPr>
            <w:tcW w:w="8320" w:type="dxa"/>
            <w:gridSpan w:val="6"/>
            <w:vAlign w:val="center"/>
          </w:tcPr>
          <w:p w:rsidR="00554F88" w:rsidRDefault="00041AD4">
            <w:pPr>
              <w:ind w:firstLineChars="200" w:firstLine="422"/>
              <w:jc w:val="left"/>
              <w:rPr>
                <w:rFonts w:ascii="仿宋" w:hAnsi="仿宋" w:cs="仿宋"/>
                <w:color w:val="000000" w:themeColor="text1"/>
                <w:szCs w:val="21"/>
              </w:rPr>
            </w:pPr>
            <w:r>
              <w:rPr>
                <w:rFonts w:ascii="仿宋" w:hAnsi="仿宋" w:cs="仿宋" w:hint="eastAsia"/>
                <w:b/>
                <w:color w:val="000000" w:themeColor="text1"/>
                <w:szCs w:val="21"/>
                <w:lang w:val="zh-CN"/>
              </w:rPr>
              <w:t>投标文件中所提供投标的以上伴随产品为我单位生产的产品，</w:t>
            </w:r>
            <w:r>
              <w:rPr>
                <w:rFonts w:ascii="仿宋" w:hAnsi="仿宋" w:cs="仿宋" w:hint="eastAsia"/>
                <w:b/>
                <w:color w:val="000000" w:themeColor="text1"/>
                <w:szCs w:val="21"/>
              </w:rPr>
              <w:t>如有虚假</w:t>
            </w:r>
            <w:r>
              <w:rPr>
                <w:rFonts w:ascii="仿宋" w:hAnsi="仿宋" w:cs="仿宋" w:hint="eastAsia"/>
                <w:b/>
                <w:color w:val="000000" w:themeColor="text1"/>
                <w:szCs w:val="21"/>
                <w:lang w:val="zh-CN"/>
              </w:rPr>
              <w:t>，我单位承担由此产生的一切后果</w:t>
            </w:r>
            <w:r>
              <w:rPr>
                <w:rFonts w:ascii="仿宋" w:hAnsi="仿宋" w:cs="仿宋" w:hint="eastAsia"/>
                <w:color w:val="000000" w:themeColor="text1"/>
                <w:szCs w:val="21"/>
                <w:lang w:val="zh-CN"/>
              </w:rPr>
              <w:t>。</w:t>
            </w:r>
          </w:p>
        </w:tc>
      </w:tr>
    </w:tbl>
    <w:p w:rsidR="00554F88" w:rsidRDefault="00554F88">
      <w:pPr>
        <w:adjustRightInd w:val="0"/>
        <w:snapToGrid w:val="0"/>
        <w:spacing w:line="360" w:lineRule="auto"/>
        <w:ind w:rightChars="50" w:right="105" w:firstLineChars="227" w:firstLine="477"/>
        <w:jc w:val="left"/>
        <w:rPr>
          <w:rFonts w:ascii="仿宋" w:hAnsi="仿宋" w:cs="仿宋"/>
          <w:color w:val="000000" w:themeColor="text1"/>
          <w:szCs w:val="21"/>
        </w:rPr>
      </w:pP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注：</w:t>
      </w:r>
      <w:r>
        <w:rPr>
          <w:rFonts w:ascii="仿宋" w:hAnsi="仿宋" w:cs="仿宋" w:hint="eastAsia"/>
          <w:color w:val="000000" w:themeColor="text1"/>
          <w:szCs w:val="21"/>
        </w:rPr>
        <w:t>1</w:t>
      </w:r>
      <w:r>
        <w:rPr>
          <w:rFonts w:ascii="仿宋" w:hAnsi="仿宋" w:cs="仿宋" w:hint="eastAsia"/>
          <w:color w:val="000000" w:themeColor="text1"/>
          <w:szCs w:val="21"/>
        </w:rPr>
        <w:t>、供应商为非残疾人福利性单位的，无需填写此声明函。</w:t>
      </w: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 xml:space="preserve">    2</w:t>
      </w:r>
      <w:r>
        <w:rPr>
          <w:rFonts w:ascii="仿宋" w:hAnsi="仿宋" w:cs="仿宋" w:hint="eastAsia"/>
          <w:color w:val="000000" w:themeColor="text1"/>
          <w:szCs w:val="21"/>
        </w:rPr>
        <w:t>、仅为本项目提供服务，未提供服务所伴随产品的，此表格可不填写。</w:t>
      </w: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 xml:space="preserve">    3</w:t>
      </w:r>
      <w:r>
        <w:rPr>
          <w:rFonts w:ascii="仿宋" w:hAnsi="仿宋" w:cs="仿宋" w:hint="eastAsia"/>
          <w:color w:val="000000" w:themeColor="text1"/>
          <w:szCs w:val="21"/>
        </w:rPr>
        <w:t>、如为本项目提供本单位伴随产品的，请填写此表格。</w:t>
      </w:r>
    </w:p>
    <w:p w:rsidR="00554F88" w:rsidRDefault="00041AD4">
      <w:pPr>
        <w:adjustRightInd w:val="0"/>
        <w:snapToGrid w:val="0"/>
        <w:spacing w:line="360" w:lineRule="auto"/>
        <w:ind w:rightChars="50" w:right="105" w:firstLineChars="227" w:firstLine="477"/>
        <w:jc w:val="left"/>
        <w:rPr>
          <w:rFonts w:ascii="仿宋" w:hAnsi="仿宋" w:cs="仿宋"/>
          <w:color w:val="000000" w:themeColor="text1"/>
          <w:szCs w:val="21"/>
        </w:rPr>
      </w:pPr>
      <w:r>
        <w:rPr>
          <w:rFonts w:ascii="仿宋" w:hAnsi="仿宋" w:cs="仿宋" w:hint="eastAsia"/>
          <w:color w:val="000000" w:themeColor="text1"/>
          <w:szCs w:val="21"/>
        </w:rPr>
        <w:t xml:space="preserve">    4</w:t>
      </w:r>
      <w:r>
        <w:rPr>
          <w:rFonts w:ascii="仿宋" w:hAnsi="仿宋" w:cs="仿宋" w:hint="eastAsia"/>
          <w:color w:val="000000" w:themeColor="text1"/>
          <w:szCs w:val="21"/>
        </w:rPr>
        <w:t>、如为本项目提供的伴随产品是其他单位生产的，无需填写此表格，但</w:t>
      </w:r>
      <w:proofErr w:type="gramStart"/>
      <w:r>
        <w:rPr>
          <w:rFonts w:ascii="仿宋" w:hAnsi="仿宋" w:cs="仿宋" w:hint="eastAsia"/>
          <w:color w:val="000000" w:themeColor="text1"/>
          <w:szCs w:val="21"/>
        </w:rPr>
        <w:t>需生产</w:t>
      </w:r>
      <w:proofErr w:type="gramEnd"/>
      <w:r>
        <w:rPr>
          <w:rFonts w:ascii="仿宋" w:hAnsi="仿宋" w:cs="仿宋" w:hint="eastAsia"/>
          <w:color w:val="000000" w:themeColor="text1"/>
          <w:szCs w:val="21"/>
        </w:rPr>
        <w:t>单位按此格式出具此声明。</w:t>
      </w: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554F88">
      <w:pPr>
        <w:adjustRightInd w:val="0"/>
        <w:snapToGrid w:val="0"/>
        <w:spacing w:line="360" w:lineRule="auto"/>
        <w:ind w:rightChars="50" w:right="105"/>
        <w:jc w:val="left"/>
        <w:rPr>
          <w:rFonts w:ascii="仿宋" w:hAnsi="仿宋" w:cs="仿宋"/>
          <w:color w:val="000000" w:themeColor="text1"/>
          <w:szCs w:val="21"/>
        </w:rPr>
      </w:pPr>
    </w:p>
    <w:p w:rsidR="00554F88" w:rsidRDefault="00041AD4">
      <w:pPr>
        <w:adjustRightInd w:val="0"/>
        <w:snapToGrid w:val="0"/>
        <w:spacing w:line="480" w:lineRule="auto"/>
        <w:ind w:rightChars="50" w:right="105"/>
        <w:jc w:val="left"/>
        <w:rPr>
          <w:rFonts w:ascii="仿宋" w:hAnsi="仿宋" w:cs="仿宋"/>
          <w:color w:val="000000" w:themeColor="text1"/>
          <w:szCs w:val="21"/>
          <w:u w:val="single"/>
        </w:rPr>
      </w:pPr>
      <w:r>
        <w:rPr>
          <w:rFonts w:ascii="仿宋" w:hAnsi="仿宋" w:cs="仿宋" w:hint="eastAsia"/>
          <w:color w:val="000000" w:themeColor="text1"/>
          <w:szCs w:val="21"/>
        </w:rPr>
        <w:t>投标人名称（加盖单位公章）：</w:t>
      </w:r>
      <w:r>
        <w:rPr>
          <w:rFonts w:ascii="仿宋" w:hAnsi="仿宋" w:cs="仿宋" w:hint="eastAsia"/>
          <w:color w:val="000000" w:themeColor="text1"/>
          <w:szCs w:val="21"/>
          <w:u w:val="single"/>
        </w:rPr>
        <w:t xml:space="preserve">            </w:t>
      </w:r>
    </w:p>
    <w:p w:rsidR="00554F88" w:rsidRDefault="00041AD4">
      <w:pPr>
        <w:adjustRightInd w:val="0"/>
        <w:snapToGrid w:val="0"/>
        <w:spacing w:line="480" w:lineRule="auto"/>
        <w:ind w:rightChars="50" w:right="105"/>
        <w:jc w:val="left"/>
        <w:rPr>
          <w:rFonts w:ascii="仿宋" w:hAnsi="仿宋" w:cs="仿宋"/>
          <w:b/>
          <w:color w:val="000000" w:themeColor="text1"/>
          <w:sz w:val="28"/>
          <w:szCs w:val="28"/>
          <w:u w:val="single"/>
        </w:rPr>
      </w:pPr>
      <w:r>
        <w:rPr>
          <w:rFonts w:ascii="仿宋" w:hAnsi="仿宋" w:cs="仿宋" w:hint="eastAsia"/>
          <w:color w:val="000000" w:themeColor="text1"/>
          <w:szCs w:val="21"/>
        </w:rPr>
        <w:t>日</w:t>
      </w:r>
      <w:r>
        <w:rPr>
          <w:rFonts w:ascii="仿宋" w:hAnsi="仿宋" w:cs="仿宋" w:hint="eastAsia"/>
          <w:color w:val="000000" w:themeColor="text1"/>
          <w:szCs w:val="21"/>
        </w:rPr>
        <w:t xml:space="preserve"> </w:t>
      </w:r>
      <w:r>
        <w:rPr>
          <w:rFonts w:ascii="仿宋" w:hAnsi="仿宋" w:cs="仿宋" w:hint="eastAsia"/>
          <w:color w:val="000000" w:themeColor="text1"/>
          <w:szCs w:val="21"/>
        </w:rPr>
        <w:t>期：</w:t>
      </w:r>
      <w:r>
        <w:rPr>
          <w:rFonts w:ascii="仿宋" w:hAnsi="仿宋" w:cs="仿宋" w:hint="eastAsia"/>
          <w:color w:val="000000" w:themeColor="text1"/>
          <w:szCs w:val="21"/>
          <w:u w:val="single"/>
        </w:rPr>
        <w:t xml:space="preserve">              </w:t>
      </w:r>
    </w:p>
    <w:p w:rsidR="00554F88" w:rsidRDefault="00554F88">
      <w:pPr>
        <w:adjustRightInd w:val="0"/>
        <w:snapToGrid w:val="0"/>
        <w:spacing w:line="360" w:lineRule="auto"/>
        <w:ind w:rightChars="50" w:right="105"/>
        <w:jc w:val="left"/>
        <w:rPr>
          <w:rFonts w:ascii="仿宋" w:hAnsi="仿宋" w:cs="仿宋"/>
          <w:color w:val="000000" w:themeColor="text1"/>
          <w:szCs w:val="21"/>
          <w:u w:val="single"/>
        </w:rPr>
      </w:pPr>
    </w:p>
    <w:p w:rsidR="00554F88" w:rsidRDefault="00554F88">
      <w:pPr>
        <w:widowControl/>
        <w:jc w:val="left"/>
        <w:rPr>
          <w:rFonts w:ascii="仿宋" w:hAnsi="仿宋" w:cs="仿宋"/>
          <w:color w:val="000000" w:themeColor="text1"/>
          <w:szCs w:val="21"/>
          <w:u w:val="single"/>
        </w:rPr>
      </w:pPr>
    </w:p>
    <w:p w:rsidR="00554F88" w:rsidRDefault="00554F88">
      <w:pPr>
        <w:adjustRightInd w:val="0"/>
        <w:snapToGrid w:val="0"/>
        <w:spacing w:line="360" w:lineRule="auto"/>
        <w:ind w:rightChars="50" w:right="105"/>
        <w:jc w:val="left"/>
        <w:rPr>
          <w:rFonts w:ascii="仿宋" w:hAnsi="仿宋" w:cs="仿宋"/>
          <w:color w:val="000000" w:themeColor="text1"/>
          <w:szCs w:val="21"/>
          <w:u w:val="single"/>
        </w:rPr>
      </w:pP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格式</w:t>
      </w:r>
      <w:r>
        <w:rPr>
          <w:rFonts w:ascii="仿宋" w:hAnsi="仿宋" w:cs="仿宋" w:hint="eastAsia"/>
          <w:color w:val="000000" w:themeColor="text1"/>
          <w:szCs w:val="28"/>
        </w:rPr>
        <w:t>19</w:t>
      </w:r>
    </w:p>
    <w:p w:rsidR="00554F88" w:rsidRDefault="00554F88">
      <w:pPr>
        <w:rPr>
          <w:rFonts w:ascii="仿宋" w:hAnsi="仿宋" w:cs="仿宋"/>
          <w:color w:val="000000" w:themeColor="text1"/>
        </w:rPr>
      </w:pPr>
    </w:p>
    <w:p w:rsidR="00554F88" w:rsidRDefault="00554F88">
      <w:pPr>
        <w:adjustRightInd w:val="0"/>
        <w:snapToGrid w:val="0"/>
        <w:spacing w:line="360" w:lineRule="auto"/>
        <w:ind w:rightChars="300" w:right="630"/>
        <w:jc w:val="center"/>
        <w:rPr>
          <w:rFonts w:ascii="仿宋" w:hAnsi="仿宋" w:cs="仿宋"/>
          <w:b/>
          <w:bCs/>
          <w:color w:val="000000" w:themeColor="text1"/>
          <w:sz w:val="32"/>
          <w:szCs w:val="32"/>
        </w:rPr>
      </w:pPr>
    </w:p>
    <w:p w:rsidR="00554F88" w:rsidRDefault="00041AD4">
      <w:pPr>
        <w:adjustRightInd w:val="0"/>
        <w:snapToGrid w:val="0"/>
        <w:spacing w:line="360" w:lineRule="auto"/>
        <w:ind w:rightChars="300" w:right="630"/>
        <w:jc w:val="center"/>
        <w:rPr>
          <w:rFonts w:ascii="仿宋" w:hAnsi="仿宋" w:cs="仿宋"/>
          <w:b/>
          <w:bCs/>
          <w:color w:val="000000" w:themeColor="text1"/>
          <w:sz w:val="32"/>
          <w:szCs w:val="32"/>
        </w:rPr>
      </w:pPr>
      <w:r>
        <w:rPr>
          <w:rFonts w:ascii="仿宋" w:hAnsi="仿宋" w:cs="仿宋" w:hint="eastAsia"/>
          <w:b/>
          <w:bCs/>
          <w:color w:val="000000" w:themeColor="text1"/>
          <w:sz w:val="32"/>
          <w:szCs w:val="32"/>
        </w:rPr>
        <w:t>电子文件和</w:t>
      </w:r>
      <w:r>
        <w:rPr>
          <w:rFonts w:ascii="仿宋" w:hAnsi="仿宋" w:cs="仿宋" w:hint="eastAsia"/>
          <w:b/>
          <w:bCs/>
          <w:color w:val="000000" w:themeColor="text1"/>
          <w:sz w:val="32"/>
          <w:szCs w:val="32"/>
        </w:rPr>
        <w:t>U</w:t>
      </w:r>
      <w:r>
        <w:rPr>
          <w:rFonts w:ascii="仿宋" w:hAnsi="仿宋" w:cs="仿宋" w:hint="eastAsia"/>
          <w:b/>
          <w:bCs/>
          <w:color w:val="000000" w:themeColor="text1"/>
          <w:sz w:val="32"/>
          <w:szCs w:val="32"/>
        </w:rPr>
        <w:t>盘存储的可加密备份文件一致性承诺函</w:t>
      </w:r>
    </w:p>
    <w:p w:rsidR="00554F88" w:rsidRDefault="00041AD4">
      <w:pPr>
        <w:spacing w:line="480" w:lineRule="auto"/>
        <w:rPr>
          <w:rFonts w:ascii="仿宋" w:hAnsi="仿宋" w:cs="仿宋"/>
          <w:color w:val="000000" w:themeColor="text1"/>
          <w:szCs w:val="21"/>
          <w:u w:val="single"/>
        </w:rPr>
      </w:pPr>
      <w:r>
        <w:rPr>
          <w:rFonts w:ascii="仿宋" w:hAnsi="仿宋" w:cs="仿宋" w:hint="eastAsia"/>
          <w:color w:val="000000" w:themeColor="text1"/>
          <w:szCs w:val="21"/>
          <w:u w:val="single"/>
        </w:rPr>
        <w:t>（采购人或采购代理机构）：</w:t>
      </w:r>
    </w:p>
    <w:p w:rsidR="00554F88" w:rsidRDefault="00554F88">
      <w:pPr>
        <w:spacing w:line="480" w:lineRule="auto"/>
        <w:rPr>
          <w:rFonts w:ascii="仿宋" w:hAnsi="仿宋" w:cs="仿宋"/>
          <w:color w:val="000000" w:themeColor="text1"/>
          <w:szCs w:val="21"/>
          <w:u w:val="single"/>
        </w:rPr>
      </w:pPr>
    </w:p>
    <w:p w:rsidR="00554F88" w:rsidRDefault="00041AD4">
      <w:pPr>
        <w:spacing w:line="48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本单位承诺，本单位在所投标（响应）项目中</w:t>
      </w:r>
      <w:r>
        <w:rPr>
          <w:rFonts w:ascii="仿宋" w:hAnsi="仿宋" w:cs="仿宋" w:hint="eastAsia"/>
          <w:color w:val="000000" w:themeColor="text1"/>
          <w:szCs w:val="21"/>
          <w:u w:val="single"/>
        </w:rPr>
        <w:t>(</w:t>
      </w:r>
      <w:r>
        <w:rPr>
          <w:rFonts w:ascii="仿宋" w:hAnsi="仿宋" w:cs="仿宋" w:hint="eastAsia"/>
          <w:color w:val="000000" w:themeColor="text1"/>
          <w:szCs w:val="21"/>
          <w:u w:val="single"/>
        </w:rPr>
        <w:t>项目名称</w:t>
      </w:r>
      <w:r>
        <w:rPr>
          <w:rFonts w:ascii="仿宋" w:hAnsi="仿宋" w:cs="仿宋" w:hint="eastAsia"/>
          <w:color w:val="000000" w:themeColor="text1"/>
          <w:szCs w:val="21"/>
          <w:u w:val="single"/>
        </w:rPr>
        <w:t>)</w:t>
      </w:r>
      <w:r>
        <w:rPr>
          <w:rFonts w:ascii="仿宋" w:hAnsi="仿宋" w:cs="仿宋" w:hint="eastAsia"/>
          <w:color w:val="000000" w:themeColor="text1"/>
          <w:szCs w:val="21"/>
        </w:rPr>
        <w:t>、</w:t>
      </w:r>
      <w:r>
        <w:rPr>
          <w:rFonts w:ascii="仿宋" w:hAnsi="仿宋" w:cs="仿宋" w:hint="eastAsia"/>
          <w:color w:val="000000" w:themeColor="text1"/>
          <w:szCs w:val="21"/>
          <w:u w:val="single"/>
        </w:rPr>
        <w:t>(</w:t>
      </w:r>
      <w:r>
        <w:rPr>
          <w:rFonts w:ascii="仿宋" w:hAnsi="仿宋" w:cs="仿宋" w:hint="eastAsia"/>
          <w:color w:val="000000" w:themeColor="text1"/>
          <w:szCs w:val="21"/>
          <w:u w:val="single"/>
        </w:rPr>
        <w:t>项目编号</w:t>
      </w:r>
      <w:r>
        <w:rPr>
          <w:rFonts w:ascii="仿宋" w:hAnsi="仿宋" w:cs="仿宋" w:hint="eastAsia"/>
          <w:color w:val="000000" w:themeColor="text1"/>
          <w:szCs w:val="21"/>
          <w:u w:val="single"/>
        </w:rPr>
        <w:t>)</w:t>
      </w:r>
      <w:r>
        <w:rPr>
          <w:rFonts w:ascii="仿宋" w:hAnsi="仿宋" w:cs="仿宋" w:hint="eastAsia"/>
          <w:color w:val="000000" w:themeColor="text1"/>
          <w:szCs w:val="21"/>
        </w:rPr>
        <w:t>，本单位</w:t>
      </w:r>
      <w:r>
        <w:rPr>
          <w:rFonts w:ascii="仿宋" w:hAnsi="仿宋" w:cs="仿宋" w:hint="eastAsia"/>
          <w:color w:val="000000" w:themeColor="text1"/>
          <w:szCs w:val="21"/>
        </w:rPr>
        <w:t xml:space="preserve">U </w:t>
      </w:r>
      <w:r>
        <w:rPr>
          <w:rFonts w:ascii="仿宋" w:hAnsi="仿宋" w:cs="仿宋" w:hint="eastAsia"/>
          <w:color w:val="000000" w:themeColor="text1"/>
          <w:szCs w:val="21"/>
        </w:rPr>
        <w:t>盘存储的可加密备份文件以及电子文件，完全一致。当本单位</w:t>
      </w:r>
      <w:r>
        <w:rPr>
          <w:rFonts w:ascii="仿宋" w:hAnsi="仿宋" w:cs="仿宋" w:hint="eastAsia"/>
          <w:color w:val="000000" w:themeColor="text1"/>
          <w:szCs w:val="21"/>
        </w:rPr>
        <w:t xml:space="preserve">U </w:t>
      </w:r>
      <w:r>
        <w:rPr>
          <w:rFonts w:ascii="仿宋" w:hAnsi="仿宋" w:cs="仿宋" w:hint="eastAsia"/>
          <w:color w:val="000000" w:themeColor="text1"/>
          <w:szCs w:val="21"/>
        </w:rPr>
        <w:t>盘存储的可加密备份文件以及电子文件不一致，以数据电文为准。</w:t>
      </w:r>
    </w:p>
    <w:p w:rsidR="00554F88" w:rsidRDefault="00554F88">
      <w:pPr>
        <w:spacing w:line="480" w:lineRule="auto"/>
        <w:rPr>
          <w:rFonts w:ascii="仿宋" w:hAnsi="仿宋" w:cs="仿宋"/>
          <w:color w:val="000000" w:themeColor="text1"/>
          <w:szCs w:val="21"/>
          <w:u w:val="single"/>
        </w:rPr>
      </w:pPr>
    </w:p>
    <w:p w:rsidR="00554F88" w:rsidRDefault="00554F88">
      <w:pPr>
        <w:spacing w:line="480" w:lineRule="auto"/>
        <w:rPr>
          <w:rFonts w:ascii="仿宋" w:hAnsi="仿宋" w:cs="仿宋"/>
          <w:color w:val="000000" w:themeColor="text1"/>
          <w:szCs w:val="21"/>
          <w:u w:val="single"/>
        </w:rPr>
      </w:pPr>
    </w:p>
    <w:p w:rsidR="00554F88" w:rsidRDefault="00041AD4">
      <w:pPr>
        <w:spacing w:line="480" w:lineRule="auto"/>
        <w:rPr>
          <w:rFonts w:ascii="仿宋" w:hAnsi="仿宋" w:cs="仿宋"/>
          <w:color w:val="000000" w:themeColor="text1"/>
          <w:szCs w:val="21"/>
          <w:u w:val="single"/>
        </w:rPr>
      </w:pPr>
      <w:r>
        <w:rPr>
          <w:rFonts w:ascii="仿宋" w:hAnsi="仿宋" w:cs="仿宋" w:hint="eastAsia"/>
          <w:color w:val="000000" w:themeColor="text1"/>
          <w:szCs w:val="21"/>
        </w:rPr>
        <w:t>投标人名称（加盖单位公章）：</w:t>
      </w:r>
      <w:r>
        <w:rPr>
          <w:rFonts w:ascii="仿宋" w:hAnsi="仿宋" w:cs="仿宋" w:hint="eastAsia"/>
          <w:color w:val="000000" w:themeColor="text1"/>
          <w:szCs w:val="21"/>
          <w:u w:val="single"/>
        </w:rPr>
        <w:t xml:space="preserve">            </w:t>
      </w:r>
    </w:p>
    <w:p w:rsidR="00554F88" w:rsidRDefault="00041AD4">
      <w:pPr>
        <w:spacing w:line="480" w:lineRule="auto"/>
        <w:rPr>
          <w:rFonts w:ascii="仿宋" w:hAnsi="仿宋" w:cs="仿宋"/>
          <w:color w:val="000000" w:themeColor="text1"/>
          <w:szCs w:val="21"/>
          <w:u w:val="single"/>
        </w:rPr>
      </w:pPr>
      <w:r>
        <w:rPr>
          <w:rFonts w:ascii="仿宋" w:hAnsi="仿宋" w:cs="仿宋" w:hint="eastAsia"/>
          <w:color w:val="000000" w:themeColor="text1"/>
          <w:szCs w:val="21"/>
        </w:rPr>
        <w:t>法定代表人（或非法人组织负责人）或其授权委托人</w:t>
      </w:r>
      <w:r>
        <w:rPr>
          <w:rFonts w:ascii="仿宋" w:hAnsi="仿宋" w:cs="仿宋" w:hint="eastAsia"/>
          <w:color w:val="000000" w:themeColor="text1"/>
          <w:szCs w:val="21"/>
        </w:rPr>
        <w:t>(</w:t>
      </w:r>
      <w:r>
        <w:rPr>
          <w:rFonts w:ascii="仿宋" w:hAnsi="仿宋" w:cs="仿宋" w:hint="eastAsia"/>
          <w:color w:val="000000" w:themeColor="text1"/>
          <w:szCs w:val="21"/>
        </w:rPr>
        <w:t>签字或盖章</w:t>
      </w:r>
      <w:r>
        <w:rPr>
          <w:rFonts w:ascii="仿宋" w:hAnsi="仿宋" w:cs="仿宋" w:hint="eastAsia"/>
          <w:color w:val="000000" w:themeColor="text1"/>
          <w:szCs w:val="21"/>
        </w:rPr>
        <w:t>)</w:t>
      </w:r>
      <w:r>
        <w:rPr>
          <w:rFonts w:ascii="仿宋" w:hAnsi="仿宋" w:cs="仿宋" w:hint="eastAsia"/>
          <w:color w:val="000000" w:themeColor="text1"/>
          <w:szCs w:val="21"/>
        </w:rPr>
        <w:t>：</w:t>
      </w:r>
      <w:r>
        <w:rPr>
          <w:rFonts w:ascii="仿宋" w:hAnsi="仿宋" w:cs="仿宋" w:hint="eastAsia"/>
          <w:color w:val="000000" w:themeColor="text1"/>
          <w:szCs w:val="21"/>
          <w:u w:val="single"/>
        </w:rPr>
        <w:t xml:space="preserve">               </w:t>
      </w:r>
    </w:p>
    <w:p w:rsidR="00554F88" w:rsidRDefault="00041AD4">
      <w:pPr>
        <w:spacing w:line="480" w:lineRule="auto"/>
        <w:rPr>
          <w:rFonts w:ascii="仿宋" w:hAnsi="仿宋" w:cs="仿宋"/>
          <w:color w:val="000000" w:themeColor="text1"/>
          <w:u w:val="single"/>
        </w:rPr>
      </w:pPr>
      <w:r>
        <w:rPr>
          <w:rFonts w:ascii="仿宋" w:hAnsi="仿宋" w:cs="仿宋" w:hint="eastAsia"/>
          <w:color w:val="000000" w:themeColor="text1"/>
          <w:szCs w:val="21"/>
        </w:rPr>
        <w:t>日期：</w:t>
      </w:r>
      <w:r>
        <w:rPr>
          <w:rFonts w:ascii="仿宋" w:hAnsi="仿宋" w:cs="仿宋" w:hint="eastAsia"/>
          <w:color w:val="000000" w:themeColor="text1"/>
          <w:szCs w:val="21"/>
          <w:u w:val="single"/>
        </w:rPr>
        <w:t xml:space="preserve">          </w:t>
      </w:r>
    </w:p>
    <w:p w:rsidR="00554F88" w:rsidRDefault="00554F88">
      <w:pPr>
        <w:pStyle w:val="a9"/>
        <w:ind w:firstLine="211"/>
        <w:rPr>
          <w:rFonts w:ascii="仿宋" w:eastAsia="仿宋" w:hAnsi="仿宋" w:cs="仿宋"/>
          <w:b/>
          <w:bCs/>
          <w:color w:val="000000" w:themeColor="text1"/>
          <w:szCs w:val="24"/>
        </w:rPr>
      </w:pPr>
    </w:p>
    <w:p w:rsidR="00554F88" w:rsidRDefault="00041AD4">
      <w:pPr>
        <w:pStyle w:val="a9"/>
        <w:ind w:firstLine="211"/>
        <w:rPr>
          <w:rFonts w:ascii="仿宋" w:eastAsia="仿宋" w:hAnsi="仿宋" w:cs="仿宋"/>
          <w:b/>
          <w:bCs/>
          <w:color w:val="000000" w:themeColor="text1"/>
          <w:szCs w:val="24"/>
        </w:rPr>
      </w:pPr>
      <w:r>
        <w:rPr>
          <w:rFonts w:ascii="仿宋" w:eastAsia="仿宋" w:hAnsi="仿宋" w:cs="仿宋" w:hint="eastAsia"/>
          <w:b/>
          <w:bCs/>
          <w:color w:val="000000" w:themeColor="text1"/>
          <w:szCs w:val="24"/>
        </w:rPr>
        <w:t>注</w:t>
      </w:r>
      <w:r>
        <w:rPr>
          <w:rFonts w:ascii="仿宋" w:eastAsia="仿宋" w:hAnsi="仿宋" w:cs="仿宋" w:hint="eastAsia"/>
          <w:b/>
          <w:bCs/>
          <w:color w:val="000000" w:themeColor="text1"/>
          <w:szCs w:val="24"/>
        </w:rPr>
        <w:t>:</w:t>
      </w:r>
      <w:r>
        <w:rPr>
          <w:rFonts w:ascii="仿宋" w:eastAsia="仿宋" w:hAnsi="仿宋" w:cs="仿宋" w:hint="eastAsia"/>
          <w:b/>
          <w:bCs/>
          <w:color w:val="000000" w:themeColor="text1"/>
          <w:szCs w:val="24"/>
        </w:rPr>
        <w:t>如供应商未提供该承诺函，上传的电子文件与</w:t>
      </w:r>
      <w:r>
        <w:rPr>
          <w:rFonts w:ascii="仿宋" w:eastAsia="仿宋" w:hAnsi="仿宋" w:cs="仿宋" w:hint="eastAsia"/>
          <w:b/>
          <w:bCs/>
          <w:color w:val="000000" w:themeColor="text1"/>
          <w:szCs w:val="24"/>
        </w:rPr>
        <w:t xml:space="preserve">U </w:t>
      </w:r>
      <w:r>
        <w:rPr>
          <w:rFonts w:ascii="仿宋" w:eastAsia="仿宋" w:hAnsi="仿宋" w:cs="仿宋" w:hint="eastAsia"/>
          <w:b/>
          <w:bCs/>
          <w:color w:val="000000" w:themeColor="text1"/>
          <w:szCs w:val="24"/>
        </w:rPr>
        <w:t>盘存储的可加密备份文件不一致，造成的后果由供应商自行承担。</w:t>
      </w:r>
    </w:p>
    <w:p w:rsidR="00554F88" w:rsidRDefault="00554F88">
      <w:pPr>
        <w:adjustRightInd w:val="0"/>
        <w:snapToGrid w:val="0"/>
        <w:spacing w:line="360" w:lineRule="auto"/>
        <w:ind w:rightChars="50" w:right="105"/>
        <w:jc w:val="left"/>
        <w:rPr>
          <w:rFonts w:ascii="仿宋" w:hAnsi="仿宋" w:cs="仿宋"/>
          <w:color w:val="000000" w:themeColor="text1"/>
          <w:szCs w:val="21"/>
          <w:u w:val="single"/>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10"/>
        <w:snapToGrid w:val="0"/>
        <w:spacing w:beforeLines="100" w:before="312" w:afterLines="100" w:after="312" w:line="360" w:lineRule="auto"/>
        <w:rPr>
          <w:rFonts w:ascii="仿宋" w:hAnsi="仿宋" w:cs="仿宋"/>
          <w:color w:val="000000" w:themeColor="text1"/>
        </w:rPr>
      </w:pPr>
      <w:r>
        <w:rPr>
          <w:rFonts w:ascii="仿宋" w:hAnsi="仿宋" w:cs="仿宋" w:hint="eastAsia"/>
          <w:color w:val="000000" w:themeColor="text1"/>
        </w:rPr>
        <w:lastRenderedPageBreak/>
        <w:t>第三章</w:t>
      </w:r>
      <w:r>
        <w:rPr>
          <w:rFonts w:ascii="仿宋" w:hAnsi="仿宋" w:cs="仿宋" w:hint="eastAsia"/>
          <w:color w:val="000000" w:themeColor="text1"/>
        </w:rPr>
        <w:t xml:space="preserve"> </w:t>
      </w:r>
      <w:r>
        <w:rPr>
          <w:rFonts w:ascii="仿宋" w:hAnsi="仿宋" w:cs="仿宋" w:hint="eastAsia"/>
          <w:color w:val="000000" w:themeColor="text1"/>
        </w:rPr>
        <w:t>货物需求</w:t>
      </w:r>
      <w:bookmarkEnd w:id="138"/>
      <w:bookmarkEnd w:id="139"/>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041AD4">
      <w:pPr>
        <w:rPr>
          <w:rFonts w:ascii="仿宋" w:hAnsi="仿宋" w:cs="仿宋"/>
          <w:b/>
          <w:color w:val="000000" w:themeColor="text1"/>
          <w:sz w:val="28"/>
          <w:szCs w:val="28"/>
        </w:rPr>
      </w:pPr>
      <w:r>
        <w:rPr>
          <w:rFonts w:ascii="仿宋" w:hAnsi="仿宋" w:cs="仿宋" w:hint="eastAsia"/>
          <w:b/>
          <w:color w:val="000000" w:themeColor="text1"/>
          <w:sz w:val="28"/>
          <w:szCs w:val="28"/>
        </w:rPr>
        <w:t>详见技术规格偏离表和商务条款偏离表。</w:t>
      </w: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554F88">
      <w:pPr>
        <w:rPr>
          <w:rFonts w:ascii="仿宋" w:hAnsi="仿宋" w:cs="仿宋"/>
          <w:color w:val="000000" w:themeColor="text1"/>
          <w:szCs w:val="21"/>
        </w:rPr>
      </w:pPr>
    </w:p>
    <w:p w:rsidR="00554F88" w:rsidRDefault="00554F88">
      <w:pPr>
        <w:rPr>
          <w:rFonts w:ascii="仿宋" w:hAnsi="仿宋" w:cs="仿宋"/>
          <w:color w:val="000000" w:themeColor="text1"/>
          <w:szCs w:val="2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041AD4">
      <w:pPr>
        <w:pStyle w:val="10"/>
        <w:snapToGrid w:val="0"/>
        <w:spacing w:beforeLines="100" w:before="312" w:afterLines="100" w:after="312" w:line="360" w:lineRule="auto"/>
        <w:rPr>
          <w:rFonts w:ascii="仿宋" w:hAnsi="仿宋" w:cs="仿宋"/>
          <w:color w:val="000000" w:themeColor="text1"/>
        </w:rPr>
      </w:pPr>
      <w:bookmarkStart w:id="142" w:name="_Toc2821_WPSOffice_Level1"/>
      <w:bookmarkStart w:id="143" w:name="_Toc25237"/>
      <w:r>
        <w:rPr>
          <w:rFonts w:ascii="仿宋" w:hAnsi="仿宋" w:cs="仿宋" w:hint="eastAsia"/>
          <w:color w:val="000000" w:themeColor="text1"/>
        </w:rPr>
        <w:lastRenderedPageBreak/>
        <w:t>第四章</w:t>
      </w:r>
      <w:r>
        <w:rPr>
          <w:rFonts w:ascii="仿宋" w:hAnsi="仿宋" w:cs="仿宋" w:hint="eastAsia"/>
          <w:color w:val="000000" w:themeColor="text1"/>
        </w:rPr>
        <w:t xml:space="preserve"> </w:t>
      </w:r>
      <w:r>
        <w:rPr>
          <w:rFonts w:ascii="仿宋" w:hAnsi="仿宋" w:cs="仿宋" w:hint="eastAsia"/>
          <w:color w:val="000000" w:themeColor="text1"/>
        </w:rPr>
        <w:t>评标方法</w:t>
      </w:r>
      <w:bookmarkEnd w:id="142"/>
      <w:bookmarkEnd w:id="143"/>
    </w:p>
    <w:p w:rsidR="00554F88" w:rsidRDefault="00041AD4">
      <w:pPr>
        <w:adjustRightInd w:val="0"/>
        <w:snapToGrid w:val="0"/>
        <w:spacing w:line="360" w:lineRule="auto"/>
        <w:ind w:firstLineChars="200" w:firstLine="420"/>
        <w:rPr>
          <w:rFonts w:ascii="仿宋" w:hAnsi="仿宋" w:cs="仿宋"/>
          <w:b/>
          <w:color w:val="000000" w:themeColor="text1"/>
          <w:kern w:val="0"/>
          <w:szCs w:val="21"/>
        </w:rPr>
      </w:pPr>
      <w:r>
        <w:rPr>
          <w:rFonts w:ascii="仿宋" w:hAnsi="仿宋" w:cs="仿宋" w:hint="eastAsia"/>
          <w:bCs/>
          <w:color w:val="000000" w:themeColor="text1"/>
          <w:kern w:val="0"/>
          <w:szCs w:val="21"/>
        </w:rPr>
        <w:t>本项目将按照招标文件第一章投标人须知中“六</w:t>
      </w:r>
      <w:r>
        <w:rPr>
          <w:rFonts w:ascii="仿宋" w:hAnsi="仿宋" w:cs="仿宋" w:hint="eastAsia"/>
          <w:bCs/>
          <w:color w:val="000000" w:themeColor="text1"/>
          <w:kern w:val="0"/>
          <w:szCs w:val="21"/>
        </w:rPr>
        <w:t xml:space="preserve"> </w:t>
      </w:r>
      <w:r>
        <w:rPr>
          <w:rFonts w:ascii="仿宋" w:hAnsi="仿宋" w:cs="仿宋" w:hint="eastAsia"/>
          <w:bCs/>
          <w:color w:val="000000" w:themeColor="text1"/>
          <w:kern w:val="0"/>
          <w:szCs w:val="21"/>
        </w:rPr>
        <w:t>开标及评标”、“七</w:t>
      </w:r>
      <w:r>
        <w:rPr>
          <w:rFonts w:ascii="仿宋" w:hAnsi="仿宋" w:cs="仿宋" w:hint="eastAsia"/>
          <w:bCs/>
          <w:color w:val="000000" w:themeColor="text1"/>
          <w:kern w:val="0"/>
          <w:szCs w:val="21"/>
        </w:rPr>
        <w:t xml:space="preserve"> </w:t>
      </w:r>
      <w:r>
        <w:rPr>
          <w:rFonts w:ascii="仿宋" w:hAnsi="仿宋" w:cs="仿宋" w:hint="eastAsia"/>
          <w:bCs/>
          <w:color w:val="000000" w:themeColor="text1"/>
          <w:kern w:val="0"/>
          <w:szCs w:val="21"/>
        </w:rPr>
        <w:t>确定中标”及本章的规定评标。</w:t>
      </w:r>
    </w:p>
    <w:p w:rsidR="00554F88" w:rsidRDefault="00041AD4">
      <w:pPr>
        <w:adjustRightInd w:val="0"/>
        <w:snapToGrid w:val="0"/>
        <w:spacing w:line="360" w:lineRule="auto"/>
        <w:ind w:firstLineChars="200" w:firstLine="422"/>
        <w:rPr>
          <w:rFonts w:ascii="仿宋" w:hAnsi="仿宋" w:cs="仿宋"/>
          <w:b/>
          <w:color w:val="000000" w:themeColor="text1"/>
          <w:kern w:val="0"/>
          <w:szCs w:val="21"/>
        </w:rPr>
      </w:pPr>
      <w:bookmarkStart w:id="144" w:name="_Toc22313_WPSOffice_Level2"/>
      <w:r>
        <w:rPr>
          <w:rFonts w:ascii="仿宋" w:hAnsi="仿宋" w:cs="仿宋" w:hint="eastAsia"/>
          <w:b/>
          <w:color w:val="000000" w:themeColor="text1"/>
          <w:kern w:val="0"/>
          <w:szCs w:val="21"/>
        </w:rPr>
        <w:t>一、评标方法</w:t>
      </w:r>
      <w:bookmarkEnd w:id="144"/>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本项目采用</w:t>
      </w:r>
      <w:r>
        <w:rPr>
          <w:rFonts w:ascii="仿宋" w:hAnsi="仿宋" w:cs="仿宋" w:hint="eastAsia"/>
          <w:color w:val="000000" w:themeColor="text1"/>
          <w:kern w:val="0"/>
          <w:szCs w:val="21"/>
          <w:u w:val="single"/>
        </w:rPr>
        <w:t>综合评分法</w:t>
      </w:r>
      <w:r>
        <w:rPr>
          <w:rFonts w:ascii="仿宋" w:hAnsi="仿宋" w:cs="仿宋" w:hint="eastAsia"/>
          <w:color w:val="000000" w:themeColor="text1"/>
          <w:kern w:val="0"/>
          <w:szCs w:val="21"/>
        </w:rPr>
        <w:t>进行评标。</w:t>
      </w:r>
    </w:p>
    <w:p w:rsidR="00554F88" w:rsidRDefault="00041AD4">
      <w:pPr>
        <w:adjustRightInd w:val="0"/>
        <w:snapToGrid w:val="0"/>
        <w:spacing w:line="360" w:lineRule="auto"/>
        <w:ind w:firstLineChars="200" w:firstLine="422"/>
        <w:textAlignment w:val="baseline"/>
        <w:rPr>
          <w:rFonts w:ascii="仿宋" w:hAnsi="仿宋" w:cs="仿宋"/>
          <w:b/>
          <w:color w:val="000000" w:themeColor="text1"/>
          <w:kern w:val="0"/>
          <w:szCs w:val="21"/>
        </w:rPr>
      </w:pPr>
      <w:bookmarkStart w:id="145" w:name="_Toc21368_WPSOffice_Level2"/>
      <w:r>
        <w:rPr>
          <w:rFonts w:ascii="仿宋" w:hAnsi="仿宋" w:cs="仿宋" w:hint="eastAsia"/>
          <w:b/>
          <w:color w:val="000000" w:themeColor="text1"/>
          <w:kern w:val="0"/>
          <w:szCs w:val="21"/>
        </w:rPr>
        <w:t>二、评标原则及程序</w:t>
      </w:r>
      <w:bookmarkEnd w:id="145"/>
    </w:p>
    <w:p w:rsidR="00554F88" w:rsidRDefault="00041AD4">
      <w:pPr>
        <w:adjustRightInd w:val="0"/>
        <w:snapToGrid w:val="0"/>
        <w:spacing w:line="360" w:lineRule="auto"/>
        <w:ind w:firstLineChars="200" w:firstLine="422"/>
        <w:textAlignment w:val="baseline"/>
        <w:rPr>
          <w:rFonts w:ascii="仿宋" w:hAnsi="仿宋" w:cs="仿宋"/>
          <w:b/>
          <w:color w:val="000000" w:themeColor="text1"/>
          <w:kern w:val="0"/>
          <w:szCs w:val="21"/>
        </w:rPr>
      </w:pPr>
      <w:r>
        <w:rPr>
          <w:rFonts w:ascii="仿宋" w:hAnsi="仿宋" w:cs="仿宋" w:hint="eastAsia"/>
          <w:b/>
          <w:color w:val="000000" w:themeColor="text1"/>
          <w:kern w:val="0"/>
          <w:szCs w:val="21"/>
        </w:rPr>
        <w:t>（一）评标原则</w:t>
      </w:r>
    </w:p>
    <w:p w:rsidR="00554F88" w:rsidRDefault="00041AD4">
      <w:pPr>
        <w:adjustRightInd w:val="0"/>
        <w:snapToGrid w:val="0"/>
        <w:spacing w:line="360" w:lineRule="auto"/>
        <w:ind w:firstLineChars="200" w:firstLine="420"/>
        <w:textAlignment w:val="baseline"/>
        <w:rPr>
          <w:rFonts w:ascii="仿宋" w:hAnsi="仿宋" w:cs="仿宋"/>
          <w:b/>
          <w:color w:val="000000" w:themeColor="text1"/>
          <w:kern w:val="0"/>
          <w:szCs w:val="21"/>
        </w:rPr>
      </w:pPr>
      <w:r>
        <w:rPr>
          <w:rFonts w:ascii="仿宋" w:hAnsi="仿宋" w:cs="仿宋" w:hint="eastAsia"/>
          <w:color w:val="000000" w:themeColor="text1"/>
          <w:kern w:val="0"/>
        </w:rPr>
        <w:t>评标委员会应当按照客观、公正、审慎的原则，根据采购文件规定的评审程序、评审方法和评审标准进行独立评审。采购文件内容违反国家有关强制性规定的，评标委员会应当停止评审并向采购人或者采购代理机构说明情况。</w:t>
      </w:r>
    </w:p>
    <w:p w:rsidR="00554F88" w:rsidRDefault="00041AD4">
      <w:pPr>
        <w:adjustRightInd w:val="0"/>
        <w:snapToGrid w:val="0"/>
        <w:spacing w:line="360" w:lineRule="auto"/>
        <w:ind w:firstLineChars="200" w:firstLine="422"/>
        <w:textAlignment w:val="baseline"/>
        <w:rPr>
          <w:rFonts w:ascii="仿宋" w:hAnsi="仿宋" w:cs="仿宋"/>
          <w:b/>
          <w:color w:val="000000" w:themeColor="text1"/>
          <w:kern w:val="0"/>
          <w:szCs w:val="21"/>
        </w:rPr>
      </w:pPr>
      <w:r>
        <w:rPr>
          <w:rFonts w:ascii="仿宋" w:hAnsi="仿宋" w:cs="仿宋" w:hint="eastAsia"/>
          <w:b/>
          <w:color w:val="000000" w:themeColor="text1"/>
          <w:kern w:val="0"/>
          <w:szCs w:val="21"/>
        </w:rPr>
        <w:t>（二）评标程序</w:t>
      </w:r>
    </w:p>
    <w:p w:rsidR="00554F88" w:rsidRDefault="00041AD4">
      <w:pPr>
        <w:adjustRightInd w:val="0"/>
        <w:snapToGrid w:val="0"/>
        <w:spacing w:line="360" w:lineRule="auto"/>
        <w:ind w:firstLineChars="200" w:firstLine="422"/>
        <w:textAlignment w:val="baseline"/>
        <w:rPr>
          <w:rFonts w:ascii="仿宋" w:hAnsi="仿宋" w:cs="仿宋"/>
          <w:b/>
          <w:color w:val="000000" w:themeColor="text1"/>
          <w:kern w:val="0"/>
          <w:szCs w:val="21"/>
        </w:rPr>
      </w:pPr>
      <w:r>
        <w:rPr>
          <w:rFonts w:ascii="仿宋" w:hAnsi="仿宋" w:cs="仿宋" w:hint="eastAsia"/>
          <w:b/>
          <w:color w:val="000000" w:themeColor="text1"/>
          <w:kern w:val="0"/>
          <w:szCs w:val="21"/>
        </w:rPr>
        <w:t>★</w:t>
      </w:r>
      <w:r>
        <w:rPr>
          <w:rFonts w:ascii="仿宋" w:hAnsi="仿宋" w:cs="仿宋" w:hint="eastAsia"/>
          <w:b/>
          <w:color w:val="000000" w:themeColor="text1"/>
          <w:kern w:val="0"/>
          <w:szCs w:val="21"/>
        </w:rPr>
        <w:t>1</w:t>
      </w:r>
      <w:r>
        <w:rPr>
          <w:rFonts w:ascii="仿宋" w:hAnsi="仿宋" w:cs="仿宋" w:hint="eastAsia"/>
          <w:b/>
          <w:color w:val="000000" w:themeColor="text1"/>
          <w:kern w:val="0"/>
          <w:szCs w:val="21"/>
        </w:rPr>
        <w:t>、资格审查</w:t>
      </w:r>
    </w:p>
    <w:p w:rsidR="00554F88" w:rsidRDefault="00041AD4">
      <w:pPr>
        <w:adjustRightInd w:val="0"/>
        <w:snapToGrid w:val="0"/>
        <w:spacing w:line="360" w:lineRule="auto"/>
        <w:ind w:firstLineChars="200" w:firstLine="420"/>
        <w:textAlignment w:val="baseline"/>
        <w:rPr>
          <w:rFonts w:ascii="仿宋" w:hAnsi="仿宋" w:cs="仿宋"/>
          <w:color w:val="000000" w:themeColor="text1"/>
          <w:kern w:val="0"/>
          <w:szCs w:val="21"/>
        </w:rPr>
      </w:pPr>
      <w:r>
        <w:rPr>
          <w:rFonts w:ascii="仿宋" w:hAnsi="仿宋" w:cs="仿宋" w:hint="eastAsia"/>
          <w:color w:val="000000" w:themeColor="text1"/>
          <w:kern w:val="0"/>
          <w:szCs w:val="21"/>
        </w:rPr>
        <w:t>1.1</w:t>
      </w:r>
      <w:r>
        <w:rPr>
          <w:rFonts w:ascii="仿宋" w:hAnsi="仿宋" w:cs="仿宋" w:hint="eastAsia"/>
          <w:color w:val="000000" w:themeColor="text1"/>
          <w:kern w:val="0"/>
          <w:szCs w:val="21"/>
        </w:rPr>
        <w:t>详见投标人须知</w:t>
      </w:r>
      <w:r>
        <w:rPr>
          <w:rFonts w:ascii="仿宋" w:hAnsi="仿宋" w:cs="仿宋" w:hint="eastAsia"/>
          <w:color w:val="000000" w:themeColor="text1"/>
          <w:kern w:val="0"/>
          <w:szCs w:val="21"/>
        </w:rPr>
        <w:t>22</w:t>
      </w:r>
      <w:r>
        <w:rPr>
          <w:rFonts w:ascii="仿宋" w:hAnsi="仿宋" w:cs="仿宋" w:hint="eastAsia"/>
          <w:color w:val="000000" w:themeColor="text1"/>
          <w:kern w:val="0"/>
          <w:szCs w:val="21"/>
        </w:rPr>
        <w:t>条。资格审查表详见本章附件</w:t>
      </w:r>
      <w:r>
        <w:rPr>
          <w:rFonts w:ascii="仿宋" w:hAnsi="仿宋" w:cs="仿宋" w:hint="eastAsia"/>
          <w:color w:val="000000" w:themeColor="text1"/>
          <w:kern w:val="0"/>
          <w:szCs w:val="21"/>
        </w:rPr>
        <w:t>1</w:t>
      </w:r>
      <w:r>
        <w:rPr>
          <w:rFonts w:ascii="仿宋" w:hAnsi="仿宋" w:cs="仿宋" w:hint="eastAsia"/>
          <w:color w:val="000000" w:themeColor="text1"/>
          <w:kern w:val="0"/>
          <w:szCs w:val="21"/>
        </w:rPr>
        <w:t>。</w:t>
      </w:r>
    </w:p>
    <w:p w:rsidR="00554F88" w:rsidRDefault="00041AD4">
      <w:pPr>
        <w:adjustRightInd w:val="0"/>
        <w:snapToGrid w:val="0"/>
        <w:spacing w:line="360" w:lineRule="auto"/>
        <w:ind w:firstLineChars="200" w:firstLine="422"/>
        <w:rPr>
          <w:rFonts w:ascii="仿宋" w:hAnsi="仿宋" w:cs="仿宋"/>
          <w:b/>
          <w:bCs/>
          <w:color w:val="000000" w:themeColor="text1"/>
          <w:kern w:val="0"/>
          <w:szCs w:val="21"/>
        </w:rPr>
      </w:pPr>
      <w:r>
        <w:rPr>
          <w:rFonts w:ascii="仿宋" w:hAnsi="仿宋" w:cs="仿宋" w:hint="eastAsia"/>
          <w:b/>
          <w:color w:val="000000" w:themeColor="text1"/>
          <w:kern w:val="0"/>
          <w:szCs w:val="21"/>
        </w:rPr>
        <w:t>★</w:t>
      </w:r>
      <w:r>
        <w:rPr>
          <w:rFonts w:ascii="仿宋" w:hAnsi="仿宋" w:cs="仿宋" w:hint="eastAsia"/>
          <w:b/>
          <w:bCs/>
          <w:color w:val="000000" w:themeColor="text1"/>
          <w:kern w:val="0"/>
          <w:szCs w:val="21"/>
        </w:rPr>
        <w:t>2</w:t>
      </w:r>
      <w:r>
        <w:rPr>
          <w:rFonts w:ascii="仿宋" w:hAnsi="仿宋" w:cs="仿宋" w:hint="eastAsia"/>
          <w:b/>
          <w:bCs/>
          <w:color w:val="000000" w:themeColor="text1"/>
          <w:kern w:val="0"/>
          <w:szCs w:val="21"/>
        </w:rPr>
        <w:t>、符合性审查</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2.1</w:t>
      </w:r>
      <w:r>
        <w:rPr>
          <w:rFonts w:ascii="仿宋" w:hAnsi="仿宋" w:cs="仿宋" w:hint="eastAsia"/>
          <w:color w:val="000000" w:themeColor="text1"/>
          <w:kern w:val="0"/>
          <w:szCs w:val="21"/>
        </w:rPr>
        <w:t>详见投标人须知</w:t>
      </w:r>
      <w:r>
        <w:rPr>
          <w:rFonts w:ascii="仿宋" w:hAnsi="仿宋" w:cs="仿宋" w:hint="eastAsia"/>
          <w:color w:val="000000" w:themeColor="text1"/>
          <w:kern w:val="0"/>
          <w:szCs w:val="21"/>
        </w:rPr>
        <w:t>23</w:t>
      </w:r>
      <w:r>
        <w:rPr>
          <w:rFonts w:ascii="仿宋" w:hAnsi="仿宋" w:cs="仿宋" w:hint="eastAsia"/>
          <w:color w:val="000000" w:themeColor="text1"/>
          <w:kern w:val="0"/>
          <w:szCs w:val="21"/>
        </w:rPr>
        <w:t>条。符合性审查表详见本章附件</w:t>
      </w:r>
      <w:r>
        <w:rPr>
          <w:rFonts w:ascii="仿宋" w:hAnsi="仿宋" w:cs="仿宋" w:hint="eastAsia"/>
          <w:color w:val="000000" w:themeColor="text1"/>
          <w:kern w:val="0"/>
          <w:szCs w:val="21"/>
        </w:rPr>
        <w:t>2</w:t>
      </w:r>
      <w:r>
        <w:rPr>
          <w:rFonts w:ascii="仿宋" w:hAnsi="仿宋" w:cs="仿宋" w:hint="eastAsia"/>
          <w:color w:val="000000" w:themeColor="text1"/>
          <w:kern w:val="0"/>
          <w:szCs w:val="21"/>
        </w:rPr>
        <w:t>。</w:t>
      </w:r>
    </w:p>
    <w:p w:rsidR="00554F88" w:rsidRDefault="00041AD4">
      <w:pPr>
        <w:adjustRightInd w:val="0"/>
        <w:snapToGrid w:val="0"/>
        <w:spacing w:line="360" w:lineRule="auto"/>
        <w:ind w:firstLineChars="200" w:firstLine="422"/>
        <w:rPr>
          <w:rFonts w:ascii="仿宋" w:hAnsi="仿宋" w:cs="仿宋"/>
          <w:b/>
          <w:color w:val="000000" w:themeColor="text1"/>
          <w:kern w:val="0"/>
          <w:szCs w:val="21"/>
        </w:rPr>
      </w:pPr>
      <w:r>
        <w:rPr>
          <w:rFonts w:ascii="仿宋" w:hAnsi="仿宋" w:cs="仿宋" w:hint="eastAsia"/>
          <w:b/>
          <w:color w:val="000000" w:themeColor="text1"/>
          <w:kern w:val="0"/>
          <w:szCs w:val="21"/>
        </w:rPr>
        <w:t>3</w:t>
      </w:r>
      <w:r>
        <w:rPr>
          <w:rFonts w:ascii="仿宋" w:hAnsi="仿宋" w:cs="仿宋" w:hint="eastAsia"/>
          <w:b/>
          <w:color w:val="000000" w:themeColor="text1"/>
          <w:kern w:val="0"/>
          <w:szCs w:val="21"/>
        </w:rPr>
        <w:t>、样品及演示</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3.1</w:t>
      </w:r>
      <w:r>
        <w:rPr>
          <w:rFonts w:ascii="仿宋" w:hAnsi="仿宋" w:cs="仿宋" w:hint="eastAsia"/>
          <w:color w:val="000000" w:themeColor="text1"/>
          <w:kern w:val="0"/>
          <w:szCs w:val="21"/>
        </w:rPr>
        <w:t>投标人须知表</w:t>
      </w:r>
      <w:r>
        <w:rPr>
          <w:rFonts w:ascii="仿宋" w:hAnsi="仿宋" w:cs="仿宋" w:hint="eastAsia"/>
          <w:color w:val="000000" w:themeColor="text1"/>
          <w:kern w:val="0"/>
          <w:szCs w:val="21"/>
        </w:rPr>
        <w:t>11.3</w:t>
      </w:r>
      <w:r>
        <w:rPr>
          <w:rFonts w:ascii="仿宋" w:hAnsi="仿宋" w:cs="仿宋" w:hint="eastAsia"/>
          <w:color w:val="000000" w:themeColor="text1"/>
          <w:kern w:val="0"/>
          <w:szCs w:val="21"/>
        </w:rPr>
        <w:t>条</w:t>
      </w:r>
      <w:r>
        <w:rPr>
          <w:rFonts w:ascii="仿宋" w:hAnsi="仿宋" w:cs="仿宋" w:hint="eastAsia"/>
          <w:color w:val="000000" w:themeColor="text1"/>
          <w:szCs w:val="21"/>
        </w:rPr>
        <w:t>中要求投标人提供样品或演示的，按照</w:t>
      </w:r>
      <w:r>
        <w:rPr>
          <w:rFonts w:ascii="仿宋" w:hAnsi="仿宋" w:cs="仿宋" w:hint="eastAsia"/>
          <w:color w:val="000000" w:themeColor="text1"/>
          <w:kern w:val="0"/>
          <w:szCs w:val="21"/>
        </w:rPr>
        <w:t>投标人须知表</w:t>
      </w:r>
      <w:r>
        <w:rPr>
          <w:rFonts w:ascii="仿宋" w:hAnsi="仿宋" w:cs="仿宋" w:hint="eastAsia"/>
          <w:color w:val="000000" w:themeColor="text1"/>
          <w:kern w:val="0"/>
          <w:szCs w:val="21"/>
        </w:rPr>
        <w:t>25.1</w:t>
      </w:r>
      <w:r>
        <w:rPr>
          <w:rFonts w:ascii="仿宋" w:hAnsi="仿宋" w:cs="仿宋" w:hint="eastAsia"/>
          <w:color w:val="000000" w:themeColor="text1"/>
          <w:kern w:val="0"/>
          <w:szCs w:val="21"/>
        </w:rPr>
        <w:t>条</w:t>
      </w:r>
      <w:r>
        <w:rPr>
          <w:rFonts w:ascii="仿宋" w:hAnsi="仿宋" w:cs="仿宋" w:hint="eastAsia"/>
          <w:color w:val="000000" w:themeColor="text1"/>
          <w:szCs w:val="21"/>
        </w:rPr>
        <w:t>中确定的评审方法以及评审标准进行评审。</w:t>
      </w:r>
      <w:r>
        <w:rPr>
          <w:rFonts w:ascii="仿宋" w:hAnsi="仿宋" w:cs="仿宋" w:hint="eastAsia"/>
          <w:color w:val="000000" w:themeColor="text1"/>
          <w:szCs w:val="21"/>
        </w:rPr>
        <w:t>(</w:t>
      </w:r>
      <w:r>
        <w:rPr>
          <w:rFonts w:ascii="仿宋" w:hAnsi="仿宋" w:cs="仿宋" w:hint="eastAsia"/>
          <w:color w:val="000000" w:themeColor="text1"/>
          <w:szCs w:val="21"/>
        </w:rPr>
        <w:t>样品或演示属于符合性审查的，按照</w:t>
      </w:r>
      <w:r>
        <w:rPr>
          <w:rFonts w:ascii="仿宋" w:hAnsi="仿宋" w:cs="仿宋" w:hint="eastAsia"/>
          <w:color w:val="000000" w:themeColor="text1"/>
          <w:kern w:val="0"/>
          <w:szCs w:val="21"/>
        </w:rPr>
        <w:t>投标人须知</w:t>
      </w:r>
      <w:r>
        <w:rPr>
          <w:rFonts w:ascii="仿宋" w:hAnsi="仿宋" w:cs="仿宋" w:hint="eastAsia"/>
          <w:color w:val="000000" w:themeColor="text1"/>
          <w:kern w:val="0"/>
          <w:szCs w:val="21"/>
        </w:rPr>
        <w:t>23</w:t>
      </w:r>
      <w:r>
        <w:rPr>
          <w:rFonts w:ascii="仿宋" w:hAnsi="仿宋" w:cs="仿宋" w:hint="eastAsia"/>
          <w:color w:val="000000" w:themeColor="text1"/>
          <w:kern w:val="0"/>
          <w:szCs w:val="21"/>
        </w:rPr>
        <w:t>条</w:t>
      </w:r>
      <w:r>
        <w:rPr>
          <w:rFonts w:ascii="仿宋" w:hAnsi="仿宋" w:cs="仿宋" w:hint="eastAsia"/>
          <w:color w:val="000000" w:themeColor="text1"/>
          <w:szCs w:val="21"/>
        </w:rPr>
        <w:t>规定执行）</w:t>
      </w:r>
    </w:p>
    <w:p w:rsidR="00554F88" w:rsidRDefault="00041AD4">
      <w:pPr>
        <w:adjustRightInd w:val="0"/>
        <w:snapToGrid w:val="0"/>
        <w:spacing w:line="360" w:lineRule="auto"/>
        <w:ind w:firstLineChars="200" w:firstLine="422"/>
        <w:rPr>
          <w:rFonts w:ascii="仿宋" w:hAnsi="仿宋" w:cs="仿宋"/>
          <w:b/>
          <w:bCs/>
          <w:color w:val="000000" w:themeColor="text1"/>
          <w:kern w:val="0"/>
          <w:szCs w:val="21"/>
        </w:rPr>
      </w:pPr>
      <w:r>
        <w:rPr>
          <w:rFonts w:ascii="仿宋" w:hAnsi="仿宋" w:cs="仿宋" w:hint="eastAsia"/>
          <w:b/>
          <w:color w:val="000000" w:themeColor="text1"/>
          <w:kern w:val="0"/>
          <w:szCs w:val="21"/>
        </w:rPr>
        <w:t>★</w:t>
      </w:r>
      <w:r>
        <w:rPr>
          <w:rFonts w:ascii="仿宋" w:hAnsi="仿宋" w:cs="仿宋" w:hint="eastAsia"/>
          <w:b/>
          <w:color w:val="000000" w:themeColor="text1"/>
          <w:kern w:val="0"/>
          <w:szCs w:val="21"/>
        </w:rPr>
        <w:t>4</w:t>
      </w:r>
      <w:r>
        <w:rPr>
          <w:rFonts w:ascii="仿宋" w:hAnsi="仿宋" w:cs="仿宋" w:hint="eastAsia"/>
          <w:b/>
          <w:bCs/>
          <w:color w:val="000000" w:themeColor="text1"/>
          <w:kern w:val="0"/>
          <w:szCs w:val="21"/>
        </w:rPr>
        <w:t>、同一品牌产品</w:t>
      </w:r>
    </w:p>
    <w:p w:rsidR="00554F88" w:rsidRDefault="00041AD4">
      <w:pPr>
        <w:adjustRightInd w:val="0"/>
        <w:snapToGrid w:val="0"/>
        <w:spacing w:line="360" w:lineRule="auto"/>
        <w:ind w:firstLineChars="200" w:firstLine="420"/>
        <w:rPr>
          <w:rFonts w:ascii="仿宋" w:hAnsi="仿宋" w:cs="仿宋"/>
          <w:b/>
          <w:bCs/>
          <w:color w:val="000000" w:themeColor="text1"/>
          <w:szCs w:val="21"/>
        </w:rPr>
      </w:pPr>
      <w:r>
        <w:rPr>
          <w:rFonts w:ascii="仿宋" w:hAnsi="仿宋" w:cs="仿宋" w:hint="eastAsia"/>
          <w:color w:val="000000" w:themeColor="text1"/>
          <w:szCs w:val="21"/>
        </w:rPr>
        <w:t>4.1</w:t>
      </w:r>
      <w:r>
        <w:rPr>
          <w:rFonts w:ascii="仿宋" w:hAnsi="仿宋" w:cs="仿宋" w:hint="eastAsia"/>
          <w:color w:val="000000" w:themeColor="text1"/>
          <w:szCs w:val="21"/>
        </w:rPr>
        <w:t>通过资格审查、符合性审查的不同品牌投标人不足</w:t>
      </w:r>
      <w:r>
        <w:rPr>
          <w:rFonts w:ascii="仿宋" w:hAnsi="仿宋" w:cs="仿宋" w:hint="eastAsia"/>
          <w:color w:val="000000" w:themeColor="text1"/>
          <w:szCs w:val="21"/>
        </w:rPr>
        <w:t>3</w:t>
      </w:r>
      <w:r>
        <w:rPr>
          <w:rFonts w:ascii="仿宋" w:hAnsi="仿宋" w:cs="仿宋" w:hint="eastAsia"/>
          <w:color w:val="000000" w:themeColor="text1"/>
          <w:szCs w:val="21"/>
        </w:rPr>
        <w:t>家的，按照</w:t>
      </w:r>
      <w:r>
        <w:rPr>
          <w:rFonts w:ascii="仿宋" w:hAnsi="仿宋" w:cs="仿宋" w:hint="eastAsia"/>
          <w:color w:val="000000" w:themeColor="text1"/>
          <w:kern w:val="0"/>
          <w:szCs w:val="21"/>
        </w:rPr>
        <w:t>投标人须知</w:t>
      </w:r>
      <w:r>
        <w:rPr>
          <w:rFonts w:ascii="仿宋" w:hAnsi="仿宋" w:cs="仿宋" w:hint="eastAsia"/>
          <w:color w:val="000000" w:themeColor="text1"/>
          <w:kern w:val="0"/>
          <w:szCs w:val="21"/>
        </w:rPr>
        <w:t>28</w:t>
      </w:r>
      <w:r>
        <w:rPr>
          <w:rFonts w:ascii="仿宋" w:hAnsi="仿宋" w:cs="仿宋" w:hint="eastAsia"/>
          <w:color w:val="000000" w:themeColor="text1"/>
          <w:kern w:val="0"/>
          <w:szCs w:val="21"/>
        </w:rPr>
        <w:t>条第（</w:t>
      </w:r>
      <w:r>
        <w:rPr>
          <w:rFonts w:ascii="仿宋" w:hAnsi="仿宋" w:cs="仿宋" w:hint="eastAsia"/>
          <w:color w:val="000000" w:themeColor="text1"/>
          <w:kern w:val="0"/>
          <w:szCs w:val="21"/>
        </w:rPr>
        <w:t>1</w:t>
      </w:r>
      <w:r>
        <w:rPr>
          <w:rFonts w:ascii="仿宋" w:hAnsi="仿宋" w:cs="仿宋" w:hint="eastAsia"/>
          <w:color w:val="000000" w:themeColor="text1"/>
          <w:kern w:val="0"/>
          <w:szCs w:val="21"/>
        </w:rPr>
        <w:t>）款</w:t>
      </w:r>
      <w:r>
        <w:rPr>
          <w:rFonts w:ascii="仿宋" w:hAnsi="仿宋" w:cs="仿宋" w:hint="eastAsia"/>
          <w:color w:val="000000" w:themeColor="text1"/>
          <w:szCs w:val="21"/>
        </w:rPr>
        <w:t>执行</w:t>
      </w:r>
      <w:r>
        <w:rPr>
          <w:rFonts w:ascii="仿宋" w:hAnsi="仿宋" w:cs="仿宋" w:hint="eastAsia"/>
          <w:color w:val="000000" w:themeColor="text1"/>
          <w:kern w:val="0"/>
          <w:szCs w:val="21"/>
        </w:rPr>
        <w:t>。</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4.2</w:t>
      </w:r>
      <w:r>
        <w:rPr>
          <w:rFonts w:ascii="仿宋" w:hAnsi="仿宋" w:cs="仿宋" w:hint="eastAsia"/>
          <w:color w:val="000000" w:themeColor="text1"/>
          <w:szCs w:val="21"/>
        </w:rPr>
        <w:t>提供相同品牌产品且通过资格审查、符合性审查的不同投标人，按一家投标人计算。</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4.3</w:t>
      </w:r>
      <w:r>
        <w:rPr>
          <w:rFonts w:ascii="仿宋" w:hAnsi="仿宋" w:cs="仿宋" w:hint="eastAsia"/>
          <w:color w:val="000000" w:themeColor="text1"/>
          <w:szCs w:val="21"/>
        </w:rPr>
        <w:t>如一个分包内只有一种产品，不同投标人所投产品为同一品牌的，按如下方式处理：</w:t>
      </w:r>
    </w:p>
    <w:p w:rsidR="00554F88" w:rsidRDefault="00041AD4">
      <w:pPr>
        <w:numPr>
          <w:ilvl w:val="0"/>
          <w:numId w:val="4"/>
        </w:num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如本项目使用最低评标价法，提供相同品牌产品的不同投标人以其中通过资格审查、符合性审查且报价最低的参加比较及评价；报价相同的，按</w:t>
      </w:r>
      <w:r>
        <w:rPr>
          <w:rFonts w:ascii="仿宋" w:hAnsi="仿宋" w:cs="仿宋" w:hint="eastAsia"/>
          <w:color w:val="000000" w:themeColor="text1"/>
          <w:kern w:val="0"/>
          <w:szCs w:val="21"/>
        </w:rPr>
        <w:t>本章第</w:t>
      </w:r>
      <w:r>
        <w:rPr>
          <w:rFonts w:ascii="仿宋" w:hAnsi="仿宋" w:cs="仿宋" w:hint="eastAsia"/>
          <w:color w:val="000000" w:themeColor="text1"/>
          <w:kern w:val="0"/>
          <w:szCs w:val="21"/>
        </w:rPr>
        <w:t>8</w:t>
      </w:r>
      <w:r>
        <w:rPr>
          <w:rFonts w:ascii="仿宋" w:hAnsi="仿宋" w:cs="仿宋" w:hint="eastAsia"/>
          <w:color w:val="000000" w:themeColor="text1"/>
          <w:kern w:val="0"/>
          <w:szCs w:val="21"/>
        </w:rPr>
        <w:t>条</w:t>
      </w:r>
      <w:r>
        <w:rPr>
          <w:rFonts w:ascii="仿宋" w:hAnsi="仿宋" w:cs="仿宋" w:hint="eastAsia"/>
          <w:color w:val="000000" w:themeColor="text1"/>
          <w:szCs w:val="21"/>
        </w:rPr>
        <w:t>“推荐中标候选人的原则”规定执行；未规定的采取随机抽取方式确定，其他</w:t>
      </w:r>
      <w:r>
        <w:rPr>
          <w:rFonts w:ascii="仿宋" w:hAnsi="仿宋" w:cs="仿宋" w:hint="eastAsia"/>
          <w:b/>
          <w:bCs/>
          <w:color w:val="000000" w:themeColor="text1"/>
          <w:szCs w:val="21"/>
        </w:rPr>
        <w:t>投标无效</w:t>
      </w:r>
      <w:r>
        <w:rPr>
          <w:rFonts w:ascii="仿宋" w:hAnsi="仿宋" w:cs="仿宋" w:hint="eastAsia"/>
          <w:color w:val="000000" w:themeColor="text1"/>
          <w:szCs w:val="21"/>
        </w:rPr>
        <w:t>。</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）如本项目使用综合评分法，评审后得分最高的同品牌投标人获得中标人推荐资格；评审得分相同的，按本章第</w:t>
      </w:r>
      <w:r>
        <w:rPr>
          <w:rFonts w:ascii="仿宋" w:hAnsi="仿宋" w:cs="仿宋" w:hint="eastAsia"/>
          <w:color w:val="000000" w:themeColor="text1"/>
          <w:szCs w:val="21"/>
        </w:rPr>
        <w:t>8</w:t>
      </w:r>
      <w:r>
        <w:rPr>
          <w:rFonts w:ascii="仿宋" w:hAnsi="仿宋" w:cs="仿宋" w:hint="eastAsia"/>
          <w:color w:val="000000" w:themeColor="text1"/>
          <w:szCs w:val="21"/>
        </w:rPr>
        <w:t>条“推荐中标候选人的原则”规</w:t>
      </w:r>
      <w:r>
        <w:rPr>
          <w:rFonts w:ascii="仿宋" w:hAnsi="仿宋" w:cs="仿宋" w:hint="eastAsia"/>
          <w:color w:val="000000" w:themeColor="text1"/>
          <w:szCs w:val="21"/>
        </w:rPr>
        <w:t>定执行；未规定的采取随机抽取方式确定，其他同品牌投标人不作为中标候选人。</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szCs w:val="21"/>
        </w:rPr>
        <w:t>4.4</w:t>
      </w:r>
      <w:r>
        <w:rPr>
          <w:rFonts w:ascii="仿宋" w:hAnsi="仿宋" w:cs="仿宋" w:hint="eastAsia"/>
          <w:color w:val="000000" w:themeColor="text1"/>
          <w:szCs w:val="21"/>
        </w:rPr>
        <w:t>如一个分包内包含多种产品的，采购人或采购代理机构将在招标文件中载明核心产品，多家投标人提供的核心产品品牌相同的，</w:t>
      </w:r>
      <w:r>
        <w:rPr>
          <w:rFonts w:ascii="仿宋" w:hAnsi="仿宋" w:cs="仿宋" w:hint="eastAsia"/>
          <w:color w:val="000000" w:themeColor="text1"/>
          <w:kern w:val="0"/>
          <w:szCs w:val="21"/>
        </w:rPr>
        <w:t>按本章第</w:t>
      </w:r>
      <w:r>
        <w:rPr>
          <w:rFonts w:ascii="仿宋" w:hAnsi="仿宋" w:cs="仿宋" w:hint="eastAsia"/>
          <w:color w:val="000000" w:themeColor="text1"/>
          <w:kern w:val="0"/>
          <w:szCs w:val="21"/>
        </w:rPr>
        <w:t>4.3</w:t>
      </w:r>
      <w:r>
        <w:rPr>
          <w:rFonts w:ascii="仿宋" w:hAnsi="仿宋" w:cs="仿宋" w:hint="eastAsia"/>
          <w:color w:val="000000" w:themeColor="text1"/>
          <w:kern w:val="0"/>
          <w:szCs w:val="21"/>
        </w:rPr>
        <w:t>条规定处理。</w:t>
      </w:r>
    </w:p>
    <w:p w:rsidR="00554F88" w:rsidRDefault="00041AD4">
      <w:pPr>
        <w:adjustRightInd w:val="0"/>
        <w:snapToGrid w:val="0"/>
        <w:spacing w:line="360" w:lineRule="auto"/>
        <w:ind w:firstLineChars="200" w:firstLine="422"/>
        <w:rPr>
          <w:rFonts w:ascii="仿宋" w:hAnsi="仿宋" w:cs="仿宋"/>
          <w:b/>
          <w:bCs/>
          <w:color w:val="000000" w:themeColor="text1"/>
          <w:kern w:val="0"/>
          <w:szCs w:val="21"/>
        </w:rPr>
      </w:pPr>
      <w:r>
        <w:rPr>
          <w:rFonts w:ascii="仿宋" w:hAnsi="仿宋" w:cs="仿宋" w:hint="eastAsia"/>
          <w:b/>
          <w:color w:val="000000" w:themeColor="text1"/>
          <w:kern w:val="0"/>
          <w:szCs w:val="21"/>
        </w:rPr>
        <w:lastRenderedPageBreak/>
        <w:t>★</w:t>
      </w:r>
      <w:r>
        <w:rPr>
          <w:rFonts w:ascii="仿宋" w:hAnsi="仿宋" w:cs="仿宋" w:hint="eastAsia"/>
          <w:b/>
          <w:color w:val="000000" w:themeColor="text1"/>
          <w:kern w:val="0"/>
          <w:szCs w:val="21"/>
        </w:rPr>
        <w:t>5</w:t>
      </w:r>
      <w:r>
        <w:rPr>
          <w:rFonts w:ascii="仿宋" w:hAnsi="仿宋" w:cs="仿宋" w:hint="eastAsia"/>
          <w:b/>
          <w:bCs/>
          <w:color w:val="000000" w:themeColor="text1"/>
          <w:kern w:val="0"/>
          <w:szCs w:val="21"/>
        </w:rPr>
        <w:t>、比较及评价</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5.1</w:t>
      </w:r>
      <w:r>
        <w:rPr>
          <w:rFonts w:ascii="仿宋" w:hAnsi="仿宋" w:cs="仿宋" w:hint="eastAsia"/>
          <w:color w:val="000000" w:themeColor="text1"/>
          <w:kern w:val="0"/>
          <w:szCs w:val="21"/>
        </w:rPr>
        <w:t>评标委员会对通过符合性审查的投标文件进行比较和评价。</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5.2</w:t>
      </w:r>
      <w:r>
        <w:rPr>
          <w:rFonts w:ascii="仿宋" w:hAnsi="仿宋" w:cs="仿宋" w:hint="eastAsia"/>
          <w:color w:val="000000" w:themeColor="text1"/>
          <w:kern w:val="0"/>
          <w:szCs w:val="21"/>
        </w:rPr>
        <w:t>在评标期间，对投标文件的</w:t>
      </w:r>
      <w:proofErr w:type="gramStart"/>
      <w:r>
        <w:rPr>
          <w:rFonts w:ascii="仿宋" w:hAnsi="仿宋" w:cs="仿宋" w:hint="eastAsia"/>
          <w:color w:val="000000" w:themeColor="text1"/>
          <w:kern w:val="0"/>
          <w:szCs w:val="21"/>
        </w:rPr>
        <w:t>澄清按</w:t>
      </w:r>
      <w:proofErr w:type="gramEnd"/>
      <w:r>
        <w:rPr>
          <w:rFonts w:ascii="仿宋" w:hAnsi="仿宋" w:cs="仿宋" w:hint="eastAsia"/>
          <w:color w:val="000000" w:themeColor="text1"/>
          <w:kern w:val="0"/>
          <w:szCs w:val="21"/>
        </w:rPr>
        <w:t>投标人须知</w:t>
      </w:r>
      <w:r>
        <w:rPr>
          <w:rFonts w:ascii="仿宋" w:hAnsi="仿宋" w:cs="仿宋" w:hint="eastAsia"/>
          <w:color w:val="000000" w:themeColor="text1"/>
          <w:kern w:val="0"/>
          <w:szCs w:val="21"/>
        </w:rPr>
        <w:t>24</w:t>
      </w:r>
      <w:r>
        <w:rPr>
          <w:rFonts w:ascii="仿宋" w:hAnsi="仿宋" w:cs="仿宋" w:hint="eastAsia"/>
          <w:color w:val="000000" w:themeColor="text1"/>
          <w:kern w:val="0"/>
          <w:szCs w:val="21"/>
        </w:rPr>
        <w:t>条内容执行。</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5.3</w:t>
      </w:r>
      <w:r>
        <w:rPr>
          <w:rFonts w:ascii="仿宋" w:hAnsi="仿宋" w:cs="仿宋" w:hint="eastAsia"/>
          <w:color w:val="000000" w:themeColor="text1"/>
          <w:szCs w:val="21"/>
        </w:rPr>
        <w:t>评标委员会认为投标人的报价明显低于其他通过符合性审查的投标人报价，有可能影响产品质量或者不能诚信履约的，评标委员会应当要求其在评标现场合理的时间（</w:t>
      </w:r>
      <w:r>
        <w:rPr>
          <w:rFonts w:ascii="仿宋" w:hAnsi="仿宋" w:cs="仿宋" w:hint="eastAsia"/>
          <w:color w:val="000000" w:themeColor="text1"/>
          <w:kern w:val="0"/>
          <w:szCs w:val="21"/>
        </w:rPr>
        <w:t>接到通知后</w:t>
      </w:r>
      <w:r>
        <w:rPr>
          <w:rFonts w:ascii="仿宋" w:hAnsi="仿宋" w:cs="仿宋" w:hint="eastAsia"/>
          <w:color w:val="000000" w:themeColor="text1"/>
          <w:kern w:val="0"/>
          <w:szCs w:val="21"/>
          <w:u w:val="single"/>
        </w:rPr>
        <w:t>0.5</w:t>
      </w:r>
      <w:r>
        <w:rPr>
          <w:rFonts w:ascii="仿宋" w:hAnsi="仿宋" w:cs="仿宋" w:hint="eastAsia"/>
          <w:color w:val="000000" w:themeColor="text1"/>
          <w:kern w:val="0"/>
          <w:szCs w:val="21"/>
        </w:rPr>
        <w:t>小时</w:t>
      </w:r>
      <w:r>
        <w:rPr>
          <w:rFonts w:ascii="仿宋" w:hAnsi="仿宋" w:cs="仿宋" w:hint="eastAsia"/>
          <w:color w:val="000000" w:themeColor="text1"/>
          <w:szCs w:val="21"/>
        </w:rPr>
        <w:t>）内提供书面说明，并提交相关证明材料，</w:t>
      </w:r>
      <w:r>
        <w:rPr>
          <w:rFonts w:ascii="仿宋" w:hAnsi="仿宋" w:cs="仿宋" w:hint="eastAsia"/>
          <w:color w:val="000000" w:themeColor="text1"/>
          <w:kern w:val="0"/>
          <w:szCs w:val="21"/>
        </w:rPr>
        <w:t>投标人不能证明其报价合理性的，评标委员会应当将</w:t>
      </w:r>
      <w:r>
        <w:rPr>
          <w:rFonts w:ascii="仿宋" w:hAnsi="仿宋" w:cs="仿宋" w:hint="eastAsia"/>
          <w:color w:val="000000" w:themeColor="text1"/>
          <w:szCs w:val="21"/>
        </w:rPr>
        <w:t>其投标作为</w:t>
      </w:r>
      <w:r>
        <w:rPr>
          <w:rFonts w:ascii="仿宋" w:hAnsi="仿宋" w:cs="仿宋" w:hint="eastAsia"/>
          <w:b/>
          <w:bCs/>
          <w:color w:val="000000" w:themeColor="text1"/>
          <w:szCs w:val="21"/>
        </w:rPr>
        <w:t>无效投标处理</w:t>
      </w:r>
      <w:r>
        <w:rPr>
          <w:rFonts w:ascii="仿宋" w:hAnsi="仿宋" w:cs="仿宋" w:hint="eastAsia"/>
          <w:color w:val="000000" w:themeColor="text1"/>
          <w:szCs w:val="21"/>
        </w:rPr>
        <w:t>。</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投标人的书面说明材料包含货物本身成本、人工费用、运输、税收等，以及报价不会影响产品质量或诚信履约能力的说明等。</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投标人的书面说明应当签字确认或者加盖公章，否则无效。书面说明的签字确认，由其法定代表人（非法人单位负责人或自然人本人）或者其授权代表签字确认。</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投标人提供书面说明后，评标委员会应当结合采购项目采购需求、专业实际情况、投标人财务状况报告、与其他投标人比较情况等就投标人的书面说明进行审查评价。投标人如有下列情况的，评标委员会应当将其投标文件作为无效处理：</w:t>
      </w:r>
    </w:p>
    <w:p w:rsidR="00554F88" w:rsidRDefault="00041AD4">
      <w:pPr>
        <w:numPr>
          <w:ilvl w:val="0"/>
          <w:numId w:val="5"/>
        </w:num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拒绝或者变相拒绝提供有效书面说明；</w:t>
      </w:r>
    </w:p>
    <w:p w:rsidR="00554F88" w:rsidRDefault="00041AD4">
      <w:pPr>
        <w:numPr>
          <w:ilvl w:val="0"/>
          <w:numId w:val="5"/>
        </w:num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书面说明不能证明其报价合理性的；</w:t>
      </w:r>
    </w:p>
    <w:p w:rsidR="00554F88" w:rsidRDefault="00041AD4">
      <w:pPr>
        <w:numPr>
          <w:ilvl w:val="0"/>
          <w:numId w:val="5"/>
        </w:num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未在规定时间内递交有效书面说明书的。</w:t>
      </w:r>
    </w:p>
    <w:p w:rsidR="00554F88" w:rsidRDefault="00041AD4">
      <w:pPr>
        <w:adjustRightInd w:val="0"/>
        <w:snapToGrid w:val="0"/>
        <w:spacing w:line="360" w:lineRule="auto"/>
        <w:ind w:firstLineChars="200" w:firstLine="422"/>
        <w:rPr>
          <w:rFonts w:ascii="仿宋" w:hAnsi="仿宋" w:cs="仿宋"/>
          <w:b/>
          <w:bCs/>
          <w:color w:val="000000" w:themeColor="text1"/>
          <w:kern w:val="0"/>
          <w:szCs w:val="21"/>
        </w:rPr>
      </w:pPr>
      <w:r>
        <w:rPr>
          <w:rFonts w:ascii="仿宋" w:hAnsi="仿宋" w:cs="仿宋" w:hint="eastAsia"/>
          <w:b/>
          <w:color w:val="000000" w:themeColor="text1"/>
          <w:kern w:val="0"/>
          <w:szCs w:val="21"/>
        </w:rPr>
        <w:t>★</w:t>
      </w:r>
      <w:r>
        <w:rPr>
          <w:rFonts w:ascii="仿宋" w:hAnsi="仿宋" w:cs="仿宋" w:hint="eastAsia"/>
          <w:b/>
          <w:color w:val="000000" w:themeColor="text1"/>
          <w:kern w:val="0"/>
          <w:szCs w:val="21"/>
        </w:rPr>
        <w:t>6</w:t>
      </w:r>
      <w:r>
        <w:rPr>
          <w:rFonts w:ascii="仿宋" w:hAnsi="仿宋" w:cs="仿宋" w:hint="eastAsia"/>
          <w:b/>
          <w:bCs/>
          <w:color w:val="000000" w:themeColor="text1"/>
          <w:kern w:val="0"/>
          <w:szCs w:val="21"/>
        </w:rPr>
        <w:t>、需落实的政府采购政策性规定：本项目专门面向中小企业。</w:t>
      </w:r>
    </w:p>
    <w:p w:rsidR="00554F88" w:rsidRDefault="00041AD4">
      <w:pPr>
        <w:adjustRightInd w:val="0"/>
        <w:snapToGrid w:val="0"/>
        <w:spacing w:line="360" w:lineRule="auto"/>
        <w:ind w:firstLineChars="200" w:firstLine="422"/>
        <w:rPr>
          <w:rFonts w:ascii="仿宋" w:hAnsi="仿宋" w:cs="仿宋"/>
          <w:b/>
          <w:color w:val="000000" w:themeColor="text1"/>
          <w:kern w:val="0"/>
          <w:szCs w:val="21"/>
        </w:rPr>
      </w:pPr>
      <w:r>
        <w:rPr>
          <w:rFonts w:ascii="仿宋" w:hAnsi="仿宋" w:cs="仿宋" w:hint="eastAsia"/>
          <w:b/>
          <w:color w:val="000000" w:themeColor="text1"/>
          <w:kern w:val="0"/>
          <w:szCs w:val="21"/>
        </w:rPr>
        <w:t>6.1</w:t>
      </w:r>
      <w:r>
        <w:rPr>
          <w:rFonts w:ascii="仿宋" w:hAnsi="仿宋" w:cs="仿宋" w:hint="eastAsia"/>
          <w:b/>
          <w:color w:val="000000" w:themeColor="text1"/>
          <w:kern w:val="0"/>
          <w:szCs w:val="21"/>
        </w:rPr>
        <w:t>对于中小</w:t>
      </w:r>
      <w:proofErr w:type="gramStart"/>
      <w:r>
        <w:rPr>
          <w:rFonts w:ascii="仿宋" w:hAnsi="仿宋" w:cs="仿宋" w:hint="eastAsia"/>
          <w:b/>
          <w:color w:val="000000" w:themeColor="text1"/>
          <w:kern w:val="0"/>
          <w:szCs w:val="21"/>
        </w:rPr>
        <w:t>微企业</w:t>
      </w:r>
      <w:proofErr w:type="gramEnd"/>
      <w:r>
        <w:rPr>
          <w:rFonts w:ascii="仿宋" w:hAnsi="仿宋" w:cs="仿宋" w:hint="eastAsia"/>
          <w:b/>
          <w:color w:val="000000" w:themeColor="text1"/>
          <w:kern w:val="0"/>
          <w:szCs w:val="21"/>
        </w:rPr>
        <w:t>的相关规定</w:t>
      </w:r>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6.1.1</w:t>
      </w:r>
      <w:r>
        <w:rPr>
          <w:rFonts w:ascii="仿宋" w:hAnsi="仿宋" w:cs="仿宋" w:hint="eastAsia"/>
          <w:color w:val="000000" w:themeColor="text1"/>
          <w:szCs w:val="21"/>
        </w:rPr>
        <w:t>对于非专门面向中小企业的项目，在满足价格扣除条件且在投标文件中按要求提交了《中小企业声明函》</w:t>
      </w:r>
      <w:r>
        <w:rPr>
          <w:rFonts w:ascii="仿宋" w:hAnsi="仿宋" w:cs="仿宋" w:hint="eastAsia"/>
          <w:color w:val="000000" w:themeColor="text1"/>
          <w:kern w:val="0"/>
          <w:szCs w:val="21"/>
        </w:rPr>
        <w:t>的，</w:t>
      </w:r>
      <w:r>
        <w:rPr>
          <w:rFonts w:ascii="仿宋" w:hAnsi="仿宋" w:cs="仿宋" w:hint="eastAsia"/>
          <w:color w:val="000000" w:themeColor="text1"/>
          <w:szCs w:val="21"/>
        </w:rPr>
        <w:t>对投标报价给予价格扣除，用扣除后的价格参与评审。投标报价扣除比例如下：</w:t>
      </w:r>
    </w:p>
    <w:p w:rsidR="00554F88" w:rsidRDefault="00041AD4">
      <w:pPr>
        <w:adjustRightInd w:val="0"/>
        <w:snapToGrid w:val="0"/>
        <w:spacing w:line="360" w:lineRule="auto"/>
        <w:ind w:firstLineChars="100" w:firstLine="21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）非联合体投标</w:t>
      </w:r>
    </w:p>
    <w:p w:rsidR="00554F88" w:rsidRDefault="00041AD4">
      <w:pPr>
        <w:adjustRightInd w:val="0"/>
        <w:snapToGrid w:val="0"/>
        <w:spacing w:line="360" w:lineRule="auto"/>
        <w:jc w:val="lef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小型和微型企业相应产品、服务投标报价的</w:t>
      </w:r>
      <w:r>
        <w:rPr>
          <w:rFonts w:ascii="仿宋" w:hAnsi="仿宋" w:cs="仿宋" w:hint="eastAsia"/>
          <w:color w:val="000000" w:themeColor="text1"/>
          <w:kern w:val="0"/>
          <w:szCs w:val="21"/>
          <w:u w:val="single"/>
        </w:rPr>
        <w:t xml:space="preserve"> / </w:t>
      </w:r>
      <w:r>
        <w:rPr>
          <w:rFonts w:ascii="仿宋" w:hAnsi="仿宋" w:cs="仿宋" w:hint="eastAsia"/>
          <w:color w:val="000000" w:themeColor="text1"/>
          <w:kern w:val="0"/>
          <w:szCs w:val="21"/>
        </w:rPr>
        <w:t>（</w:t>
      </w:r>
      <w:r>
        <w:rPr>
          <w:rFonts w:ascii="仿宋" w:hAnsi="仿宋" w:cs="仿宋" w:hint="eastAsia"/>
          <w:color w:val="000000" w:themeColor="text1"/>
          <w:szCs w:val="21"/>
        </w:rPr>
        <w:t>10-20%</w:t>
      </w:r>
      <w:r>
        <w:rPr>
          <w:rFonts w:ascii="仿宋" w:hAnsi="仿宋" w:cs="仿宋" w:hint="eastAsia"/>
          <w:color w:val="000000" w:themeColor="text1"/>
          <w:szCs w:val="21"/>
        </w:rPr>
        <w:t>）</w:t>
      </w:r>
    </w:p>
    <w:p w:rsidR="00554F88" w:rsidRDefault="00041AD4">
      <w:pPr>
        <w:adjustRightInd w:val="0"/>
        <w:snapToGrid w:val="0"/>
        <w:spacing w:line="360" w:lineRule="auto"/>
        <w:ind w:firstLineChars="100" w:firstLine="21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）联合体投标</w:t>
      </w:r>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大中型企业和其他自然人、法人或者其他组织与小型、微型企业组成联合体共同参加非专门面向中小企业的政府采购活动的，联合体报价协议中约定，小型、微型企业的协议合同金额占到联合体报价协议合同总金额</w:t>
      </w:r>
      <w:r>
        <w:rPr>
          <w:rFonts w:ascii="仿宋" w:hAnsi="仿宋" w:cs="仿宋" w:hint="eastAsia"/>
          <w:color w:val="000000" w:themeColor="text1"/>
          <w:szCs w:val="21"/>
        </w:rPr>
        <w:t>30%</w:t>
      </w:r>
      <w:r>
        <w:rPr>
          <w:rFonts w:ascii="仿宋" w:hAnsi="仿宋" w:cs="仿宋" w:hint="eastAsia"/>
          <w:color w:val="000000" w:themeColor="text1"/>
          <w:szCs w:val="21"/>
        </w:rPr>
        <w:t>以上的，投标报价扣除</w:t>
      </w:r>
      <w:r>
        <w:rPr>
          <w:rFonts w:ascii="仿宋" w:hAnsi="仿宋" w:cs="仿宋" w:hint="eastAsia"/>
          <w:color w:val="000000" w:themeColor="text1"/>
          <w:kern w:val="0"/>
          <w:szCs w:val="21"/>
          <w:u w:val="single"/>
        </w:rPr>
        <w:t xml:space="preserve"> / </w:t>
      </w:r>
      <w:r>
        <w:rPr>
          <w:rFonts w:ascii="仿宋" w:hAnsi="仿宋" w:cs="仿宋" w:hint="eastAsia"/>
          <w:color w:val="000000" w:themeColor="text1"/>
          <w:kern w:val="0"/>
          <w:szCs w:val="21"/>
        </w:rPr>
        <w:t>（</w:t>
      </w:r>
      <w:r>
        <w:rPr>
          <w:rFonts w:ascii="仿宋" w:hAnsi="仿宋" w:cs="仿宋" w:hint="eastAsia"/>
          <w:color w:val="000000" w:themeColor="text1"/>
          <w:szCs w:val="21"/>
        </w:rPr>
        <w:t>4-6%</w:t>
      </w:r>
      <w:r>
        <w:rPr>
          <w:rFonts w:ascii="仿宋" w:hAnsi="仿宋" w:cs="仿宋" w:hint="eastAsia"/>
          <w:color w:val="000000" w:themeColor="text1"/>
          <w:szCs w:val="21"/>
        </w:rPr>
        <w:t>）。</w:t>
      </w:r>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联合体各方均为小型、微型企业的，联合体视同为小型、微型企业，按第本款（</w:t>
      </w:r>
      <w:r>
        <w:rPr>
          <w:rFonts w:ascii="仿宋" w:hAnsi="仿宋" w:cs="仿宋" w:hint="eastAsia"/>
          <w:color w:val="000000" w:themeColor="text1"/>
          <w:szCs w:val="21"/>
        </w:rPr>
        <w:t>1</w:t>
      </w:r>
      <w:r>
        <w:rPr>
          <w:rFonts w:ascii="仿宋" w:hAnsi="仿宋" w:cs="仿宋" w:hint="eastAsia"/>
          <w:color w:val="000000" w:themeColor="text1"/>
          <w:szCs w:val="21"/>
        </w:rPr>
        <w:t>）条规定享受扶持政策。组成联合体的大中型企业和其他自然人、法人或者其他组织，与小型、微型企业之间不得存在投资关系。</w:t>
      </w:r>
      <w:r>
        <w:rPr>
          <w:rFonts w:ascii="仿宋" w:hAnsi="仿宋" w:cs="仿宋" w:hint="eastAsia"/>
          <w:color w:val="000000" w:themeColor="text1"/>
          <w:szCs w:val="21"/>
        </w:rPr>
        <w:t xml:space="preserve"> </w:t>
      </w:r>
    </w:p>
    <w:p w:rsidR="00554F88" w:rsidRDefault="00041AD4">
      <w:p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6.1.2</w:t>
      </w:r>
      <w:r>
        <w:rPr>
          <w:rFonts w:ascii="仿宋" w:hAnsi="仿宋" w:cs="仿宋" w:hint="eastAsia"/>
          <w:color w:val="000000" w:themeColor="text1"/>
          <w:szCs w:val="21"/>
        </w:rPr>
        <w:t>监狱企业视同小型、微型企业，在满足价格扣除条件且在投标文件中按要求提交了省级</w:t>
      </w:r>
      <w:r>
        <w:rPr>
          <w:rFonts w:ascii="仿宋" w:hAnsi="仿宋" w:cs="仿宋" w:hint="eastAsia"/>
          <w:color w:val="000000" w:themeColor="text1"/>
          <w:szCs w:val="21"/>
        </w:rPr>
        <w:t>以上监狱管理局、戒毒管理局（含新疆生产建设兵团）出具的属于监狱企业的证明文件的，对其投标报价按本章</w:t>
      </w:r>
      <w:r>
        <w:rPr>
          <w:rFonts w:ascii="仿宋" w:hAnsi="仿宋" w:cs="仿宋" w:hint="eastAsia"/>
          <w:color w:val="000000" w:themeColor="text1"/>
          <w:szCs w:val="21"/>
        </w:rPr>
        <w:t>5.1.1</w:t>
      </w:r>
      <w:r>
        <w:rPr>
          <w:rFonts w:ascii="仿宋" w:hAnsi="仿宋" w:cs="仿宋" w:hint="eastAsia"/>
          <w:color w:val="000000" w:themeColor="text1"/>
          <w:szCs w:val="21"/>
        </w:rPr>
        <w:t>条款的比例予以扣除，</w:t>
      </w:r>
      <w:r>
        <w:rPr>
          <w:rFonts w:ascii="仿宋" w:hAnsi="仿宋" w:cs="仿宋" w:hint="eastAsia"/>
          <w:color w:val="000000" w:themeColor="text1"/>
          <w:kern w:val="0"/>
          <w:szCs w:val="21"/>
        </w:rPr>
        <w:t>用扣除后的价格参与评审</w:t>
      </w:r>
      <w:r>
        <w:rPr>
          <w:rFonts w:ascii="仿宋" w:hAnsi="仿宋" w:cs="仿宋" w:hint="eastAsia"/>
          <w:color w:val="000000" w:themeColor="text1"/>
          <w:szCs w:val="21"/>
        </w:rPr>
        <w:t>。</w:t>
      </w:r>
    </w:p>
    <w:p w:rsidR="00554F88" w:rsidRDefault="00041AD4">
      <w:pPr>
        <w:adjustRightInd w:val="0"/>
        <w:snapToGrid w:val="0"/>
        <w:spacing w:line="360" w:lineRule="auto"/>
        <w:ind w:firstLineChars="200" w:firstLine="422"/>
        <w:jc w:val="left"/>
        <w:rPr>
          <w:rFonts w:ascii="仿宋" w:hAnsi="仿宋" w:cs="仿宋"/>
          <w:color w:val="000000" w:themeColor="text1"/>
          <w:szCs w:val="21"/>
        </w:rPr>
      </w:pPr>
      <w:r>
        <w:rPr>
          <w:rFonts w:ascii="仿宋" w:hAnsi="仿宋" w:cs="仿宋" w:hint="eastAsia"/>
          <w:b/>
          <w:color w:val="000000" w:themeColor="text1"/>
          <w:kern w:val="0"/>
          <w:szCs w:val="21"/>
        </w:rPr>
        <w:lastRenderedPageBreak/>
        <w:t>6.1.3</w:t>
      </w:r>
      <w:r>
        <w:rPr>
          <w:rFonts w:ascii="仿宋" w:hAnsi="仿宋" w:cs="仿宋" w:hint="eastAsia"/>
          <w:color w:val="000000" w:themeColor="text1"/>
          <w:szCs w:val="21"/>
        </w:rPr>
        <w:t>残疾人福利性单位视同小型、微型企业，在满足价格扣除条件且在</w:t>
      </w:r>
      <w:r>
        <w:rPr>
          <w:rFonts w:ascii="仿宋" w:hAnsi="仿宋" w:cs="仿宋" w:hint="eastAsia"/>
          <w:color w:val="000000" w:themeColor="text1"/>
          <w:kern w:val="0"/>
          <w:szCs w:val="21"/>
        </w:rPr>
        <w:t>投标文件中提供了《残疾人福利性单位声明函》的，</w:t>
      </w:r>
      <w:r>
        <w:rPr>
          <w:rFonts w:ascii="仿宋" w:hAnsi="仿宋" w:cs="仿宋" w:hint="eastAsia"/>
          <w:color w:val="000000" w:themeColor="text1"/>
          <w:szCs w:val="21"/>
        </w:rPr>
        <w:t>对其投标报价按本章</w:t>
      </w:r>
      <w:r>
        <w:rPr>
          <w:rFonts w:ascii="仿宋" w:hAnsi="仿宋" w:cs="仿宋" w:hint="eastAsia"/>
          <w:color w:val="000000" w:themeColor="text1"/>
          <w:szCs w:val="21"/>
        </w:rPr>
        <w:t>5.1.1</w:t>
      </w:r>
      <w:r>
        <w:rPr>
          <w:rFonts w:ascii="仿宋" w:hAnsi="仿宋" w:cs="仿宋" w:hint="eastAsia"/>
          <w:color w:val="000000" w:themeColor="text1"/>
          <w:szCs w:val="21"/>
        </w:rPr>
        <w:t>条款的比例予以扣除</w:t>
      </w:r>
      <w:r>
        <w:rPr>
          <w:rFonts w:ascii="仿宋" w:hAnsi="仿宋" w:cs="仿宋" w:hint="eastAsia"/>
          <w:color w:val="000000" w:themeColor="text1"/>
          <w:kern w:val="0"/>
          <w:szCs w:val="21"/>
        </w:rPr>
        <w:t>，用扣除后的价格参与评审。</w:t>
      </w:r>
    </w:p>
    <w:p w:rsidR="00554F88" w:rsidRDefault="00041AD4">
      <w:pPr>
        <w:adjustRightInd w:val="0"/>
        <w:snapToGrid w:val="0"/>
        <w:spacing w:line="360" w:lineRule="auto"/>
        <w:ind w:firstLineChars="200" w:firstLine="422"/>
        <w:rPr>
          <w:rFonts w:ascii="仿宋" w:hAnsi="仿宋" w:cs="仿宋"/>
          <w:b/>
          <w:color w:val="000000" w:themeColor="text1"/>
          <w:szCs w:val="21"/>
        </w:rPr>
      </w:pPr>
      <w:r>
        <w:rPr>
          <w:rFonts w:ascii="仿宋" w:hAnsi="仿宋" w:cs="仿宋" w:hint="eastAsia"/>
          <w:b/>
          <w:color w:val="000000" w:themeColor="text1"/>
          <w:szCs w:val="21"/>
        </w:rPr>
        <w:t>6.1.4</w:t>
      </w:r>
      <w:r>
        <w:rPr>
          <w:rFonts w:ascii="仿宋" w:hAnsi="仿宋" w:cs="仿宋" w:hint="eastAsia"/>
          <w:b/>
          <w:color w:val="000000" w:themeColor="text1"/>
          <w:szCs w:val="21"/>
        </w:rPr>
        <w:t>残疾人福利性单位属于小型、微型企业的，不重复享受政策。</w:t>
      </w:r>
    </w:p>
    <w:p w:rsidR="00554F88" w:rsidRDefault="00041AD4">
      <w:pPr>
        <w:adjustRightInd w:val="0"/>
        <w:snapToGrid w:val="0"/>
        <w:spacing w:line="360" w:lineRule="auto"/>
        <w:ind w:firstLineChars="200" w:firstLine="422"/>
        <w:rPr>
          <w:rFonts w:ascii="仿宋" w:hAnsi="仿宋" w:cs="仿宋"/>
          <w:b/>
          <w:color w:val="000000" w:themeColor="text1"/>
          <w:kern w:val="0"/>
          <w:szCs w:val="21"/>
        </w:rPr>
      </w:pPr>
      <w:r>
        <w:rPr>
          <w:rFonts w:ascii="仿宋" w:hAnsi="仿宋" w:cs="仿宋" w:hint="eastAsia"/>
          <w:b/>
          <w:color w:val="000000" w:themeColor="text1"/>
          <w:kern w:val="0"/>
          <w:szCs w:val="21"/>
        </w:rPr>
        <w:t>6.2</w:t>
      </w:r>
      <w:r>
        <w:rPr>
          <w:rFonts w:ascii="仿宋" w:hAnsi="仿宋" w:cs="仿宋" w:hint="eastAsia"/>
          <w:b/>
          <w:color w:val="000000" w:themeColor="text1"/>
          <w:kern w:val="0"/>
          <w:szCs w:val="21"/>
        </w:rPr>
        <w:t>对于节能产品、环境标志产品的相关规定</w:t>
      </w:r>
    </w:p>
    <w:p w:rsidR="00554F88" w:rsidRDefault="00041AD4">
      <w:pPr>
        <w:numPr>
          <w:ilvl w:val="0"/>
          <w:numId w:val="6"/>
        </w:numPr>
        <w:adjustRightInd w:val="0"/>
        <w:snapToGri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节能产品或环境标志产品，依据品目清单和认证证书实施政府优先采购。</w:t>
      </w:r>
      <w:r>
        <w:rPr>
          <w:rFonts w:ascii="仿宋" w:hAnsi="仿宋" w:cs="仿宋" w:hint="eastAsia"/>
          <w:color w:val="000000" w:themeColor="text1"/>
        </w:rPr>
        <w:t>供应商</w:t>
      </w:r>
      <w:r>
        <w:rPr>
          <w:rFonts w:ascii="仿宋" w:hAnsi="仿宋" w:cs="仿宋" w:hint="eastAsia"/>
          <w:color w:val="000000" w:themeColor="text1"/>
          <w:szCs w:val="21"/>
        </w:rPr>
        <w:t>应能够提供国家确定的认证机构出具的、处于有效期之内的节能产品、环境标志产品认证证书，方可对获得证书的产品优先推荐。</w:t>
      </w:r>
    </w:p>
    <w:p w:rsidR="00554F88" w:rsidRDefault="00041AD4">
      <w:pPr>
        <w:adjustRightInd w:val="0"/>
        <w:snapToGrid w:val="0"/>
        <w:spacing w:line="360" w:lineRule="auto"/>
        <w:ind w:firstLineChars="300" w:firstLine="630"/>
        <w:jc w:val="left"/>
        <w:rPr>
          <w:rFonts w:ascii="仿宋" w:hAnsi="仿宋" w:cs="仿宋"/>
          <w:color w:val="000000" w:themeColor="text1"/>
          <w:szCs w:val="21"/>
        </w:rPr>
      </w:pPr>
      <w:r>
        <w:rPr>
          <w:rFonts w:ascii="仿宋" w:hAnsi="仿宋" w:cs="仿宋" w:hint="eastAsia"/>
          <w:color w:val="000000" w:themeColor="text1"/>
          <w:kern w:val="0"/>
          <w:szCs w:val="21"/>
        </w:rPr>
        <w:t>采用最低评标价法的，</w:t>
      </w:r>
      <w:r>
        <w:rPr>
          <w:rFonts w:ascii="仿宋" w:hAnsi="仿宋" w:cs="仿宋" w:hint="eastAsia"/>
          <w:color w:val="000000" w:themeColor="text1"/>
          <w:szCs w:val="21"/>
        </w:rPr>
        <w:t>对</w:t>
      </w:r>
      <w:r>
        <w:rPr>
          <w:rFonts w:ascii="仿宋" w:hAnsi="仿宋" w:cs="仿宋" w:hint="eastAsia"/>
          <w:color w:val="000000" w:themeColor="text1"/>
          <w:kern w:val="0"/>
          <w:szCs w:val="21"/>
        </w:rPr>
        <w:t>清单中投标产品的报价</w:t>
      </w:r>
      <w:r>
        <w:rPr>
          <w:rFonts w:ascii="仿宋" w:hAnsi="仿宋" w:cs="仿宋" w:hint="eastAsia"/>
          <w:color w:val="000000" w:themeColor="text1"/>
          <w:szCs w:val="21"/>
        </w:rPr>
        <w:t>给予价格扣除，用扣除后的价格参与评审。报价扣除比例为</w:t>
      </w:r>
      <w:r>
        <w:rPr>
          <w:rFonts w:ascii="仿宋" w:hAnsi="仿宋" w:cs="仿宋" w:hint="eastAsia"/>
          <w:color w:val="000000" w:themeColor="text1"/>
          <w:kern w:val="0"/>
          <w:szCs w:val="21"/>
        </w:rPr>
        <w:t>清单中产品报价的</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w:t>
      </w:r>
    </w:p>
    <w:p w:rsidR="00554F88" w:rsidRDefault="00041AD4">
      <w:pPr>
        <w:adjustRightInd w:val="0"/>
        <w:snapToGrid w:val="0"/>
        <w:spacing w:line="360" w:lineRule="auto"/>
        <w:ind w:firstLineChars="300" w:firstLine="630"/>
        <w:jc w:val="left"/>
        <w:rPr>
          <w:rFonts w:ascii="仿宋" w:hAnsi="仿宋" w:cs="仿宋"/>
          <w:color w:val="000000" w:themeColor="text1"/>
          <w:szCs w:val="21"/>
        </w:rPr>
      </w:pPr>
      <w:r>
        <w:rPr>
          <w:rFonts w:ascii="仿宋" w:hAnsi="仿宋" w:cs="仿宋" w:hint="eastAsia"/>
          <w:color w:val="000000" w:themeColor="text1"/>
          <w:kern w:val="0"/>
          <w:szCs w:val="21"/>
        </w:rPr>
        <w:t>采用综合评分法评标的项目，对清单中产品给予相应的加分。（详见评分细则）</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）供应商应同时提供品目清单网络截图，并以明确标注所报产品信息和位置的方式，用以方便评审。</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w:t>
      </w:r>
      <w:r>
        <w:rPr>
          <w:rFonts w:ascii="仿宋" w:hAnsi="仿宋" w:cs="仿宋" w:hint="eastAsia"/>
          <w:color w:val="000000" w:themeColor="text1"/>
          <w:kern w:val="0"/>
          <w:szCs w:val="21"/>
        </w:rPr>
        <w:t>3</w:t>
      </w:r>
      <w:r>
        <w:rPr>
          <w:rFonts w:ascii="仿宋" w:hAnsi="仿宋" w:cs="仿宋" w:hint="eastAsia"/>
          <w:color w:val="000000" w:themeColor="text1"/>
          <w:kern w:val="0"/>
          <w:szCs w:val="21"/>
        </w:rPr>
        <w:t>）认证机构和获证产品信息发布媒体：详见中国政府采购网（</w:t>
      </w:r>
      <w:r>
        <w:rPr>
          <w:rFonts w:ascii="仿宋" w:hAnsi="仿宋" w:cs="仿宋" w:hint="eastAsia"/>
          <w:color w:val="000000" w:themeColor="text1"/>
          <w:kern w:val="0"/>
          <w:szCs w:val="21"/>
        </w:rPr>
        <w:t>www.ccgp.gov.cn</w:t>
      </w:r>
      <w:r>
        <w:rPr>
          <w:rFonts w:ascii="仿宋" w:hAnsi="仿宋" w:cs="仿宋" w:hint="eastAsia"/>
          <w:color w:val="000000" w:themeColor="text1"/>
          <w:kern w:val="0"/>
          <w:szCs w:val="21"/>
        </w:rPr>
        <w:t>）建立的与认证结果信息发布平台的链接。</w:t>
      </w:r>
    </w:p>
    <w:p w:rsidR="00554F88" w:rsidRDefault="00041AD4">
      <w:pPr>
        <w:adjustRightInd w:val="0"/>
        <w:spacing w:line="360" w:lineRule="auto"/>
        <w:ind w:firstLineChars="200" w:firstLine="422"/>
        <w:jc w:val="left"/>
        <w:rPr>
          <w:rFonts w:ascii="仿宋" w:hAnsi="仿宋" w:cs="仿宋"/>
          <w:b/>
          <w:bCs/>
          <w:color w:val="000000" w:themeColor="text1"/>
          <w:szCs w:val="21"/>
        </w:rPr>
      </w:pPr>
      <w:r>
        <w:rPr>
          <w:rFonts w:ascii="仿宋" w:hAnsi="仿宋" w:cs="仿宋" w:hint="eastAsia"/>
          <w:b/>
          <w:bCs/>
          <w:color w:val="000000" w:themeColor="text1"/>
          <w:szCs w:val="21"/>
        </w:rPr>
        <w:t>6.3</w:t>
      </w:r>
      <w:r>
        <w:rPr>
          <w:rFonts w:ascii="仿宋" w:hAnsi="仿宋" w:cs="仿宋" w:hint="eastAsia"/>
          <w:b/>
          <w:bCs/>
          <w:color w:val="000000" w:themeColor="text1"/>
          <w:szCs w:val="21"/>
        </w:rPr>
        <w:t>对于列入《创新产品和服务目录》内的产品、服务的相关规定</w:t>
      </w:r>
    </w:p>
    <w:p w:rsidR="00554F88" w:rsidRDefault="00041AD4">
      <w:pPr>
        <w:adjustRightInd w:val="0"/>
        <w:spacing w:line="360" w:lineRule="auto"/>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采用最低评标价法的：对列入《创新产品和服务目录》内的投标产品、服务给予其投标报价</w:t>
      </w:r>
      <w:r>
        <w:rPr>
          <w:rFonts w:ascii="仿宋" w:hAnsi="仿宋" w:cs="仿宋" w:hint="eastAsia"/>
          <w:color w:val="000000" w:themeColor="text1"/>
          <w:szCs w:val="21"/>
          <w:u w:val="single"/>
        </w:rPr>
        <w:t xml:space="preserve"> / </w:t>
      </w:r>
      <w:r>
        <w:rPr>
          <w:rFonts w:ascii="仿宋" w:hAnsi="仿宋" w:cs="仿宋" w:hint="eastAsia"/>
          <w:color w:val="000000" w:themeColor="text1"/>
          <w:szCs w:val="21"/>
        </w:rPr>
        <w:t>（</w:t>
      </w:r>
      <w:r>
        <w:rPr>
          <w:rFonts w:ascii="仿宋" w:hAnsi="仿宋" w:cs="仿宋" w:hint="eastAsia"/>
          <w:color w:val="000000" w:themeColor="text1"/>
          <w:szCs w:val="21"/>
        </w:rPr>
        <w:t>6-8%</w:t>
      </w:r>
      <w:r>
        <w:rPr>
          <w:rFonts w:ascii="仿宋" w:hAnsi="仿宋" w:cs="仿宋" w:hint="eastAsia"/>
          <w:color w:val="000000" w:themeColor="text1"/>
          <w:szCs w:val="21"/>
        </w:rPr>
        <w:t>）的价格扣除，用扣除后的价格参与评审。</w:t>
      </w:r>
    </w:p>
    <w:p w:rsidR="00554F88" w:rsidRDefault="00041AD4">
      <w:pPr>
        <w:adjustRightInd w:val="0"/>
        <w:spacing w:line="360" w:lineRule="auto"/>
        <w:ind w:firstLineChars="200" w:firstLine="420"/>
        <w:jc w:val="left"/>
        <w:rPr>
          <w:rFonts w:ascii="仿宋" w:hAnsi="仿宋" w:cs="仿宋"/>
          <w:color w:val="000000" w:themeColor="text1"/>
          <w:kern w:val="0"/>
          <w:szCs w:val="21"/>
        </w:rPr>
      </w:pPr>
      <w:r>
        <w:rPr>
          <w:rFonts w:ascii="仿宋" w:hAnsi="仿宋" w:cs="仿宋" w:hint="eastAsia"/>
          <w:color w:val="000000" w:themeColor="text1"/>
          <w:szCs w:val="21"/>
        </w:rPr>
        <w:t>采用综合评分法评标的：对列入《创新产品和服务目录》内的投标产品、服务给予</w:t>
      </w:r>
      <w:r>
        <w:rPr>
          <w:rFonts w:ascii="仿宋" w:hAnsi="仿宋" w:cs="仿宋" w:hint="eastAsia"/>
          <w:color w:val="000000" w:themeColor="text1"/>
          <w:szCs w:val="21"/>
          <w:u w:val="single"/>
        </w:rPr>
        <w:t xml:space="preserve">  6% </w:t>
      </w:r>
      <w:r>
        <w:rPr>
          <w:rFonts w:ascii="仿宋" w:hAnsi="仿宋" w:cs="仿宋" w:hint="eastAsia"/>
          <w:color w:val="000000" w:themeColor="text1"/>
          <w:szCs w:val="21"/>
        </w:rPr>
        <w:t>（</w:t>
      </w:r>
      <w:r>
        <w:rPr>
          <w:rFonts w:ascii="仿宋" w:hAnsi="仿宋" w:cs="仿宋" w:hint="eastAsia"/>
          <w:color w:val="000000" w:themeColor="text1"/>
          <w:szCs w:val="21"/>
        </w:rPr>
        <w:t>6-8%</w:t>
      </w:r>
      <w:r>
        <w:rPr>
          <w:rFonts w:ascii="仿宋" w:hAnsi="仿宋" w:cs="仿宋" w:hint="eastAsia"/>
          <w:color w:val="000000" w:themeColor="text1"/>
          <w:szCs w:val="21"/>
        </w:rPr>
        <w:t>）的加分（详见评分细则）。</w:t>
      </w:r>
    </w:p>
    <w:p w:rsidR="00554F88" w:rsidRDefault="00041AD4">
      <w:pPr>
        <w:adjustRightInd w:val="0"/>
        <w:snapToGrid w:val="0"/>
        <w:spacing w:line="360" w:lineRule="auto"/>
        <w:ind w:firstLineChars="200" w:firstLine="422"/>
        <w:rPr>
          <w:rFonts w:ascii="仿宋" w:hAnsi="仿宋" w:cs="仿宋"/>
          <w:b/>
          <w:bCs/>
          <w:color w:val="000000" w:themeColor="text1"/>
          <w:kern w:val="0"/>
          <w:szCs w:val="21"/>
        </w:rPr>
      </w:pPr>
      <w:r>
        <w:rPr>
          <w:rFonts w:ascii="仿宋" w:hAnsi="仿宋" w:cs="仿宋" w:hint="eastAsia"/>
          <w:b/>
          <w:color w:val="000000" w:themeColor="text1"/>
          <w:kern w:val="0"/>
          <w:szCs w:val="21"/>
        </w:rPr>
        <w:t>★</w:t>
      </w:r>
      <w:r>
        <w:rPr>
          <w:rFonts w:ascii="仿宋" w:hAnsi="仿宋" w:cs="仿宋" w:hint="eastAsia"/>
          <w:b/>
          <w:color w:val="000000" w:themeColor="text1"/>
          <w:kern w:val="0"/>
          <w:szCs w:val="21"/>
        </w:rPr>
        <w:t>7</w:t>
      </w:r>
      <w:r>
        <w:rPr>
          <w:rFonts w:ascii="仿宋" w:hAnsi="仿宋" w:cs="仿宋" w:hint="eastAsia"/>
          <w:b/>
          <w:bCs/>
          <w:color w:val="000000" w:themeColor="text1"/>
          <w:kern w:val="0"/>
          <w:szCs w:val="21"/>
        </w:rPr>
        <w:t>、投标无效情况详见投标人须知。</w:t>
      </w:r>
    </w:p>
    <w:p w:rsidR="00554F88" w:rsidRDefault="00041AD4">
      <w:pPr>
        <w:adjustRightInd w:val="0"/>
        <w:snapToGrid w:val="0"/>
        <w:spacing w:line="360" w:lineRule="auto"/>
        <w:ind w:firstLineChars="200" w:firstLine="422"/>
        <w:rPr>
          <w:rFonts w:ascii="仿宋" w:hAnsi="仿宋" w:cs="仿宋"/>
          <w:b/>
          <w:bCs/>
          <w:color w:val="000000" w:themeColor="text1"/>
          <w:kern w:val="0"/>
          <w:szCs w:val="21"/>
        </w:rPr>
      </w:pPr>
      <w:r>
        <w:rPr>
          <w:rFonts w:ascii="仿宋" w:hAnsi="仿宋" w:cs="仿宋" w:hint="eastAsia"/>
          <w:b/>
          <w:color w:val="000000" w:themeColor="text1"/>
          <w:kern w:val="0"/>
          <w:szCs w:val="21"/>
        </w:rPr>
        <w:t>★</w:t>
      </w:r>
      <w:r>
        <w:rPr>
          <w:rFonts w:ascii="仿宋" w:hAnsi="仿宋" w:cs="仿宋" w:hint="eastAsia"/>
          <w:b/>
          <w:color w:val="000000" w:themeColor="text1"/>
          <w:kern w:val="0"/>
          <w:szCs w:val="21"/>
        </w:rPr>
        <w:t>8</w:t>
      </w:r>
      <w:r>
        <w:rPr>
          <w:rFonts w:ascii="仿宋" w:hAnsi="仿宋" w:cs="仿宋" w:hint="eastAsia"/>
          <w:b/>
          <w:bCs/>
          <w:color w:val="000000" w:themeColor="text1"/>
          <w:kern w:val="0"/>
          <w:szCs w:val="21"/>
        </w:rPr>
        <w:t>、推荐中标候选人的原则</w:t>
      </w:r>
    </w:p>
    <w:p w:rsidR="00554F88" w:rsidRDefault="00041AD4">
      <w:pPr>
        <w:adjustRightInd w:val="0"/>
        <w:snapToGrid w:val="0"/>
        <w:spacing w:line="360" w:lineRule="auto"/>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详见第一章投标人须知第</w:t>
      </w:r>
      <w:r>
        <w:rPr>
          <w:rFonts w:ascii="仿宋" w:hAnsi="仿宋" w:cs="仿宋" w:hint="eastAsia"/>
          <w:color w:val="000000" w:themeColor="text1"/>
          <w:kern w:val="0"/>
          <w:szCs w:val="21"/>
        </w:rPr>
        <w:t>29</w:t>
      </w:r>
      <w:r>
        <w:rPr>
          <w:rFonts w:ascii="仿宋" w:hAnsi="仿宋" w:cs="仿宋" w:hint="eastAsia"/>
          <w:color w:val="000000" w:themeColor="text1"/>
          <w:kern w:val="0"/>
          <w:szCs w:val="21"/>
        </w:rPr>
        <w:t>条，具体处理办法如下：</w:t>
      </w:r>
    </w:p>
    <w:p w:rsidR="00554F88" w:rsidRDefault="00041AD4">
      <w:pPr>
        <w:numPr>
          <w:ilvl w:val="0"/>
          <w:numId w:val="7"/>
        </w:num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采用最低评标价法的：</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扣除后的投标报价相同时，按投标报价由低至高排序；</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按前款不能区分的，优先采购节能产品、环境标志产品；</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按前款不能区分的，按技术指标优劣排序；</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其他情况，由评标委员会投票处理。</w:t>
      </w:r>
    </w:p>
    <w:p w:rsidR="00554F88" w:rsidRDefault="00041AD4">
      <w:pPr>
        <w:numPr>
          <w:ilvl w:val="0"/>
          <w:numId w:val="7"/>
        </w:num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采用综合评分法的：</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得分相同的，按扣除后的投标报价由低到高顺序排序；</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按前款不能区分的，按投标报价由低至高顺序排序；</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按前款不能区分的，优先采购节能产品、环保产品；</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按前款不能区分的，按技术指标优劣排序；</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lastRenderedPageBreak/>
        <w:t>其他情况，由评标委员会投票处理。</w:t>
      </w:r>
    </w:p>
    <w:p w:rsidR="00554F88" w:rsidRDefault="00041AD4">
      <w:pPr>
        <w:adjustRightInd w:val="0"/>
        <w:snapToGrid w:val="0"/>
        <w:spacing w:line="360" w:lineRule="auto"/>
        <w:ind w:firstLineChars="200" w:firstLine="422"/>
        <w:rPr>
          <w:rFonts w:ascii="仿宋" w:hAnsi="仿宋" w:cs="仿宋"/>
          <w:b/>
          <w:color w:val="000000" w:themeColor="text1"/>
          <w:kern w:val="0"/>
          <w:szCs w:val="21"/>
        </w:rPr>
      </w:pPr>
      <w:bookmarkStart w:id="146" w:name="_Toc30297_WPSOffice_Level2"/>
      <w:r>
        <w:rPr>
          <w:rFonts w:ascii="仿宋" w:hAnsi="仿宋" w:cs="仿宋" w:hint="eastAsia"/>
          <w:b/>
          <w:color w:val="000000" w:themeColor="text1"/>
          <w:szCs w:val="21"/>
        </w:rPr>
        <w:t>三、</w:t>
      </w:r>
      <w:r>
        <w:rPr>
          <w:rFonts w:ascii="仿宋" w:hAnsi="仿宋" w:cs="仿宋" w:hint="eastAsia"/>
          <w:b/>
          <w:color w:val="000000" w:themeColor="text1"/>
          <w:kern w:val="0"/>
          <w:szCs w:val="21"/>
        </w:rPr>
        <w:t>确定中标人</w:t>
      </w:r>
      <w:bookmarkEnd w:id="146"/>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评标委员会根据全体评标委员会成员签字的原始评标记录和评标结果编写评标报告，并向采购人提交书面评标报告。</w:t>
      </w:r>
    </w:p>
    <w:p w:rsidR="00554F88" w:rsidRDefault="00041AD4">
      <w:pPr>
        <w:adjustRightInd w:val="0"/>
        <w:snapToGrid w:val="0"/>
        <w:spacing w:line="360" w:lineRule="auto"/>
        <w:ind w:firstLineChars="200" w:firstLine="420"/>
        <w:rPr>
          <w:rFonts w:ascii="仿宋" w:hAnsi="仿宋" w:cs="仿宋"/>
          <w:color w:val="000000" w:themeColor="text1"/>
          <w:szCs w:val="21"/>
        </w:rPr>
      </w:pPr>
      <w:r>
        <w:rPr>
          <w:rFonts w:ascii="仿宋" w:hAnsi="仿宋" w:cs="仿宋" w:hint="eastAsia"/>
          <w:color w:val="000000" w:themeColor="text1"/>
          <w:szCs w:val="21"/>
        </w:rPr>
        <w:t>采购人按照评标报告确定的中标候选人名单按顺序确定中标人，或由采购人委托评标委员会按照第一章投标人须知第</w:t>
      </w:r>
      <w:r>
        <w:rPr>
          <w:rFonts w:ascii="仿宋" w:hAnsi="仿宋" w:cs="仿宋" w:hint="eastAsia"/>
          <w:color w:val="000000" w:themeColor="text1"/>
          <w:szCs w:val="21"/>
        </w:rPr>
        <w:t>31</w:t>
      </w:r>
      <w:r>
        <w:rPr>
          <w:rFonts w:ascii="仿宋" w:hAnsi="仿宋" w:cs="仿宋" w:hint="eastAsia"/>
          <w:color w:val="000000" w:themeColor="text1"/>
          <w:szCs w:val="21"/>
        </w:rPr>
        <w:t>条规定的方式确定中标人。</w:t>
      </w:r>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rPr>
        <w:br w:type="page"/>
      </w:r>
      <w:bookmarkStart w:id="147" w:name="_Toc32318_WPSOffice_Level2"/>
      <w:r>
        <w:rPr>
          <w:rFonts w:ascii="仿宋" w:hAnsi="仿宋" w:cs="仿宋" w:hint="eastAsia"/>
          <w:color w:val="000000" w:themeColor="text1"/>
          <w:szCs w:val="28"/>
        </w:rPr>
        <w:lastRenderedPageBreak/>
        <w:t>附件</w:t>
      </w:r>
      <w:r>
        <w:rPr>
          <w:rFonts w:ascii="仿宋" w:hAnsi="仿宋" w:cs="仿宋" w:hint="eastAsia"/>
          <w:color w:val="000000" w:themeColor="text1"/>
          <w:szCs w:val="28"/>
        </w:rPr>
        <w:t xml:space="preserve">1 </w:t>
      </w:r>
    </w:p>
    <w:p w:rsidR="00554F88" w:rsidRDefault="00041AD4">
      <w:pPr>
        <w:jc w:val="center"/>
        <w:rPr>
          <w:rFonts w:ascii="仿宋" w:hAnsi="仿宋" w:cs="仿宋"/>
          <w:b/>
          <w:color w:val="000000" w:themeColor="text1"/>
          <w:sz w:val="32"/>
          <w:szCs w:val="32"/>
        </w:rPr>
      </w:pPr>
      <w:r>
        <w:rPr>
          <w:rFonts w:ascii="仿宋" w:hAnsi="仿宋" w:cs="仿宋" w:hint="eastAsia"/>
          <w:b/>
          <w:color w:val="000000" w:themeColor="text1"/>
          <w:sz w:val="32"/>
          <w:szCs w:val="32"/>
        </w:rPr>
        <w:t>资格审查表</w:t>
      </w:r>
      <w:bookmarkEnd w:id="147"/>
    </w:p>
    <w:tbl>
      <w:tblPr>
        <w:tblW w:w="9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837"/>
        <w:gridCol w:w="1982"/>
        <w:gridCol w:w="986"/>
        <w:gridCol w:w="962"/>
        <w:gridCol w:w="888"/>
      </w:tblGrid>
      <w:tr w:rsidR="00554F88">
        <w:trPr>
          <w:trHeight w:val="402"/>
          <w:jc w:val="center"/>
        </w:trPr>
        <w:tc>
          <w:tcPr>
            <w:tcW w:w="668" w:type="dxa"/>
            <w:vMerge w:val="restart"/>
            <w:vAlign w:val="center"/>
          </w:tcPr>
          <w:p w:rsidR="00554F88" w:rsidRDefault="00041AD4">
            <w:pPr>
              <w:ind w:leftChars="-46" w:left="-97" w:rightChars="-41" w:right="-86"/>
              <w:jc w:val="center"/>
              <w:rPr>
                <w:rFonts w:ascii="仿宋" w:hAnsi="仿宋" w:cs="仿宋"/>
                <w:color w:val="000000" w:themeColor="text1"/>
              </w:rPr>
            </w:pPr>
            <w:r>
              <w:rPr>
                <w:rFonts w:ascii="仿宋" w:hAnsi="仿宋" w:cs="仿宋" w:hint="eastAsia"/>
                <w:color w:val="000000" w:themeColor="text1"/>
              </w:rPr>
              <w:t>序号</w:t>
            </w:r>
          </w:p>
        </w:tc>
        <w:tc>
          <w:tcPr>
            <w:tcW w:w="3837" w:type="dxa"/>
            <w:vMerge w:val="restart"/>
            <w:vAlign w:val="center"/>
          </w:tcPr>
          <w:p w:rsidR="00554F88" w:rsidRDefault="00041AD4">
            <w:pPr>
              <w:pStyle w:val="20"/>
              <w:adjustRightInd w:val="0"/>
              <w:snapToGrid w:val="0"/>
              <w:spacing w:before="0" w:after="0" w:line="240" w:lineRule="auto"/>
              <w:ind w:leftChars="-46" w:left="-97" w:rightChars="-41" w:right="-86"/>
              <w:rPr>
                <w:rFonts w:ascii="仿宋" w:hAnsi="仿宋" w:cs="仿宋"/>
                <w:b w:val="0"/>
                <w:color w:val="000000" w:themeColor="text1"/>
                <w:sz w:val="21"/>
                <w:szCs w:val="21"/>
              </w:rPr>
            </w:pPr>
            <w:r>
              <w:rPr>
                <w:rFonts w:ascii="仿宋" w:hAnsi="仿宋" w:cs="仿宋" w:hint="eastAsia"/>
                <w:b w:val="0"/>
                <w:color w:val="000000" w:themeColor="text1"/>
                <w:sz w:val="21"/>
                <w:szCs w:val="21"/>
              </w:rPr>
              <w:t>审查项目</w:t>
            </w:r>
          </w:p>
        </w:tc>
        <w:tc>
          <w:tcPr>
            <w:tcW w:w="1982" w:type="dxa"/>
            <w:vMerge w:val="restart"/>
            <w:vAlign w:val="center"/>
          </w:tcPr>
          <w:p w:rsidR="00554F88" w:rsidRDefault="00041AD4">
            <w:pPr>
              <w:pStyle w:val="20"/>
              <w:adjustRightInd w:val="0"/>
              <w:snapToGrid w:val="0"/>
              <w:spacing w:before="0" w:after="0" w:line="240" w:lineRule="auto"/>
              <w:ind w:leftChars="-46" w:left="-97" w:rightChars="-41" w:right="-86"/>
              <w:rPr>
                <w:rFonts w:ascii="仿宋" w:hAnsi="仿宋" w:cs="仿宋"/>
                <w:b w:val="0"/>
                <w:color w:val="000000" w:themeColor="text1"/>
                <w:sz w:val="21"/>
                <w:szCs w:val="21"/>
              </w:rPr>
            </w:pPr>
            <w:r>
              <w:rPr>
                <w:rFonts w:ascii="仿宋" w:hAnsi="仿宋" w:cs="仿宋" w:hint="eastAsia"/>
                <w:b w:val="0"/>
                <w:color w:val="000000" w:themeColor="text1"/>
                <w:sz w:val="21"/>
                <w:szCs w:val="21"/>
              </w:rPr>
              <w:t>审查标准</w:t>
            </w:r>
          </w:p>
        </w:tc>
        <w:tc>
          <w:tcPr>
            <w:tcW w:w="2836" w:type="dxa"/>
            <w:gridSpan w:val="3"/>
            <w:vAlign w:val="center"/>
          </w:tcPr>
          <w:p w:rsidR="00554F88" w:rsidRDefault="00041AD4">
            <w:pPr>
              <w:pStyle w:val="20"/>
              <w:adjustRightInd w:val="0"/>
              <w:snapToGrid w:val="0"/>
              <w:spacing w:before="0" w:after="0" w:line="240" w:lineRule="auto"/>
              <w:ind w:leftChars="-46" w:left="-97" w:rightChars="-41" w:right="-86"/>
              <w:rPr>
                <w:rFonts w:ascii="仿宋" w:hAnsi="仿宋" w:cs="仿宋"/>
                <w:b w:val="0"/>
                <w:color w:val="000000" w:themeColor="text1"/>
                <w:sz w:val="21"/>
                <w:szCs w:val="21"/>
              </w:rPr>
            </w:pPr>
            <w:r>
              <w:rPr>
                <w:rFonts w:ascii="仿宋" w:hAnsi="仿宋" w:cs="仿宋" w:hint="eastAsia"/>
                <w:b w:val="0"/>
                <w:color w:val="000000" w:themeColor="text1"/>
                <w:sz w:val="21"/>
                <w:szCs w:val="21"/>
              </w:rPr>
              <w:t>投标人名称</w:t>
            </w:r>
          </w:p>
        </w:tc>
      </w:tr>
      <w:tr w:rsidR="00554F88">
        <w:trPr>
          <w:trHeight w:val="367"/>
          <w:jc w:val="center"/>
        </w:trPr>
        <w:tc>
          <w:tcPr>
            <w:tcW w:w="668" w:type="dxa"/>
            <w:vMerge/>
            <w:vAlign w:val="center"/>
          </w:tcPr>
          <w:p w:rsidR="00554F88" w:rsidRDefault="00554F88">
            <w:pPr>
              <w:pStyle w:val="20"/>
              <w:adjustRightInd w:val="0"/>
              <w:snapToGrid w:val="0"/>
              <w:spacing w:before="0" w:after="0" w:line="240" w:lineRule="auto"/>
              <w:rPr>
                <w:rFonts w:ascii="仿宋" w:hAnsi="仿宋" w:cs="仿宋"/>
                <w:color w:val="000000" w:themeColor="text1"/>
              </w:rPr>
            </w:pPr>
          </w:p>
        </w:tc>
        <w:tc>
          <w:tcPr>
            <w:tcW w:w="3837" w:type="dxa"/>
            <w:vMerge/>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1982" w:type="dxa"/>
            <w:vMerge/>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6"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90"/>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1</w:t>
            </w:r>
          </w:p>
        </w:tc>
        <w:tc>
          <w:tcPr>
            <w:tcW w:w="3837" w:type="dxa"/>
            <w:vAlign w:val="center"/>
          </w:tcPr>
          <w:p w:rsidR="00554F88" w:rsidRDefault="00041AD4">
            <w:pPr>
              <w:snapToGrid w:val="0"/>
              <w:jc w:val="left"/>
              <w:rPr>
                <w:rFonts w:ascii="仿宋" w:hAnsi="仿宋" w:cs="仿宋"/>
                <w:b/>
                <w:color w:val="000000" w:themeColor="text1"/>
                <w:szCs w:val="21"/>
              </w:rPr>
            </w:pPr>
            <w:r>
              <w:rPr>
                <w:rFonts w:ascii="仿宋" w:hAnsi="仿宋" w:cs="仿宋" w:hint="eastAsia"/>
                <w:color w:val="000000" w:themeColor="text1"/>
              </w:rPr>
              <w:t>营业执照或事业单位法人证书或执业许可证等证明文件或自然人的身份证明</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按要求提供</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合法有效</w:t>
            </w:r>
          </w:p>
        </w:tc>
        <w:tc>
          <w:tcPr>
            <w:tcW w:w="986"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425"/>
          <w:jc w:val="center"/>
        </w:trPr>
        <w:tc>
          <w:tcPr>
            <w:tcW w:w="668" w:type="dxa"/>
            <w:vAlign w:val="center"/>
          </w:tcPr>
          <w:p w:rsidR="00554F88" w:rsidRDefault="00041AD4">
            <w:pPr>
              <w:widowControl/>
              <w:snapToGrid w:val="0"/>
              <w:jc w:val="center"/>
              <w:rPr>
                <w:rFonts w:ascii="仿宋" w:hAnsi="仿宋" w:cs="仿宋"/>
                <w:color w:val="000000" w:themeColor="text1"/>
              </w:rPr>
            </w:pPr>
            <w:r>
              <w:rPr>
                <w:rFonts w:ascii="仿宋" w:hAnsi="仿宋" w:cs="仿宋" w:hint="eastAsia"/>
                <w:color w:val="000000" w:themeColor="text1"/>
              </w:rPr>
              <w:t>2</w:t>
            </w:r>
          </w:p>
        </w:tc>
        <w:tc>
          <w:tcPr>
            <w:tcW w:w="3837" w:type="dxa"/>
            <w:vAlign w:val="center"/>
          </w:tcPr>
          <w:p w:rsidR="00554F88" w:rsidRDefault="00041AD4">
            <w:pPr>
              <w:widowControl/>
              <w:snapToGrid w:val="0"/>
              <w:jc w:val="left"/>
              <w:rPr>
                <w:rFonts w:ascii="仿宋" w:hAnsi="仿宋" w:cs="仿宋"/>
                <w:b/>
                <w:color w:val="000000" w:themeColor="text1"/>
                <w:szCs w:val="21"/>
              </w:rPr>
            </w:pPr>
            <w:r>
              <w:rPr>
                <w:rFonts w:ascii="仿宋" w:hAnsi="仿宋" w:cs="仿宋" w:hint="eastAsia"/>
                <w:color w:val="000000" w:themeColor="text1"/>
              </w:rPr>
              <w:t>组织机构代码证</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按要求提供</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合法有效</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76"/>
          <w:jc w:val="center"/>
        </w:trPr>
        <w:tc>
          <w:tcPr>
            <w:tcW w:w="668" w:type="dxa"/>
            <w:vAlign w:val="center"/>
          </w:tcPr>
          <w:p w:rsidR="00554F88" w:rsidRDefault="00041AD4">
            <w:pPr>
              <w:widowControl/>
              <w:snapToGrid w:val="0"/>
              <w:jc w:val="center"/>
              <w:rPr>
                <w:rFonts w:ascii="仿宋" w:hAnsi="仿宋" w:cs="仿宋"/>
                <w:color w:val="000000" w:themeColor="text1"/>
              </w:rPr>
            </w:pPr>
            <w:r>
              <w:rPr>
                <w:rFonts w:ascii="仿宋" w:hAnsi="仿宋" w:cs="仿宋" w:hint="eastAsia"/>
                <w:color w:val="000000" w:themeColor="text1"/>
              </w:rPr>
              <w:t>3</w:t>
            </w:r>
          </w:p>
        </w:tc>
        <w:tc>
          <w:tcPr>
            <w:tcW w:w="3837" w:type="dxa"/>
            <w:vAlign w:val="center"/>
          </w:tcPr>
          <w:p w:rsidR="00554F88" w:rsidRDefault="00041AD4">
            <w:pPr>
              <w:widowControl/>
              <w:snapToGrid w:val="0"/>
              <w:jc w:val="left"/>
              <w:rPr>
                <w:rFonts w:ascii="仿宋" w:hAnsi="仿宋" w:cs="仿宋"/>
                <w:b/>
                <w:color w:val="000000" w:themeColor="text1"/>
                <w:szCs w:val="21"/>
              </w:rPr>
            </w:pPr>
            <w:r>
              <w:rPr>
                <w:rFonts w:ascii="仿宋" w:hAnsi="仿宋" w:cs="仿宋" w:hint="eastAsia"/>
                <w:color w:val="000000" w:themeColor="text1"/>
              </w:rPr>
              <w:t>税务登记证</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按要求提供</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合法有效</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62"/>
          <w:jc w:val="center"/>
        </w:trPr>
        <w:tc>
          <w:tcPr>
            <w:tcW w:w="668" w:type="dxa"/>
            <w:vAlign w:val="center"/>
          </w:tcPr>
          <w:p w:rsidR="00554F88" w:rsidRDefault="00041AD4">
            <w:pPr>
              <w:widowControl/>
              <w:snapToGrid w:val="0"/>
              <w:jc w:val="center"/>
              <w:rPr>
                <w:rFonts w:ascii="仿宋" w:hAnsi="仿宋" w:cs="仿宋"/>
                <w:color w:val="000000" w:themeColor="text1"/>
              </w:rPr>
            </w:pPr>
            <w:r>
              <w:rPr>
                <w:rFonts w:ascii="仿宋" w:hAnsi="仿宋" w:cs="仿宋" w:hint="eastAsia"/>
                <w:color w:val="000000" w:themeColor="text1"/>
                <w:szCs w:val="21"/>
              </w:rPr>
              <w:t>4</w:t>
            </w:r>
          </w:p>
        </w:tc>
        <w:tc>
          <w:tcPr>
            <w:tcW w:w="3837" w:type="dxa"/>
            <w:vAlign w:val="center"/>
          </w:tcPr>
          <w:p w:rsidR="00554F88" w:rsidRDefault="00041AD4">
            <w:pPr>
              <w:widowControl/>
              <w:snapToGrid w:val="0"/>
              <w:jc w:val="left"/>
              <w:rPr>
                <w:rFonts w:ascii="仿宋" w:hAnsi="仿宋" w:cs="仿宋"/>
                <w:b/>
                <w:color w:val="000000" w:themeColor="text1"/>
                <w:szCs w:val="21"/>
              </w:rPr>
            </w:pPr>
            <w:r>
              <w:rPr>
                <w:rFonts w:ascii="仿宋" w:hAnsi="仿宋" w:cs="仿宋" w:hint="eastAsia"/>
                <w:color w:val="000000" w:themeColor="text1"/>
                <w:szCs w:val="21"/>
              </w:rPr>
              <w:t>法定代表人（或非法人组织负责人）身份证明书</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按规定签章</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628"/>
          <w:jc w:val="center"/>
        </w:trPr>
        <w:tc>
          <w:tcPr>
            <w:tcW w:w="668" w:type="dxa"/>
            <w:vAlign w:val="center"/>
          </w:tcPr>
          <w:p w:rsidR="00554F88" w:rsidRDefault="00041AD4">
            <w:pPr>
              <w:widowControl/>
              <w:snapToGrid w:val="0"/>
              <w:jc w:val="center"/>
              <w:rPr>
                <w:rFonts w:ascii="仿宋" w:hAnsi="仿宋" w:cs="仿宋"/>
                <w:color w:val="000000" w:themeColor="text1"/>
              </w:rPr>
            </w:pPr>
            <w:r>
              <w:rPr>
                <w:rFonts w:ascii="仿宋" w:hAnsi="仿宋" w:cs="仿宋" w:hint="eastAsia"/>
                <w:color w:val="000000" w:themeColor="text1"/>
              </w:rPr>
              <w:t>5</w:t>
            </w:r>
          </w:p>
        </w:tc>
        <w:tc>
          <w:tcPr>
            <w:tcW w:w="3837" w:type="dxa"/>
            <w:vAlign w:val="center"/>
          </w:tcPr>
          <w:p w:rsidR="00554F88" w:rsidRDefault="00041AD4">
            <w:pPr>
              <w:widowControl/>
              <w:snapToGrid w:val="0"/>
              <w:jc w:val="left"/>
              <w:rPr>
                <w:rFonts w:ascii="仿宋" w:hAnsi="仿宋" w:cs="仿宋"/>
                <w:b/>
                <w:color w:val="000000" w:themeColor="text1"/>
                <w:szCs w:val="21"/>
              </w:rPr>
            </w:pPr>
            <w:r>
              <w:rPr>
                <w:rFonts w:ascii="仿宋" w:hAnsi="仿宋" w:cs="仿宋" w:hint="eastAsia"/>
                <w:color w:val="000000" w:themeColor="text1"/>
              </w:rPr>
              <w:t>法定代表人（或非法人组织</w:t>
            </w:r>
            <w:r>
              <w:rPr>
                <w:rFonts w:ascii="仿宋" w:hAnsi="仿宋" w:cs="仿宋" w:hint="eastAsia"/>
                <w:color w:val="000000" w:themeColor="text1"/>
                <w:szCs w:val="21"/>
              </w:rPr>
              <w:t>负责人）</w:t>
            </w:r>
            <w:r>
              <w:rPr>
                <w:rFonts w:ascii="仿宋" w:hAnsi="仿宋" w:cs="仿宋" w:hint="eastAsia"/>
                <w:color w:val="000000" w:themeColor="text1"/>
              </w:rPr>
              <w:t>授权委托书</w:t>
            </w:r>
            <w:r>
              <w:rPr>
                <w:rFonts w:ascii="仿宋" w:hAnsi="仿宋" w:cs="仿宋" w:hint="eastAsia"/>
                <w:color w:val="000000" w:themeColor="text1"/>
                <w:szCs w:val="21"/>
              </w:rPr>
              <w:t>（授权委托人参加投标的须提供）</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按规定签章</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496"/>
          <w:jc w:val="center"/>
        </w:trPr>
        <w:tc>
          <w:tcPr>
            <w:tcW w:w="668" w:type="dxa"/>
            <w:vAlign w:val="center"/>
          </w:tcPr>
          <w:p w:rsidR="00554F88" w:rsidRDefault="00041AD4">
            <w:pPr>
              <w:widowControl/>
              <w:snapToGrid w:val="0"/>
              <w:jc w:val="center"/>
              <w:rPr>
                <w:rFonts w:ascii="仿宋" w:hAnsi="仿宋" w:cs="仿宋"/>
                <w:color w:val="000000" w:themeColor="text1"/>
              </w:rPr>
            </w:pPr>
            <w:r>
              <w:rPr>
                <w:rFonts w:ascii="仿宋" w:hAnsi="仿宋" w:cs="仿宋" w:hint="eastAsia"/>
                <w:color w:val="000000" w:themeColor="text1"/>
              </w:rPr>
              <w:t>6</w:t>
            </w:r>
          </w:p>
        </w:tc>
        <w:tc>
          <w:tcPr>
            <w:tcW w:w="3837" w:type="dxa"/>
            <w:vAlign w:val="center"/>
          </w:tcPr>
          <w:p w:rsidR="00554F88" w:rsidRDefault="00041AD4">
            <w:pPr>
              <w:widowControl/>
              <w:snapToGrid w:val="0"/>
              <w:jc w:val="left"/>
              <w:rPr>
                <w:rFonts w:ascii="仿宋" w:hAnsi="仿宋" w:cs="仿宋"/>
                <w:b/>
                <w:color w:val="000000" w:themeColor="text1"/>
                <w:szCs w:val="21"/>
              </w:rPr>
            </w:pPr>
            <w:r>
              <w:rPr>
                <w:rFonts w:ascii="仿宋" w:hAnsi="仿宋" w:cs="仿宋" w:hint="eastAsia"/>
                <w:color w:val="000000" w:themeColor="text1"/>
              </w:rPr>
              <w:t>具有良好的商业信誉和健全的财务会计制度的承诺函</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信息完整</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按规定签章</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91"/>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7</w:t>
            </w:r>
          </w:p>
        </w:tc>
        <w:tc>
          <w:tcPr>
            <w:tcW w:w="3837" w:type="dxa"/>
            <w:vAlign w:val="center"/>
          </w:tcPr>
          <w:p w:rsidR="00554F88" w:rsidRDefault="00041AD4">
            <w:pPr>
              <w:snapToGrid w:val="0"/>
              <w:jc w:val="left"/>
              <w:rPr>
                <w:rFonts w:ascii="仿宋" w:hAnsi="仿宋" w:cs="仿宋"/>
                <w:b/>
                <w:color w:val="000000" w:themeColor="text1"/>
                <w:szCs w:val="21"/>
              </w:rPr>
            </w:pPr>
            <w:r>
              <w:rPr>
                <w:rFonts w:ascii="仿宋" w:hAnsi="仿宋" w:cs="仿宋" w:hint="eastAsia"/>
                <w:color w:val="000000" w:themeColor="text1"/>
              </w:rPr>
              <w:t>开标时间前六个月内任一个月的依法缴纳税收的缴款凭据</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按要求提供</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合法有效</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91"/>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8</w:t>
            </w:r>
          </w:p>
        </w:tc>
        <w:tc>
          <w:tcPr>
            <w:tcW w:w="3837" w:type="dxa"/>
            <w:vAlign w:val="center"/>
          </w:tcPr>
          <w:p w:rsidR="00554F88" w:rsidRDefault="00041AD4">
            <w:pPr>
              <w:snapToGrid w:val="0"/>
              <w:jc w:val="left"/>
              <w:rPr>
                <w:rFonts w:ascii="仿宋" w:hAnsi="仿宋" w:cs="仿宋"/>
                <w:b/>
                <w:color w:val="000000" w:themeColor="text1"/>
                <w:szCs w:val="21"/>
              </w:rPr>
            </w:pPr>
            <w:r>
              <w:rPr>
                <w:rFonts w:ascii="仿宋" w:hAnsi="仿宋" w:cs="仿宋" w:hint="eastAsia"/>
                <w:color w:val="000000" w:themeColor="text1"/>
              </w:rPr>
              <w:t>开标时间前六个月内任一个月的依法缴纳社会保障资金的缴款凭据</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按要求提供</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合法有效</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608"/>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9</w:t>
            </w:r>
          </w:p>
        </w:tc>
        <w:tc>
          <w:tcPr>
            <w:tcW w:w="3837" w:type="dxa"/>
            <w:vAlign w:val="center"/>
          </w:tcPr>
          <w:p w:rsidR="00554F88" w:rsidRDefault="00041AD4">
            <w:pPr>
              <w:snapToGrid w:val="0"/>
              <w:jc w:val="left"/>
              <w:rPr>
                <w:rFonts w:ascii="仿宋" w:hAnsi="仿宋" w:cs="仿宋"/>
                <w:b/>
                <w:color w:val="000000" w:themeColor="text1"/>
                <w:szCs w:val="21"/>
              </w:rPr>
            </w:pPr>
            <w:r>
              <w:rPr>
                <w:rFonts w:ascii="仿宋" w:hAnsi="仿宋" w:cs="仿宋" w:hint="eastAsia"/>
                <w:color w:val="000000" w:themeColor="text1"/>
              </w:rPr>
              <w:t>具备履行合同所必需的设备和专业技术能力声明函</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信息完整</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按规定签章</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62"/>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szCs w:val="21"/>
              </w:rPr>
              <w:t>10</w:t>
            </w:r>
          </w:p>
        </w:tc>
        <w:tc>
          <w:tcPr>
            <w:tcW w:w="3837" w:type="dxa"/>
            <w:vAlign w:val="center"/>
          </w:tcPr>
          <w:p w:rsidR="00554F88" w:rsidRDefault="00041AD4">
            <w:pPr>
              <w:snapToGrid w:val="0"/>
              <w:jc w:val="left"/>
              <w:rPr>
                <w:rFonts w:ascii="仿宋" w:hAnsi="仿宋" w:cs="仿宋"/>
                <w:color w:val="000000" w:themeColor="text1"/>
              </w:rPr>
            </w:pPr>
            <w:r>
              <w:rPr>
                <w:rFonts w:ascii="仿宋" w:hAnsi="仿宋" w:cs="仿宋" w:hint="eastAsia"/>
                <w:color w:val="000000" w:themeColor="text1"/>
                <w:szCs w:val="21"/>
              </w:rPr>
              <w:t>参加政府采购活动前</w:t>
            </w:r>
            <w:r>
              <w:rPr>
                <w:rFonts w:ascii="仿宋" w:hAnsi="仿宋" w:cs="仿宋" w:hint="eastAsia"/>
                <w:color w:val="000000" w:themeColor="text1"/>
                <w:szCs w:val="21"/>
              </w:rPr>
              <w:t>3</w:t>
            </w:r>
            <w:r>
              <w:rPr>
                <w:rFonts w:ascii="仿宋" w:hAnsi="仿宋" w:cs="仿宋" w:hint="eastAsia"/>
                <w:color w:val="000000" w:themeColor="text1"/>
                <w:szCs w:val="21"/>
              </w:rPr>
              <w:t>年内在经营活动中没有重大违法记录的书面声明</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w:t>
            </w:r>
          </w:p>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按规定签章</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26"/>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11</w:t>
            </w:r>
          </w:p>
        </w:tc>
        <w:tc>
          <w:tcPr>
            <w:tcW w:w="3837" w:type="dxa"/>
            <w:vAlign w:val="center"/>
          </w:tcPr>
          <w:p w:rsidR="00554F88" w:rsidRDefault="00041AD4">
            <w:pPr>
              <w:snapToGrid w:val="0"/>
              <w:jc w:val="left"/>
              <w:rPr>
                <w:rFonts w:ascii="仿宋" w:hAnsi="仿宋" w:cs="仿宋"/>
                <w:color w:val="000000" w:themeColor="text1"/>
              </w:rPr>
            </w:pPr>
            <w:r>
              <w:rPr>
                <w:rFonts w:ascii="仿宋" w:hAnsi="仿宋" w:cs="仿宋" w:hint="eastAsia"/>
                <w:color w:val="000000" w:themeColor="text1"/>
              </w:rPr>
              <w:t>信用记录（</w:t>
            </w:r>
            <w:r>
              <w:rPr>
                <w:rFonts w:ascii="仿宋" w:hAnsi="仿宋" w:cs="仿宋" w:hint="eastAsia"/>
                <w:color w:val="000000" w:themeColor="text1"/>
                <w:szCs w:val="21"/>
              </w:rPr>
              <w:t>采购人或采购代理机构将按照招标文件规定的审查期间内进行查询</w:t>
            </w:r>
            <w:r>
              <w:rPr>
                <w:rFonts w:ascii="仿宋" w:hAnsi="仿宋" w:cs="仿宋" w:hint="eastAsia"/>
                <w:color w:val="000000" w:themeColor="text1"/>
              </w:rPr>
              <w:t>）</w:t>
            </w:r>
          </w:p>
        </w:tc>
        <w:tc>
          <w:tcPr>
            <w:tcW w:w="1982"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无投标须知</w:t>
            </w:r>
            <w:r>
              <w:rPr>
                <w:rFonts w:ascii="仿宋" w:hAnsi="仿宋" w:cs="仿宋" w:hint="eastAsia"/>
                <w:b w:val="0"/>
                <w:color w:val="000000" w:themeColor="text1"/>
                <w:sz w:val="21"/>
                <w:szCs w:val="21"/>
              </w:rPr>
              <w:t>22.2.1</w:t>
            </w:r>
            <w:r>
              <w:rPr>
                <w:rFonts w:ascii="仿宋" w:hAnsi="仿宋" w:cs="仿宋" w:hint="eastAsia"/>
                <w:b w:val="0"/>
                <w:color w:val="000000" w:themeColor="text1"/>
                <w:sz w:val="21"/>
                <w:szCs w:val="21"/>
              </w:rPr>
              <w:t>所述的不良记录</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26"/>
          <w:jc w:val="center"/>
        </w:trPr>
        <w:tc>
          <w:tcPr>
            <w:tcW w:w="66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12</w:t>
            </w:r>
          </w:p>
        </w:tc>
        <w:tc>
          <w:tcPr>
            <w:tcW w:w="3837" w:type="dxa"/>
            <w:vAlign w:val="center"/>
          </w:tcPr>
          <w:p w:rsidR="00554F88" w:rsidRDefault="00041AD4">
            <w:pPr>
              <w:snapToGrid w:val="0"/>
              <w:rPr>
                <w:rFonts w:ascii="仿宋" w:hAnsi="仿宋" w:cs="仿宋"/>
                <w:color w:val="000000" w:themeColor="text1"/>
                <w:szCs w:val="21"/>
              </w:rPr>
            </w:pPr>
            <w:r>
              <w:rPr>
                <w:rFonts w:ascii="仿宋" w:hAnsi="仿宋" w:cs="仿宋" w:hint="eastAsia"/>
                <w:color w:val="000000" w:themeColor="text1"/>
                <w:szCs w:val="21"/>
              </w:rPr>
              <w:t>中小企业声明函或监狱企业证明文件或残疾人福利性单位声明函</w:t>
            </w:r>
          </w:p>
        </w:tc>
        <w:tc>
          <w:tcPr>
            <w:tcW w:w="1982" w:type="dxa"/>
            <w:vAlign w:val="center"/>
          </w:tcPr>
          <w:p w:rsidR="00554F88" w:rsidRDefault="00041AD4">
            <w:pPr>
              <w:pStyle w:val="20"/>
              <w:adjustRightInd w:val="0"/>
              <w:snapToGrid w:val="0"/>
              <w:spacing w:before="0" w:after="0" w:line="240" w:lineRule="auto"/>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w:t>
            </w:r>
            <w:r>
              <w:rPr>
                <w:rFonts w:ascii="仿宋" w:hAnsi="仿宋" w:cs="仿宋" w:hint="eastAsia"/>
                <w:b w:val="0"/>
                <w:color w:val="000000" w:themeColor="text1"/>
                <w:sz w:val="21"/>
                <w:szCs w:val="21"/>
              </w:rPr>
              <w:t>/</w:t>
            </w:r>
            <w:r>
              <w:rPr>
                <w:rFonts w:ascii="仿宋" w:hAnsi="仿宋" w:cs="仿宋" w:hint="eastAsia"/>
                <w:b w:val="0"/>
                <w:color w:val="000000" w:themeColor="text1"/>
                <w:sz w:val="21"/>
                <w:szCs w:val="21"/>
              </w:rPr>
              <w:t>按要求提供</w:t>
            </w:r>
          </w:p>
          <w:p w:rsidR="00554F88" w:rsidRDefault="00041AD4">
            <w:pPr>
              <w:pStyle w:val="20"/>
              <w:adjustRightInd w:val="0"/>
              <w:snapToGrid w:val="0"/>
              <w:spacing w:before="0" w:after="0" w:line="240" w:lineRule="auto"/>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按规定签章</w:t>
            </w:r>
            <w:r>
              <w:rPr>
                <w:rFonts w:ascii="仿宋" w:hAnsi="仿宋" w:cs="仿宋" w:hint="eastAsia"/>
                <w:b w:val="0"/>
                <w:color w:val="000000" w:themeColor="text1"/>
                <w:sz w:val="21"/>
                <w:szCs w:val="21"/>
              </w:rPr>
              <w:t>/</w:t>
            </w:r>
            <w:r>
              <w:rPr>
                <w:rFonts w:ascii="仿宋" w:hAnsi="仿宋" w:cs="仿宋" w:hint="eastAsia"/>
                <w:b w:val="0"/>
                <w:color w:val="000000" w:themeColor="text1"/>
                <w:sz w:val="21"/>
                <w:szCs w:val="21"/>
              </w:rPr>
              <w:t>合法有效</w:t>
            </w: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26"/>
          <w:jc w:val="center"/>
        </w:trPr>
        <w:tc>
          <w:tcPr>
            <w:tcW w:w="668" w:type="dxa"/>
            <w:vAlign w:val="center"/>
          </w:tcPr>
          <w:p w:rsidR="00554F88" w:rsidRDefault="00554F88">
            <w:pPr>
              <w:snapToGrid w:val="0"/>
              <w:jc w:val="center"/>
              <w:rPr>
                <w:rFonts w:ascii="仿宋" w:hAnsi="仿宋" w:cs="仿宋"/>
                <w:color w:val="000000" w:themeColor="text1"/>
              </w:rPr>
            </w:pPr>
          </w:p>
        </w:tc>
        <w:tc>
          <w:tcPr>
            <w:tcW w:w="3837"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rPr>
              <w:t>结论</w:t>
            </w:r>
          </w:p>
        </w:tc>
        <w:tc>
          <w:tcPr>
            <w:tcW w:w="198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6"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6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888"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bl>
    <w:p w:rsidR="00554F88" w:rsidRDefault="00041AD4">
      <w:pPr>
        <w:snapToGrid w:val="0"/>
        <w:rPr>
          <w:rFonts w:ascii="仿宋" w:hAnsi="仿宋" w:cs="仿宋"/>
          <w:color w:val="000000" w:themeColor="text1"/>
        </w:rPr>
      </w:pPr>
      <w:r>
        <w:rPr>
          <w:rFonts w:ascii="仿宋" w:hAnsi="仿宋" w:cs="仿宋" w:hint="eastAsia"/>
          <w:color w:val="000000" w:themeColor="text1"/>
        </w:rPr>
        <w:t>填表说明：</w:t>
      </w:r>
      <w:r>
        <w:rPr>
          <w:rFonts w:ascii="仿宋" w:hAnsi="仿宋" w:cs="仿宋" w:hint="eastAsia"/>
          <w:color w:val="000000" w:themeColor="text1"/>
        </w:rPr>
        <w:t>1</w:t>
      </w:r>
      <w:r>
        <w:rPr>
          <w:rFonts w:ascii="仿宋" w:hAnsi="仿宋" w:cs="仿宋" w:hint="eastAsia"/>
          <w:color w:val="000000" w:themeColor="text1"/>
        </w:rPr>
        <w:t>、每项内容审查合格，在表中填写“√”；不合格填写“×”</w:t>
      </w:r>
    </w:p>
    <w:p w:rsidR="00554F88" w:rsidRDefault="00041AD4">
      <w:pPr>
        <w:snapToGrid w:val="0"/>
        <w:rPr>
          <w:rFonts w:ascii="仿宋" w:hAnsi="仿宋" w:cs="仿宋"/>
          <w:color w:val="000000" w:themeColor="text1"/>
        </w:rPr>
      </w:pPr>
      <w:r>
        <w:rPr>
          <w:rFonts w:ascii="仿宋" w:hAnsi="仿宋" w:cs="仿宋" w:hint="eastAsia"/>
          <w:color w:val="000000" w:themeColor="text1"/>
        </w:rPr>
        <w:t xml:space="preserve">          2</w:t>
      </w:r>
      <w:r>
        <w:rPr>
          <w:rFonts w:ascii="仿宋" w:hAnsi="仿宋" w:cs="仿宋" w:hint="eastAsia"/>
          <w:color w:val="000000" w:themeColor="text1"/>
        </w:rPr>
        <w:t>、审查结论填写“通过”或“不通过”</w:t>
      </w:r>
    </w:p>
    <w:p w:rsidR="00554F88" w:rsidRDefault="00554F88">
      <w:pPr>
        <w:rPr>
          <w:rFonts w:ascii="仿宋" w:hAnsi="仿宋" w:cs="仿宋"/>
          <w:color w:val="000000" w:themeColor="text1"/>
        </w:rPr>
      </w:pPr>
    </w:p>
    <w:p w:rsidR="00554F88" w:rsidRDefault="00554F88">
      <w:pPr>
        <w:rPr>
          <w:rFonts w:ascii="仿宋" w:hAnsi="仿宋" w:cs="仿宋"/>
          <w:color w:val="000000" w:themeColor="text1"/>
        </w:rPr>
      </w:pPr>
    </w:p>
    <w:p w:rsidR="00554F88" w:rsidRDefault="00041AD4">
      <w:pPr>
        <w:pStyle w:val="af8"/>
        <w:framePr w:wrap="around"/>
        <w:rPr>
          <w:color w:val="000000" w:themeColor="text1"/>
        </w:rPr>
      </w:pPr>
      <w:r>
        <w:rPr>
          <w:rFonts w:hint="eastAsia"/>
          <w:color w:val="000000" w:themeColor="text1"/>
        </w:rPr>
        <w:t>审查人签字：</w:t>
      </w:r>
    </w:p>
    <w:p w:rsidR="00554F88" w:rsidRDefault="00041AD4">
      <w:pPr>
        <w:pStyle w:val="af8"/>
        <w:framePr w:wrap="around"/>
        <w:rPr>
          <w:color w:val="000000" w:themeColor="text1"/>
        </w:rPr>
      </w:pPr>
      <w:r>
        <w:rPr>
          <w:rFonts w:hint="eastAsia"/>
          <w:color w:val="000000" w:themeColor="text1"/>
        </w:rPr>
        <w:t>日</w:t>
      </w:r>
      <w:r>
        <w:rPr>
          <w:rFonts w:hint="eastAsia"/>
          <w:color w:val="000000" w:themeColor="text1"/>
        </w:rPr>
        <w:t xml:space="preserve">      </w:t>
      </w:r>
      <w:r>
        <w:rPr>
          <w:rFonts w:hint="eastAsia"/>
          <w:color w:val="000000" w:themeColor="text1"/>
        </w:rPr>
        <w:t>期：</w:t>
      </w:r>
    </w:p>
    <w:p w:rsidR="00554F88" w:rsidRDefault="00554F88">
      <w:pPr>
        <w:pStyle w:val="af8"/>
        <w:framePr w:wrap="around"/>
        <w:rPr>
          <w:color w:val="000000" w:themeColor="text1"/>
        </w:rPr>
      </w:pPr>
    </w:p>
    <w:p w:rsidR="00554F88" w:rsidRDefault="00554F88">
      <w:pPr>
        <w:pStyle w:val="af8"/>
        <w:framePr w:wrap="around"/>
        <w:rPr>
          <w:color w:val="000000" w:themeColor="text1"/>
        </w:rPr>
      </w:pPr>
    </w:p>
    <w:p w:rsidR="00554F88" w:rsidRDefault="00554F88">
      <w:pPr>
        <w:pStyle w:val="af8"/>
        <w:framePr w:wrap="around"/>
        <w:rPr>
          <w:color w:val="000000" w:themeColor="text1"/>
        </w:rPr>
      </w:pPr>
    </w:p>
    <w:p w:rsidR="00554F88" w:rsidRDefault="00554F88">
      <w:pPr>
        <w:pStyle w:val="2"/>
        <w:ind w:left="420"/>
        <w:rPr>
          <w:rFonts w:ascii="仿宋" w:hAnsi="仿宋" w:cs="仿宋"/>
          <w:color w:val="000000" w:themeColor="text1"/>
        </w:rPr>
      </w:pPr>
      <w:bookmarkStart w:id="148" w:name="_Toc11558_WPSOffice_Level2"/>
    </w:p>
    <w:p w:rsidR="00554F88" w:rsidRDefault="00041AD4">
      <w:pPr>
        <w:pStyle w:val="20"/>
        <w:adjustRightInd w:val="0"/>
        <w:snapToGrid w:val="0"/>
        <w:spacing w:before="0" w:after="0" w:line="240" w:lineRule="auto"/>
        <w:jc w:val="left"/>
        <w:rPr>
          <w:rFonts w:ascii="仿宋" w:hAnsi="仿宋" w:cs="仿宋"/>
          <w:color w:val="000000" w:themeColor="text1"/>
          <w:szCs w:val="28"/>
        </w:rPr>
      </w:pPr>
      <w:r>
        <w:rPr>
          <w:rFonts w:ascii="仿宋" w:hAnsi="仿宋" w:cs="仿宋" w:hint="eastAsia"/>
          <w:color w:val="000000" w:themeColor="text1"/>
          <w:szCs w:val="28"/>
        </w:rPr>
        <w:lastRenderedPageBreak/>
        <w:t>附件</w:t>
      </w:r>
      <w:r>
        <w:rPr>
          <w:rFonts w:ascii="仿宋" w:hAnsi="仿宋" w:cs="仿宋" w:hint="eastAsia"/>
          <w:color w:val="000000" w:themeColor="text1"/>
          <w:szCs w:val="28"/>
        </w:rPr>
        <w:t xml:space="preserve">2                  </w:t>
      </w:r>
    </w:p>
    <w:p w:rsidR="00554F88" w:rsidRDefault="00041AD4">
      <w:pPr>
        <w:jc w:val="center"/>
        <w:rPr>
          <w:rFonts w:ascii="仿宋" w:hAnsi="仿宋" w:cs="仿宋"/>
          <w:b/>
          <w:color w:val="000000" w:themeColor="text1"/>
          <w:sz w:val="32"/>
          <w:szCs w:val="32"/>
        </w:rPr>
      </w:pPr>
      <w:r>
        <w:rPr>
          <w:rFonts w:ascii="仿宋" w:hAnsi="仿宋" w:cs="仿宋" w:hint="eastAsia"/>
          <w:b/>
          <w:color w:val="000000" w:themeColor="text1"/>
          <w:sz w:val="32"/>
          <w:szCs w:val="32"/>
        </w:rPr>
        <w:t>符合性审查表</w:t>
      </w:r>
      <w:bookmarkEnd w:id="148"/>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666"/>
        <w:gridCol w:w="2944"/>
        <w:gridCol w:w="1095"/>
        <w:gridCol w:w="985"/>
        <w:gridCol w:w="912"/>
      </w:tblGrid>
      <w:tr w:rsidR="00554F88">
        <w:trPr>
          <w:trHeight w:val="402"/>
          <w:jc w:val="center"/>
        </w:trPr>
        <w:tc>
          <w:tcPr>
            <w:tcW w:w="648" w:type="dxa"/>
            <w:vMerge w:val="restart"/>
            <w:vAlign w:val="center"/>
          </w:tcPr>
          <w:p w:rsidR="00554F88" w:rsidRDefault="00041AD4">
            <w:pPr>
              <w:ind w:leftChars="-40" w:left="-84" w:rightChars="-36" w:right="-76"/>
              <w:jc w:val="center"/>
              <w:rPr>
                <w:rFonts w:ascii="仿宋" w:hAnsi="仿宋" w:cs="仿宋"/>
                <w:color w:val="000000" w:themeColor="text1"/>
              </w:rPr>
            </w:pPr>
            <w:r>
              <w:rPr>
                <w:rFonts w:ascii="仿宋" w:hAnsi="仿宋" w:cs="仿宋" w:hint="eastAsia"/>
                <w:color w:val="000000" w:themeColor="text1"/>
              </w:rPr>
              <w:t>序号</w:t>
            </w:r>
          </w:p>
        </w:tc>
        <w:tc>
          <w:tcPr>
            <w:tcW w:w="2666" w:type="dxa"/>
            <w:vMerge w:val="restart"/>
            <w:vAlign w:val="center"/>
          </w:tcPr>
          <w:p w:rsidR="00554F88" w:rsidRDefault="00041AD4">
            <w:pPr>
              <w:ind w:leftChars="-40" w:left="-84" w:rightChars="-36" w:right="-76"/>
              <w:jc w:val="center"/>
              <w:rPr>
                <w:rFonts w:ascii="仿宋" w:hAnsi="仿宋" w:cs="仿宋"/>
                <w:color w:val="000000" w:themeColor="text1"/>
              </w:rPr>
            </w:pPr>
            <w:r>
              <w:rPr>
                <w:rFonts w:ascii="仿宋" w:hAnsi="仿宋" w:cs="仿宋" w:hint="eastAsia"/>
                <w:color w:val="000000" w:themeColor="text1"/>
              </w:rPr>
              <w:t>审查项目</w:t>
            </w:r>
          </w:p>
        </w:tc>
        <w:tc>
          <w:tcPr>
            <w:tcW w:w="2944" w:type="dxa"/>
            <w:vMerge w:val="restart"/>
            <w:vAlign w:val="center"/>
          </w:tcPr>
          <w:p w:rsidR="00554F88" w:rsidRDefault="00041AD4">
            <w:pPr>
              <w:ind w:leftChars="-40" w:left="-84" w:rightChars="-36" w:right="-76"/>
              <w:jc w:val="center"/>
              <w:rPr>
                <w:rFonts w:ascii="仿宋" w:hAnsi="仿宋" w:cs="仿宋"/>
                <w:color w:val="000000" w:themeColor="text1"/>
              </w:rPr>
            </w:pPr>
            <w:r>
              <w:rPr>
                <w:rFonts w:ascii="仿宋" w:hAnsi="仿宋" w:cs="仿宋" w:hint="eastAsia"/>
                <w:color w:val="000000" w:themeColor="text1"/>
              </w:rPr>
              <w:t>审查标准</w:t>
            </w:r>
          </w:p>
        </w:tc>
        <w:tc>
          <w:tcPr>
            <w:tcW w:w="2992" w:type="dxa"/>
            <w:gridSpan w:val="3"/>
            <w:vAlign w:val="center"/>
          </w:tcPr>
          <w:p w:rsidR="00554F88" w:rsidRDefault="00041AD4">
            <w:pPr>
              <w:ind w:leftChars="-40" w:left="-84" w:rightChars="-36" w:right="-76"/>
              <w:jc w:val="center"/>
              <w:rPr>
                <w:rFonts w:ascii="仿宋" w:hAnsi="仿宋" w:cs="仿宋"/>
                <w:color w:val="000000" w:themeColor="text1"/>
              </w:rPr>
            </w:pPr>
            <w:r>
              <w:rPr>
                <w:rFonts w:ascii="仿宋" w:hAnsi="仿宋" w:cs="仿宋" w:hint="eastAsia"/>
                <w:color w:val="000000" w:themeColor="text1"/>
              </w:rPr>
              <w:t>投标人名称</w:t>
            </w:r>
          </w:p>
        </w:tc>
      </w:tr>
      <w:tr w:rsidR="00554F88">
        <w:trPr>
          <w:trHeight w:val="447"/>
          <w:jc w:val="center"/>
        </w:trPr>
        <w:tc>
          <w:tcPr>
            <w:tcW w:w="648" w:type="dxa"/>
            <w:vMerge/>
            <w:vAlign w:val="center"/>
          </w:tcPr>
          <w:p w:rsidR="00554F88" w:rsidRDefault="00554F88">
            <w:pPr>
              <w:pStyle w:val="20"/>
              <w:adjustRightInd w:val="0"/>
              <w:snapToGrid w:val="0"/>
              <w:spacing w:before="0" w:after="0" w:line="240" w:lineRule="auto"/>
              <w:rPr>
                <w:rFonts w:ascii="仿宋" w:hAnsi="仿宋" w:cs="仿宋"/>
                <w:color w:val="000000" w:themeColor="text1"/>
              </w:rPr>
            </w:pPr>
          </w:p>
        </w:tc>
        <w:tc>
          <w:tcPr>
            <w:tcW w:w="2666" w:type="dxa"/>
            <w:vMerge/>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2944" w:type="dxa"/>
            <w:vMerge/>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1095"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814"/>
          <w:jc w:val="center"/>
        </w:trPr>
        <w:tc>
          <w:tcPr>
            <w:tcW w:w="648" w:type="dxa"/>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kern w:val="0"/>
                <w:sz w:val="20"/>
                <w:szCs w:val="21"/>
              </w:rPr>
              <w:t>1</w:t>
            </w:r>
          </w:p>
        </w:tc>
        <w:tc>
          <w:tcPr>
            <w:tcW w:w="2666" w:type="dxa"/>
            <w:vAlign w:val="center"/>
          </w:tcPr>
          <w:p w:rsidR="00554F88" w:rsidRDefault="00041AD4">
            <w:pPr>
              <w:rPr>
                <w:rFonts w:ascii="仿宋" w:hAnsi="仿宋" w:cs="仿宋"/>
                <w:b/>
                <w:color w:val="000000" w:themeColor="text1"/>
                <w:szCs w:val="21"/>
              </w:rPr>
            </w:pPr>
            <w:r>
              <w:rPr>
                <w:rFonts w:ascii="仿宋" w:hAnsi="仿宋" w:cs="仿宋" w:hint="eastAsia"/>
                <w:color w:val="000000" w:themeColor="text1"/>
                <w:kern w:val="0"/>
                <w:szCs w:val="21"/>
              </w:rPr>
              <w:t>投标函</w:t>
            </w:r>
          </w:p>
        </w:tc>
        <w:tc>
          <w:tcPr>
            <w:tcW w:w="2944" w:type="dxa"/>
          </w:tcPr>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w:t>
            </w:r>
          </w:p>
          <w:p w:rsidR="00554F88" w:rsidRDefault="00041AD4">
            <w:pPr>
              <w:jc w:val="left"/>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响应招标文件实质性要求</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3.</w:t>
            </w:r>
            <w:r>
              <w:rPr>
                <w:rFonts w:ascii="仿宋" w:hAnsi="仿宋" w:cs="仿宋" w:hint="eastAsia"/>
                <w:b w:val="0"/>
                <w:color w:val="000000" w:themeColor="text1"/>
                <w:sz w:val="21"/>
                <w:szCs w:val="21"/>
              </w:rPr>
              <w:t>按规定签章</w:t>
            </w:r>
          </w:p>
        </w:tc>
        <w:tc>
          <w:tcPr>
            <w:tcW w:w="1095"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vAlign w:val="center"/>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828"/>
          <w:jc w:val="center"/>
        </w:trPr>
        <w:tc>
          <w:tcPr>
            <w:tcW w:w="648" w:type="dxa"/>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kern w:val="0"/>
                <w:szCs w:val="21"/>
              </w:rPr>
              <w:t>2</w:t>
            </w:r>
          </w:p>
        </w:tc>
        <w:tc>
          <w:tcPr>
            <w:tcW w:w="2666" w:type="dxa"/>
            <w:vAlign w:val="center"/>
          </w:tcPr>
          <w:p w:rsidR="00554F88" w:rsidRDefault="00041AD4">
            <w:pPr>
              <w:rPr>
                <w:rFonts w:ascii="仿宋" w:hAnsi="仿宋" w:cs="仿宋"/>
                <w:b/>
                <w:color w:val="000000" w:themeColor="text1"/>
                <w:szCs w:val="21"/>
              </w:rPr>
            </w:pPr>
            <w:r>
              <w:rPr>
                <w:rFonts w:ascii="仿宋" w:hAnsi="仿宋" w:cs="仿宋" w:hint="eastAsia"/>
                <w:color w:val="000000" w:themeColor="text1"/>
                <w:kern w:val="0"/>
                <w:szCs w:val="21"/>
              </w:rPr>
              <w:t>开标一览表</w:t>
            </w:r>
          </w:p>
        </w:tc>
        <w:tc>
          <w:tcPr>
            <w:tcW w:w="2944" w:type="dxa"/>
          </w:tcPr>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w:t>
            </w:r>
          </w:p>
          <w:p w:rsidR="00554F88" w:rsidRDefault="00041AD4">
            <w:pPr>
              <w:jc w:val="left"/>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响应招标文件实质性要求</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3.</w:t>
            </w:r>
            <w:r>
              <w:rPr>
                <w:rFonts w:ascii="仿宋" w:hAnsi="仿宋" w:cs="仿宋" w:hint="eastAsia"/>
                <w:b w:val="0"/>
                <w:color w:val="000000" w:themeColor="text1"/>
                <w:sz w:val="21"/>
                <w:szCs w:val="21"/>
              </w:rPr>
              <w:t>按规定签章</w:t>
            </w: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871"/>
          <w:jc w:val="center"/>
        </w:trPr>
        <w:tc>
          <w:tcPr>
            <w:tcW w:w="648" w:type="dxa"/>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kern w:val="0"/>
                <w:szCs w:val="21"/>
              </w:rPr>
              <w:t>3</w:t>
            </w:r>
          </w:p>
        </w:tc>
        <w:tc>
          <w:tcPr>
            <w:tcW w:w="2666" w:type="dxa"/>
            <w:vAlign w:val="center"/>
          </w:tcPr>
          <w:p w:rsidR="00554F88" w:rsidRDefault="00041AD4">
            <w:pPr>
              <w:rPr>
                <w:rFonts w:ascii="仿宋" w:hAnsi="仿宋" w:cs="仿宋"/>
                <w:b/>
                <w:color w:val="000000" w:themeColor="text1"/>
                <w:szCs w:val="21"/>
              </w:rPr>
            </w:pPr>
            <w:r>
              <w:rPr>
                <w:rFonts w:ascii="仿宋" w:hAnsi="仿宋" w:cs="仿宋" w:hint="eastAsia"/>
                <w:color w:val="000000" w:themeColor="text1"/>
                <w:kern w:val="0"/>
                <w:szCs w:val="21"/>
              </w:rPr>
              <w:t>分项报价表</w:t>
            </w:r>
          </w:p>
        </w:tc>
        <w:tc>
          <w:tcPr>
            <w:tcW w:w="2944" w:type="dxa"/>
          </w:tcPr>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按给定格式填写，信息完整</w:t>
            </w:r>
          </w:p>
          <w:p w:rsidR="00554F88" w:rsidRDefault="00041AD4">
            <w:pPr>
              <w:jc w:val="left"/>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响应招标文件实质性要求</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3.</w:t>
            </w:r>
            <w:r>
              <w:rPr>
                <w:rFonts w:ascii="仿宋" w:hAnsi="仿宋" w:cs="仿宋" w:hint="eastAsia"/>
                <w:b w:val="0"/>
                <w:color w:val="000000" w:themeColor="text1"/>
                <w:sz w:val="21"/>
                <w:szCs w:val="21"/>
              </w:rPr>
              <w:t>按规定签章</w:t>
            </w: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814"/>
          <w:jc w:val="center"/>
        </w:trPr>
        <w:tc>
          <w:tcPr>
            <w:tcW w:w="648" w:type="dxa"/>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kern w:val="0"/>
                <w:szCs w:val="21"/>
              </w:rPr>
              <w:t>4</w:t>
            </w:r>
          </w:p>
        </w:tc>
        <w:tc>
          <w:tcPr>
            <w:tcW w:w="2666" w:type="dxa"/>
            <w:vAlign w:val="center"/>
          </w:tcPr>
          <w:p w:rsidR="00554F88" w:rsidRDefault="00041AD4">
            <w:pPr>
              <w:rPr>
                <w:rFonts w:ascii="仿宋" w:hAnsi="仿宋" w:cs="仿宋"/>
                <w:b/>
                <w:color w:val="000000" w:themeColor="text1"/>
                <w:szCs w:val="21"/>
              </w:rPr>
            </w:pPr>
            <w:r>
              <w:rPr>
                <w:rFonts w:ascii="仿宋" w:hAnsi="仿宋" w:cs="仿宋" w:hint="eastAsia"/>
                <w:color w:val="000000" w:themeColor="text1"/>
                <w:kern w:val="0"/>
                <w:szCs w:val="21"/>
              </w:rPr>
              <w:t>技术规格偏离表</w:t>
            </w:r>
          </w:p>
        </w:tc>
        <w:tc>
          <w:tcPr>
            <w:tcW w:w="2944" w:type="dxa"/>
          </w:tcPr>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按给定格式及填表要求填写</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响应招标文件实质性要求</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3.</w:t>
            </w:r>
            <w:r>
              <w:rPr>
                <w:rFonts w:ascii="仿宋" w:hAnsi="仿宋" w:cs="仿宋" w:hint="eastAsia"/>
                <w:b w:val="0"/>
                <w:color w:val="000000" w:themeColor="text1"/>
                <w:sz w:val="21"/>
                <w:szCs w:val="21"/>
              </w:rPr>
              <w:t>按规定签章</w:t>
            </w: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871"/>
          <w:jc w:val="center"/>
        </w:trPr>
        <w:tc>
          <w:tcPr>
            <w:tcW w:w="648" w:type="dxa"/>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kern w:val="0"/>
                <w:szCs w:val="21"/>
              </w:rPr>
              <w:t>5</w:t>
            </w:r>
          </w:p>
        </w:tc>
        <w:tc>
          <w:tcPr>
            <w:tcW w:w="2666" w:type="dxa"/>
            <w:vAlign w:val="center"/>
          </w:tcPr>
          <w:p w:rsidR="00554F88" w:rsidRDefault="00041AD4">
            <w:pPr>
              <w:rPr>
                <w:rFonts w:ascii="仿宋" w:hAnsi="仿宋" w:cs="仿宋"/>
                <w:b/>
                <w:color w:val="000000" w:themeColor="text1"/>
                <w:szCs w:val="21"/>
              </w:rPr>
            </w:pPr>
            <w:r>
              <w:rPr>
                <w:rFonts w:ascii="仿宋" w:hAnsi="仿宋" w:cs="仿宋" w:hint="eastAsia"/>
                <w:color w:val="000000" w:themeColor="text1"/>
                <w:kern w:val="0"/>
                <w:szCs w:val="21"/>
              </w:rPr>
              <w:t>商务条款偏离表</w:t>
            </w:r>
          </w:p>
        </w:tc>
        <w:tc>
          <w:tcPr>
            <w:tcW w:w="2944" w:type="dxa"/>
          </w:tcPr>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1.</w:t>
            </w:r>
            <w:r>
              <w:rPr>
                <w:rFonts w:ascii="仿宋" w:hAnsi="仿宋" w:cs="仿宋" w:hint="eastAsia"/>
                <w:b w:val="0"/>
                <w:color w:val="000000" w:themeColor="text1"/>
                <w:sz w:val="21"/>
                <w:szCs w:val="21"/>
              </w:rPr>
              <w:t>按给定格式及填表要求填写</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2.</w:t>
            </w:r>
            <w:r>
              <w:rPr>
                <w:rFonts w:ascii="仿宋" w:hAnsi="仿宋" w:cs="仿宋" w:hint="eastAsia"/>
                <w:b w:val="0"/>
                <w:color w:val="000000" w:themeColor="text1"/>
                <w:sz w:val="21"/>
                <w:szCs w:val="21"/>
              </w:rPr>
              <w:t>响应招标文件实质性要求</w:t>
            </w:r>
          </w:p>
          <w:p w:rsidR="00554F88" w:rsidRDefault="00041AD4">
            <w:pPr>
              <w:pStyle w:val="20"/>
              <w:adjustRightInd w:val="0"/>
              <w:snapToGrid w:val="0"/>
              <w:spacing w:before="0" w:after="0" w:line="240" w:lineRule="auto"/>
              <w:jc w:val="left"/>
              <w:rPr>
                <w:rFonts w:ascii="仿宋" w:hAnsi="仿宋" w:cs="仿宋"/>
                <w:b w:val="0"/>
                <w:color w:val="000000" w:themeColor="text1"/>
                <w:sz w:val="21"/>
                <w:szCs w:val="21"/>
              </w:rPr>
            </w:pPr>
            <w:r>
              <w:rPr>
                <w:rFonts w:ascii="仿宋" w:hAnsi="仿宋" w:cs="仿宋" w:hint="eastAsia"/>
                <w:b w:val="0"/>
                <w:color w:val="000000" w:themeColor="text1"/>
                <w:sz w:val="21"/>
                <w:szCs w:val="21"/>
              </w:rPr>
              <w:t>3.</w:t>
            </w:r>
            <w:r>
              <w:rPr>
                <w:rFonts w:ascii="仿宋" w:hAnsi="仿宋" w:cs="仿宋" w:hint="eastAsia"/>
                <w:b w:val="0"/>
                <w:color w:val="000000" w:themeColor="text1"/>
                <w:sz w:val="21"/>
                <w:szCs w:val="21"/>
              </w:rPr>
              <w:t>按规定签章</w:t>
            </w: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639"/>
          <w:jc w:val="center"/>
        </w:trPr>
        <w:tc>
          <w:tcPr>
            <w:tcW w:w="648" w:type="dxa"/>
            <w:vAlign w:val="center"/>
          </w:tcPr>
          <w:p w:rsidR="00554F88" w:rsidRDefault="00041AD4">
            <w:pPr>
              <w:jc w:val="center"/>
              <w:rPr>
                <w:rFonts w:ascii="仿宋" w:hAnsi="仿宋" w:cs="仿宋"/>
                <w:color w:val="000000" w:themeColor="text1"/>
              </w:rPr>
            </w:pPr>
            <w:r>
              <w:rPr>
                <w:rFonts w:ascii="仿宋" w:hAnsi="仿宋" w:cs="仿宋" w:hint="eastAsia"/>
                <w:color w:val="000000" w:themeColor="text1"/>
                <w:kern w:val="0"/>
                <w:szCs w:val="21"/>
              </w:rPr>
              <w:t>6</w:t>
            </w:r>
          </w:p>
        </w:tc>
        <w:tc>
          <w:tcPr>
            <w:tcW w:w="2666" w:type="dxa"/>
            <w:vAlign w:val="center"/>
          </w:tcPr>
          <w:p w:rsidR="00554F88" w:rsidRDefault="00041AD4">
            <w:pPr>
              <w:rPr>
                <w:rFonts w:ascii="仿宋" w:hAnsi="仿宋" w:cs="仿宋"/>
                <w:b/>
                <w:color w:val="000000" w:themeColor="text1"/>
                <w:szCs w:val="21"/>
              </w:rPr>
            </w:pPr>
            <w:r>
              <w:rPr>
                <w:rFonts w:ascii="仿宋" w:hAnsi="仿宋" w:cs="仿宋" w:hint="eastAsia"/>
                <w:color w:val="000000" w:themeColor="text1"/>
                <w:kern w:val="0"/>
                <w:szCs w:val="21"/>
              </w:rPr>
              <w:t>投标人关联单位说明</w:t>
            </w:r>
          </w:p>
        </w:tc>
        <w:tc>
          <w:tcPr>
            <w:tcW w:w="2944" w:type="dxa"/>
            <w:vAlign w:val="center"/>
          </w:tcPr>
          <w:p w:rsidR="00554F88" w:rsidRDefault="00041AD4">
            <w:pPr>
              <w:pStyle w:val="20"/>
              <w:adjustRightInd w:val="0"/>
              <w:snapToGrid w:val="0"/>
              <w:spacing w:before="0" w:after="0" w:line="240" w:lineRule="auto"/>
              <w:jc w:val="both"/>
              <w:rPr>
                <w:rFonts w:ascii="仿宋" w:hAnsi="仿宋" w:cs="仿宋"/>
                <w:b w:val="0"/>
                <w:color w:val="000000" w:themeColor="text1"/>
                <w:sz w:val="21"/>
                <w:szCs w:val="21"/>
              </w:rPr>
            </w:pPr>
            <w:r>
              <w:rPr>
                <w:rFonts w:ascii="仿宋" w:hAnsi="仿宋" w:cs="仿宋" w:hint="eastAsia"/>
                <w:b w:val="0"/>
                <w:color w:val="000000" w:themeColor="text1"/>
                <w:sz w:val="21"/>
                <w:szCs w:val="21"/>
              </w:rPr>
              <w:t>无投标须知</w:t>
            </w:r>
            <w:r>
              <w:rPr>
                <w:rFonts w:ascii="仿宋" w:hAnsi="仿宋" w:cs="仿宋" w:hint="eastAsia"/>
                <w:b w:val="0"/>
                <w:color w:val="000000" w:themeColor="text1"/>
                <w:sz w:val="21"/>
                <w:szCs w:val="21"/>
              </w:rPr>
              <w:t>1.5</w:t>
            </w:r>
            <w:r>
              <w:rPr>
                <w:rFonts w:ascii="仿宋" w:hAnsi="仿宋" w:cs="仿宋" w:hint="eastAsia"/>
                <w:b w:val="0"/>
                <w:color w:val="000000" w:themeColor="text1"/>
                <w:sz w:val="21"/>
                <w:szCs w:val="21"/>
              </w:rPr>
              <w:t>所述情形</w:t>
            </w: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639"/>
          <w:jc w:val="center"/>
        </w:trPr>
        <w:tc>
          <w:tcPr>
            <w:tcW w:w="648" w:type="dxa"/>
            <w:vAlign w:val="center"/>
          </w:tcPr>
          <w:p w:rsidR="00554F88" w:rsidRDefault="00041AD4">
            <w:pPr>
              <w:jc w:val="center"/>
              <w:rPr>
                <w:rFonts w:ascii="仿宋" w:hAnsi="仿宋" w:cs="仿宋"/>
                <w:color w:val="000000" w:themeColor="text1"/>
                <w:kern w:val="0"/>
                <w:szCs w:val="21"/>
              </w:rPr>
            </w:pPr>
            <w:r>
              <w:rPr>
                <w:rFonts w:ascii="仿宋" w:hAnsi="仿宋" w:cs="仿宋" w:hint="eastAsia"/>
                <w:color w:val="000000" w:themeColor="text1"/>
                <w:kern w:val="0"/>
                <w:szCs w:val="21"/>
              </w:rPr>
              <w:t>7</w:t>
            </w:r>
          </w:p>
        </w:tc>
        <w:tc>
          <w:tcPr>
            <w:tcW w:w="2666" w:type="dxa"/>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其他符合性证明材料</w:t>
            </w:r>
          </w:p>
        </w:tc>
        <w:tc>
          <w:tcPr>
            <w:tcW w:w="2944" w:type="dxa"/>
            <w:vAlign w:val="center"/>
          </w:tcPr>
          <w:p w:rsidR="00554F88" w:rsidRDefault="00041AD4">
            <w:pPr>
              <w:rPr>
                <w:rFonts w:ascii="仿宋" w:hAnsi="仿宋" w:cs="仿宋"/>
                <w:color w:val="000000" w:themeColor="text1"/>
                <w:kern w:val="0"/>
                <w:szCs w:val="21"/>
              </w:rPr>
            </w:pPr>
            <w:r>
              <w:rPr>
                <w:rFonts w:ascii="仿宋" w:hAnsi="仿宋" w:cs="仿宋" w:hint="eastAsia"/>
                <w:color w:val="000000" w:themeColor="text1"/>
                <w:kern w:val="0"/>
                <w:szCs w:val="21"/>
              </w:rPr>
              <w:t>响应招标文件实质性要求</w:t>
            </w: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21"/>
          <w:jc w:val="center"/>
        </w:trPr>
        <w:tc>
          <w:tcPr>
            <w:tcW w:w="648" w:type="dxa"/>
            <w:vAlign w:val="center"/>
          </w:tcPr>
          <w:p w:rsidR="00554F88" w:rsidRDefault="00041AD4">
            <w:pPr>
              <w:snapToGrid w:val="0"/>
              <w:jc w:val="center"/>
              <w:rPr>
                <w:rFonts w:ascii="仿宋" w:hAnsi="仿宋" w:cs="仿宋"/>
                <w:color w:val="000000" w:themeColor="text1"/>
              </w:rPr>
            </w:pPr>
            <w:r>
              <w:rPr>
                <w:rFonts w:ascii="仿宋" w:hAnsi="仿宋" w:cs="仿宋" w:hint="eastAsia"/>
                <w:color w:val="000000" w:themeColor="text1"/>
                <w:szCs w:val="21"/>
              </w:rPr>
              <w:t>8</w:t>
            </w:r>
          </w:p>
        </w:tc>
        <w:tc>
          <w:tcPr>
            <w:tcW w:w="2666" w:type="dxa"/>
            <w:vAlign w:val="center"/>
          </w:tcPr>
          <w:p w:rsidR="00554F88" w:rsidRDefault="00041AD4">
            <w:pPr>
              <w:snapToGrid w:val="0"/>
              <w:jc w:val="left"/>
              <w:rPr>
                <w:rFonts w:ascii="仿宋" w:hAnsi="仿宋" w:cs="仿宋"/>
                <w:color w:val="000000" w:themeColor="text1"/>
                <w:szCs w:val="21"/>
              </w:rPr>
            </w:pPr>
            <w:r>
              <w:rPr>
                <w:rFonts w:ascii="仿宋" w:hAnsi="仿宋" w:cs="仿宋" w:hint="eastAsia"/>
                <w:color w:val="000000" w:themeColor="text1"/>
                <w:szCs w:val="21"/>
              </w:rPr>
              <w:t>投标报价</w:t>
            </w:r>
          </w:p>
        </w:tc>
        <w:tc>
          <w:tcPr>
            <w:tcW w:w="2944" w:type="dxa"/>
          </w:tcPr>
          <w:p w:rsidR="00554F88" w:rsidRDefault="00041AD4">
            <w:pPr>
              <w:pStyle w:val="20"/>
              <w:adjustRightInd w:val="0"/>
              <w:snapToGrid w:val="0"/>
              <w:spacing w:before="0" w:after="0" w:line="240" w:lineRule="auto"/>
              <w:jc w:val="left"/>
              <w:rPr>
                <w:rFonts w:ascii="仿宋" w:hAnsi="仿宋" w:cs="仿宋"/>
                <w:b w:val="0"/>
                <w:color w:val="000000" w:themeColor="text1"/>
                <w:kern w:val="0"/>
                <w:sz w:val="21"/>
                <w:szCs w:val="21"/>
              </w:rPr>
            </w:pPr>
            <w:r>
              <w:rPr>
                <w:rFonts w:ascii="仿宋" w:hAnsi="仿宋" w:cs="仿宋" w:hint="eastAsia"/>
                <w:b w:val="0"/>
                <w:color w:val="000000" w:themeColor="text1"/>
                <w:kern w:val="0"/>
                <w:sz w:val="21"/>
                <w:szCs w:val="21"/>
              </w:rPr>
              <w:t>1.</w:t>
            </w:r>
            <w:r>
              <w:rPr>
                <w:rFonts w:ascii="仿宋" w:hAnsi="仿宋" w:cs="仿宋" w:hint="eastAsia"/>
                <w:b w:val="0"/>
                <w:color w:val="000000" w:themeColor="text1"/>
                <w:kern w:val="0"/>
                <w:sz w:val="21"/>
                <w:szCs w:val="21"/>
              </w:rPr>
              <w:t>响应招标文件实质性要求</w:t>
            </w:r>
          </w:p>
          <w:p w:rsidR="00554F88" w:rsidRDefault="00041AD4">
            <w:pPr>
              <w:pStyle w:val="20"/>
              <w:adjustRightInd w:val="0"/>
              <w:snapToGrid w:val="0"/>
              <w:spacing w:before="0" w:after="0" w:line="240" w:lineRule="auto"/>
              <w:jc w:val="left"/>
              <w:rPr>
                <w:rFonts w:ascii="仿宋" w:hAnsi="仿宋" w:cs="仿宋"/>
                <w:b w:val="0"/>
                <w:color w:val="000000" w:themeColor="text1"/>
                <w:kern w:val="0"/>
                <w:sz w:val="21"/>
                <w:szCs w:val="21"/>
              </w:rPr>
            </w:pPr>
            <w:r>
              <w:rPr>
                <w:rFonts w:ascii="仿宋" w:hAnsi="仿宋" w:cs="仿宋" w:hint="eastAsia"/>
                <w:b w:val="0"/>
                <w:color w:val="000000" w:themeColor="text1"/>
                <w:kern w:val="0"/>
                <w:sz w:val="21"/>
                <w:szCs w:val="21"/>
              </w:rPr>
              <w:t>2.</w:t>
            </w:r>
            <w:r>
              <w:rPr>
                <w:rFonts w:ascii="仿宋" w:hAnsi="仿宋" w:cs="仿宋" w:hint="eastAsia"/>
                <w:b w:val="0"/>
                <w:color w:val="000000" w:themeColor="text1"/>
                <w:kern w:val="0"/>
                <w:sz w:val="21"/>
                <w:szCs w:val="21"/>
              </w:rPr>
              <w:t>无投标须知</w:t>
            </w:r>
            <w:r>
              <w:rPr>
                <w:rFonts w:ascii="仿宋" w:hAnsi="仿宋" w:cs="仿宋" w:hint="eastAsia"/>
                <w:b w:val="0"/>
                <w:color w:val="000000" w:themeColor="text1"/>
                <w:kern w:val="0"/>
                <w:sz w:val="21"/>
                <w:szCs w:val="21"/>
              </w:rPr>
              <w:t>26.2</w:t>
            </w:r>
            <w:r>
              <w:rPr>
                <w:rFonts w:ascii="仿宋" w:hAnsi="仿宋" w:cs="仿宋" w:hint="eastAsia"/>
                <w:b w:val="0"/>
                <w:color w:val="000000" w:themeColor="text1"/>
                <w:kern w:val="0"/>
                <w:sz w:val="21"/>
                <w:szCs w:val="21"/>
              </w:rPr>
              <w:t>所述情形</w:t>
            </w:r>
          </w:p>
        </w:tc>
        <w:tc>
          <w:tcPr>
            <w:tcW w:w="1095" w:type="dxa"/>
          </w:tcPr>
          <w:p w:rsidR="00554F88" w:rsidRDefault="00554F88">
            <w:pPr>
              <w:pStyle w:val="20"/>
              <w:adjustRightInd w:val="0"/>
              <w:snapToGrid w:val="0"/>
              <w:spacing w:before="0" w:after="0" w:line="240" w:lineRule="auto"/>
              <w:rPr>
                <w:rFonts w:ascii="仿宋" w:hAnsi="仿宋" w:cs="仿宋"/>
                <w:b w:val="0"/>
                <w:color w:val="000000" w:themeColor="text1"/>
                <w:kern w:val="0"/>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r w:rsidR="00554F88">
        <w:trPr>
          <w:trHeight w:val="520"/>
          <w:jc w:val="center"/>
        </w:trPr>
        <w:tc>
          <w:tcPr>
            <w:tcW w:w="648" w:type="dxa"/>
            <w:vAlign w:val="center"/>
          </w:tcPr>
          <w:p w:rsidR="00554F88" w:rsidRDefault="00554F88">
            <w:pPr>
              <w:snapToGrid w:val="0"/>
              <w:jc w:val="center"/>
              <w:rPr>
                <w:rFonts w:ascii="仿宋" w:hAnsi="仿宋" w:cs="仿宋"/>
                <w:color w:val="000000" w:themeColor="text1"/>
              </w:rPr>
            </w:pPr>
          </w:p>
        </w:tc>
        <w:tc>
          <w:tcPr>
            <w:tcW w:w="2666" w:type="dxa"/>
            <w:vAlign w:val="center"/>
          </w:tcPr>
          <w:p w:rsidR="00554F88" w:rsidRDefault="00041AD4">
            <w:pPr>
              <w:snapToGrid w:val="0"/>
              <w:jc w:val="center"/>
              <w:rPr>
                <w:rFonts w:ascii="仿宋" w:hAnsi="仿宋" w:cs="仿宋"/>
                <w:color w:val="000000" w:themeColor="text1"/>
                <w:szCs w:val="21"/>
              </w:rPr>
            </w:pPr>
            <w:r>
              <w:rPr>
                <w:rFonts w:ascii="仿宋" w:hAnsi="仿宋" w:cs="仿宋" w:hint="eastAsia"/>
                <w:color w:val="000000" w:themeColor="text1"/>
                <w:szCs w:val="21"/>
              </w:rPr>
              <w:t>结论</w:t>
            </w:r>
          </w:p>
        </w:tc>
        <w:tc>
          <w:tcPr>
            <w:tcW w:w="2944"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109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85"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c>
          <w:tcPr>
            <w:tcW w:w="912" w:type="dxa"/>
          </w:tcPr>
          <w:p w:rsidR="00554F88" w:rsidRDefault="00554F88">
            <w:pPr>
              <w:pStyle w:val="20"/>
              <w:adjustRightInd w:val="0"/>
              <w:snapToGrid w:val="0"/>
              <w:spacing w:before="0" w:after="0" w:line="240" w:lineRule="auto"/>
              <w:rPr>
                <w:rFonts w:ascii="仿宋" w:hAnsi="仿宋" w:cs="仿宋"/>
                <w:color w:val="000000" w:themeColor="text1"/>
                <w:sz w:val="21"/>
                <w:szCs w:val="21"/>
              </w:rPr>
            </w:pPr>
          </w:p>
        </w:tc>
      </w:tr>
    </w:tbl>
    <w:p w:rsidR="00554F88" w:rsidRDefault="00041AD4">
      <w:pPr>
        <w:ind w:rightChars="-300" w:right="-630"/>
        <w:rPr>
          <w:rFonts w:ascii="仿宋" w:hAnsi="仿宋" w:cs="仿宋"/>
          <w:color w:val="000000" w:themeColor="text1"/>
        </w:rPr>
      </w:pPr>
      <w:r>
        <w:rPr>
          <w:rFonts w:ascii="仿宋" w:hAnsi="仿宋" w:cs="仿宋" w:hint="eastAsia"/>
          <w:color w:val="000000" w:themeColor="text1"/>
        </w:rPr>
        <w:t>注：</w:t>
      </w:r>
      <w:r>
        <w:rPr>
          <w:rFonts w:ascii="仿宋" w:hAnsi="仿宋" w:cs="仿宋" w:hint="eastAsia"/>
          <w:color w:val="000000" w:themeColor="text1"/>
        </w:rPr>
        <w:t>1</w:t>
      </w:r>
      <w:r>
        <w:rPr>
          <w:rFonts w:ascii="仿宋" w:hAnsi="仿宋" w:cs="仿宋" w:hint="eastAsia"/>
          <w:color w:val="000000" w:themeColor="text1"/>
        </w:rPr>
        <w:t>、进口产品的制造厂家的授权书（可视具体情况调整至符合性证明材料及符合性审查表中）</w:t>
      </w:r>
    </w:p>
    <w:p w:rsidR="00554F88" w:rsidRDefault="00041AD4">
      <w:pPr>
        <w:ind w:firstLineChars="200" w:firstLine="420"/>
        <w:rPr>
          <w:rFonts w:ascii="仿宋" w:hAnsi="仿宋" w:cs="仿宋"/>
          <w:color w:val="000000" w:themeColor="text1"/>
        </w:rPr>
      </w:pPr>
      <w:r>
        <w:rPr>
          <w:rFonts w:ascii="仿宋" w:hAnsi="仿宋" w:cs="仿宋" w:hint="eastAsia"/>
          <w:color w:val="000000" w:themeColor="text1"/>
        </w:rPr>
        <w:t>2</w:t>
      </w:r>
      <w:r>
        <w:rPr>
          <w:rFonts w:ascii="仿宋" w:hAnsi="仿宋" w:cs="仿宋" w:hint="eastAsia"/>
          <w:color w:val="000000" w:themeColor="text1"/>
        </w:rPr>
        <w:t>、《创新产品和服务目录》内产品、服务证明材料（可视具体情况调整至符合性证明材料及符合性审查表中）</w:t>
      </w:r>
    </w:p>
    <w:p w:rsidR="00554F88" w:rsidRDefault="00041AD4">
      <w:pPr>
        <w:rPr>
          <w:rFonts w:ascii="仿宋" w:hAnsi="仿宋" w:cs="仿宋"/>
          <w:color w:val="000000" w:themeColor="text1"/>
        </w:rPr>
      </w:pPr>
      <w:r>
        <w:rPr>
          <w:rFonts w:ascii="仿宋" w:hAnsi="仿宋" w:cs="仿宋" w:hint="eastAsia"/>
          <w:color w:val="000000" w:themeColor="text1"/>
        </w:rPr>
        <w:t>填表说明：</w:t>
      </w:r>
      <w:r>
        <w:rPr>
          <w:rFonts w:ascii="仿宋" w:hAnsi="仿宋" w:cs="仿宋" w:hint="eastAsia"/>
          <w:color w:val="000000" w:themeColor="text1"/>
        </w:rPr>
        <w:t>1</w:t>
      </w:r>
      <w:r>
        <w:rPr>
          <w:rFonts w:ascii="仿宋" w:hAnsi="仿宋" w:cs="仿宋" w:hint="eastAsia"/>
          <w:color w:val="000000" w:themeColor="text1"/>
        </w:rPr>
        <w:t>、每项内容审查合格，在表中填写“√”；不合格填写“×”</w:t>
      </w:r>
    </w:p>
    <w:p w:rsidR="00554F88" w:rsidRDefault="00041AD4">
      <w:pPr>
        <w:rPr>
          <w:rFonts w:ascii="仿宋" w:hAnsi="仿宋" w:cs="仿宋"/>
          <w:color w:val="000000" w:themeColor="text1"/>
        </w:rPr>
      </w:pPr>
      <w:r>
        <w:rPr>
          <w:rFonts w:ascii="仿宋" w:hAnsi="仿宋" w:cs="仿宋" w:hint="eastAsia"/>
          <w:color w:val="000000" w:themeColor="text1"/>
        </w:rPr>
        <w:t xml:space="preserve">          2</w:t>
      </w:r>
      <w:r>
        <w:rPr>
          <w:rFonts w:ascii="仿宋" w:hAnsi="仿宋" w:cs="仿宋" w:hint="eastAsia"/>
          <w:color w:val="000000" w:themeColor="text1"/>
        </w:rPr>
        <w:t>、审查结论填写“通过”或“不通过”</w:t>
      </w:r>
    </w:p>
    <w:p w:rsidR="00554F88" w:rsidRDefault="00041AD4">
      <w:pPr>
        <w:pStyle w:val="af8"/>
        <w:framePr w:wrap="around"/>
        <w:rPr>
          <w:color w:val="000000" w:themeColor="text1"/>
        </w:rPr>
      </w:pPr>
      <w:r>
        <w:rPr>
          <w:rFonts w:hint="eastAsia"/>
          <w:color w:val="000000" w:themeColor="text1"/>
        </w:rPr>
        <w:t>审查人签字：</w:t>
      </w:r>
      <w:r>
        <w:rPr>
          <w:rFonts w:hint="eastAsia"/>
          <w:color w:val="000000" w:themeColor="text1"/>
        </w:rPr>
        <w:t xml:space="preserve"> </w:t>
      </w:r>
    </w:p>
    <w:p w:rsidR="00554F88" w:rsidRDefault="00041AD4">
      <w:pPr>
        <w:pStyle w:val="af8"/>
        <w:framePr w:wrap="around"/>
        <w:rPr>
          <w:color w:val="000000" w:themeColor="text1"/>
        </w:rPr>
      </w:pPr>
      <w:r>
        <w:rPr>
          <w:rFonts w:hint="eastAsia"/>
          <w:color w:val="000000" w:themeColor="text1"/>
        </w:rPr>
        <w:t>日</w:t>
      </w:r>
      <w:r>
        <w:rPr>
          <w:rFonts w:hint="eastAsia"/>
          <w:color w:val="000000" w:themeColor="text1"/>
        </w:rPr>
        <w:t xml:space="preserve">      </w:t>
      </w:r>
      <w:r>
        <w:rPr>
          <w:rFonts w:hint="eastAsia"/>
          <w:color w:val="000000" w:themeColor="text1"/>
        </w:rPr>
        <w:t>期：</w:t>
      </w:r>
    </w:p>
    <w:p w:rsidR="00554F88" w:rsidRDefault="00554F88">
      <w:pPr>
        <w:pStyle w:val="af8"/>
        <w:framePr w:wrap="around"/>
        <w:rPr>
          <w:color w:val="000000" w:themeColor="text1"/>
        </w:rPr>
      </w:pPr>
    </w:p>
    <w:p w:rsidR="00554F88" w:rsidRDefault="00554F88">
      <w:pPr>
        <w:pStyle w:val="af8"/>
        <w:framePr w:wrap="around"/>
        <w:rPr>
          <w:color w:val="000000" w:themeColor="text1"/>
        </w:rPr>
      </w:pPr>
    </w:p>
    <w:p w:rsidR="00554F88" w:rsidRDefault="00554F88">
      <w:pPr>
        <w:pStyle w:val="af8"/>
        <w:framePr w:wrap="around"/>
        <w:rPr>
          <w:color w:val="000000" w:themeColor="text1"/>
        </w:rPr>
      </w:pPr>
    </w:p>
    <w:p w:rsidR="00554F88" w:rsidRDefault="00554F88">
      <w:pPr>
        <w:pStyle w:val="a9"/>
        <w:ind w:firstLine="210"/>
        <w:rPr>
          <w:rFonts w:ascii="仿宋" w:eastAsia="仿宋" w:hAnsi="仿宋" w:cs="仿宋"/>
          <w:color w:val="000000" w:themeColor="text1"/>
        </w:rPr>
      </w:pPr>
      <w:bookmarkStart w:id="149" w:name="_Toc17433_WPSOffice_Level2"/>
    </w:p>
    <w:p w:rsidR="00554F88" w:rsidRDefault="00554F88">
      <w:pPr>
        <w:rPr>
          <w:rFonts w:ascii="仿宋" w:hAnsi="仿宋" w:cs="仿宋"/>
          <w:color w:val="000000" w:themeColor="text1"/>
        </w:rPr>
      </w:pPr>
    </w:p>
    <w:p w:rsidR="00554F88" w:rsidRDefault="00554F88">
      <w:pPr>
        <w:pStyle w:val="ad"/>
        <w:rPr>
          <w:color w:val="000000" w:themeColor="text1"/>
        </w:rPr>
      </w:pPr>
    </w:p>
    <w:p w:rsidR="00554F88" w:rsidRDefault="00041AD4">
      <w:pPr>
        <w:pStyle w:val="20"/>
        <w:adjustRightInd w:val="0"/>
        <w:snapToGrid w:val="0"/>
        <w:spacing w:before="0" w:after="0" w:line="240" w:lineRule="auto"/>
        <w:jc w:val="left"/>
        <w:rPr>
          <w:rFonts w:ascii="仿宋" w:hAnsi="仿宋" w:cs="仿宋"/>
          <w:color w:val="000000" w:themeColor="text1"/>
          <w:sz w:val="32"/>
          <w:szCs w:val="32"/>
        </w:rPr>
      </w:pPr>
      <w:r>
        <w:rPr>
          <w:rFonts w:ascii="仿宋" w:hAnsi="仿宋" w:cs="仿宋" w:hint="eastAsia"/>
          <w:color w:val="000000" w:themeColor="text1"/>
          <w:szCs w:val="28"/>
        </w:rPr>
        <w:lastRenderedPageBreak/>
        <w:t>附件</w:t>
      </w:r>
      <w:r>
        <w:rPr>
          <w:rFonts w:ascii="仿宋" w:hAnsi="仿宋" w:cs="仿宋" w:hint="eastAsia"/>
          <w:color w:val="000000" w:themeColor="text1"/>
          <w:szCs w:val="28"/>
        </w:rPr>
        <w:t xml:space="preserve">3                   </w:t>
      </w:r>
    </w:p>
    <w:bookmarkEnd w:id="149"/>
    <w:p w:rsidR="00554F88" w:rsidRDefault="00041AD4">
      <w:pPr>
        <w:jc w:val="center"/>
        <w:rPr>
          <w:rFonts w:ascii="仿宋" w:hAnsi="仿宋" w:cs="仿宋"/>
          <w:b/>
          <w:color w:val="000000" w:themeColor="text1"/>
          <w:sz w:val="32"/>
          <w:szCs w:val="32"/>
        </w:rPr>
      </w:pPr>
      <w:r>
        <w:rPr>
          <w:rFonts w:ascii="仿宋" w:hAnsi="仿宋" w:cs="仿宋" w:hint="eastAsia"/>
          <w:b/>
          <w:color w:val="000000" w:themeColor="text1"/>
          <w:sz w:val="32"/>
          <w:szCs w:val="32"/>
        </w:rPr>
        <w:t>评分细则</w:t>
      </w:r>
    </w:p>
    <w:p w:rsidR="00554F88" w:rsidRDefault="00041AD4">
      <w:pPr>
        <w:jc w:val="left"/>
        <w:rPr>
          <w:rFonts w:ascii="仿宋" w:hAnsi="仿宋" w:cs="仿宋"/>
          <w:color w:val="000000" w:themeColor="text1"/>
          <w:szCs w:val="21"/>
        </w:rPr>
      </w:pPr>
      <w:r>
        <w:rPr>
          <w:rFonts w:ascii="仿宋" w:hAnsi="仿宋" w:cs="仿宋" w:hint="eastAsia"/>
          <w:b/>
          <w:color w:val="000000" w:themeColor="text1"/>
          <w:szCs w:val="21"/>
        </w:rPr>
        <w:t>（一）基本评分标准</w:t>
      </w:r>
    </w:p>
    <w:tbl>
      <w:tblPr>
        <w:tblpPr w:leftFromText="180" w:rightFromText="180" w:vertAnchor="text" w:horzAnchor="page" w:tblpX="1412" w:tblpY="344"/>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5"/>
        <w:gridCol w:w="1335"/>
        <w:gridCol w:w="6063"/>
        <w:gridCol w:w="701"/>
      </w:tblGrid>
      <w:tr w:rsidR="00554F88">
        <w:trPr>
          <w:trHeight w:val="697"/>
        </w:trPr>
        <w:tc>
          <w:tcPr>
            <w:tcW w:w="2550" w:type="dxa"/>
            <w:gridSpan w:val="2"/>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proofErr w:type="gramStart"/>
            <w:r>
              <w:rPr>
                <w:rFonts w:ascii="仿宋" w:hAnsi="仿宋" w:cs="仿宋" w:hint="eastAsia"/>
                <w:color w:val="000000" w:themeColor="text1"/>
                <w:szCs w:val="21"/>
              </w:rPr>
              <w:t>包号</w:t>
            </w:r>
            <w:proofErr w:type="gramEnd"/>
          </w:p>
        </w:tc>
        <w:tc>
          <w:tcPr>
            <w:tcW w:w="6764" w:type="dxa"/>
            <w:gridSpan w:val="2"/>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001</w:t>
            </w:r>
            <w:r>
              <w:rPr>
                <w:rFonts w:ascii="仿宋" w:hAnsi="仿宋" w:cs="仿宋" w:hint="eastAsia"/>
                <w:color w:val="000000" w:themeColor="text1"/>
                <w:szCs w:val="21"/>
              </w:rPr>
              <w:t>包</w:t>
            </w:r>
          </w:p>
        </w:tc>
      </w:tr>
      <w:tr w:rsidR="00554F88">
        <w:trPr>
          <w:trHeight w:val="565"/>
        </w:trPr>
        <w:tc>
          <w:tcPr>
            <w:tcW w:w="1215"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项目</w:t>
            </w:r>
          </w:p>
        </w:tc>
        <w:tc>
          <w:tcPr>
            <w:tcW w:w="1335"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分项名称</w:t>
            </w:r>
          </w:p>
        </w:tc>
        <w:tc>
          <w:tcPr>
            <w:tcW w:w="6063"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评分标准</w:t>
            </w:r>
          </w:p>
        </w:tc>
        <w:tc>
          <w:tcPr>
            <w:tcW w:w="701"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满分</w:t>
            </w:r>
          </w:p>
        </w:tc>
      </w:tr>
      <w:tr w:rsidR="00554F88">
        <w:trPr>
          <w:trHeight w:val="2646"/>
        </w:trPr>
        <w:tc>
          <w:tcPr>
            <w:tcW w:w="1215"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价格部分</w:t>
            </w:r>
          </w:p>
        </w:tc>
        <w:tc>
          <w:tcPr>
            <w:tcW w:w="1335"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投标报价</w:t>
            </w:r>
          </w:p>
        </w:tc>
        <w:tc>
          <w:tcPr>
            <w:tcW w:w="6063"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评标基准价：满足招标文件要求且投标价格最低的投标报价为评标基准价，评标基准价为满分</w:t>
            </w:r>
            <w:r>
              <w:rPr>
                <w:rFonts w:ascii="仿宋" w:hAnsi="仿宋" w:cs="仿宋" w:hint="eastAsia"/>
                <w:color w:val="000000" w:themeColor="text1"/>
                <w:szCs w:val="21"/>
              </w:rPr>
              <w:t>40</w:t>
            </w:r>
            <w:r>
              <w:rPr>
                <w:rFonts w:ascii="仿宋" w:hAnsi="仿宋" w:cs="仿宋" w:hint="eastAsia"/>
                <w:color w:val="000000" w:themeColor="text1"/>
                <w:szCs w:val="21"/>
              </w:rPr>
              <w:t>分。</w:t>
            </w:r>
            <w:r>
              <w:rPr>
                <w:rFonts w:ascii="仿宋" w:hAnsi="仿宋" w:cs="仿宋" w:hint="eastAsia"/>
                <w:color w:val="000000" w:themeColor="text1"/>
                <w:szCs w:val="21"/>
              </w:rPr>
              <w:t xml:space="preserve"> </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其他投标供应商的投标报价得分按照下列公式计算：投标报价得分</w:t>
            </w:r>
            <w:r>
              <w:rPr>
                <w:rFonts w:ascii="仿宋" w:hAnsi="仿宋" w:cs="仿宋" w:hint="eastAsia"/>
                <w:color w:val="000000" w:themeColor="text1"/>
                <w:szCs w:val="21"/>
              </w:rPr>
              <w:t>=</w:t>
            </w:r>
            <w:r>
              <w:rPr>
                <w:rFonts w:ascii="仿宋" w:hAnsi="仿宋" w:cs="仿宋" w:hint="eastAsia"/>
                <w:color w:val="000000" w:themeColor="text1"/>
                <w:szCs w:val="21"/>
              </w:rPr>
              <w:t>（评标基准价／投标报价）×</w:t>
            </w:r>
            <w:r>
              <w:rPr>
                <w:rFonts w:ascii="仿宋" w:hAnsi="仿宋" w:cs="仿宋" w:hint="eastAsia"/>
                <w:color w:val="000000" w:themeColor="text1"/>
                <w:szCs w:val="21"/>
              </w:rPr>
              <w:t>40</w:t>
            </w:r>
            <w:r>
              <w:rPr>
                <w:rFonts w:ascii="仿宋" w:hAnsi="仿宋" w:cs="仿宋" w:hint="eastAsia"/>
                <w:color w:val="000000" w:themeColor="text1"/>
                <w:szCs w:val="21"/>
              </w:rPr>
              <w:t>。</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得分保留至小数点后二位。</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注：投标报价明显低于其它投标报价，使得其投标报价可能低于其成本、影响质量标准或者不能诚信履约的，应当要求该供应商</w:t>
            </w:r>
            <w:proofErr w:type="gramStart"/>
            <w:r>
              <w:rPr>
                <w:rFonts w:ascii="仿宋" w:hAnsi="仿宋" w:cs="仿宋" w:hint="eastAsia"/>
                <w:color w:val="000000" w:themeColor="text1"/>
                <w:szCs w:val="21"/>
              </w:rPr>
              <w:t>作出</w:t>
            </w:r>
            <w:proofErr w:type="gramEnd"/>
            <w:r>
              <w:rPr>
                <w:rFonts w:ascii="仿宋" w:hAnsi="仿宋" w:cs="仿宋" w:hint="eastAsia"/>
                <w:color w:val="000000" w:themeColor="text1"/>
                <w:szCs w:val="21"/>
              </w:rPr>
              <w:t>书面说明并提供相关证明材料。供应商不能合理说明或者不能提供相关证明材料的，其投标无效。</w:t>
            </w:r>
          </w:p>
        </w:tc>
        <w:tc>
          <w:tcPr>
            <w:tcW w:w="701"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40</w:t>
            </w:r>
          </w:p>
        </w:tc>
      </w:tr>
      <w:tr w:rsidR="00554F88">
        <w:trPr>
          <w:trHeight w:val="1465"/>
        </w:trPr>
        <w:tc>
          <w:tcPr>
            <w:tcW w:w="1215" w:type="dxa"/>
            <w:vMerge w:val="restart"/>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技术部分</w:t>
            </w: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供货方案</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投标人应根据项目需求，结合项目实际，提供项目供货方案，方案至少应包括但不限于以下内容：（</w:t>
            </w:r>
            <w:r>
              <w:rPr>
                <w:rFonts w:ascii="仿宋" w:hAnsi="仿宋" w:cs="仿宋" w:hint="eastAsia"/>
                <w:color w:val="000000" w:themeColor="text1"/>
                <w:szCs w:val="21"/>
              </w:rPr>
              <w:t>1</w:t>
            </w:r>
            <w:r>
              <w:rPr>
                <w:rFonts w:ascii="仿宋" w:hAnsi="仿宋" w:cs="仿宋" w:hint="eastAsia"/>
                <w:color w:val="000000" w:themeColor="text1"/>
                <w:szCs w:val="21"/>
              </w:rPr>
              <w:t>）</w:t>
            </w:r>
            <w:r>
              <w:rPr>
                <w:rFonts w:ascii="仿宋" w:hAnsi="仿宋" w:cs="仿宋" w:hint="eastAsia"/>
                <w:color w:val="000000" w:themeColor="text1"/>
                <w:kern w:val="0"/>
                <w:szCs w:val="21"/>
              </w:rPr>
              <w:t>货品来源可靠且符合国家标准、货源充足</w:t>
            </w: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w:t>
            </w:r>
            <w:r>
              <w:rPr>
                <w:rFonts w:ascii="仿宋" w:hAnsi="仿宋" w:cs="仿宋" w:hint="eastAsia"/>
                <w:color w:val="000000" w:themeColor="text1"/>
                <w:kern w:val="0"/>
                <w:szCs w:val="21"/>
              </w:rPr>
              <w:t>详细的出库、包装、运输、装卸方案</w:t>
            </w: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w:t>
            </w:r>
            <w:r>
              <w:rPr>
                <w:rFonts w:ascii="仿宋" w:hAnsi="仿宋" w:cs="仿宋" w:hint="eastAsia"/>
                <w:color w:val="000000" w:themeColor="text1"/>
                <w:kern w:val="0"/>
                <w:szCs w:val="21"/>
              </w:rPr>
              <w:t>进度计划保证措施</w:t>
            </w:r>
            <w:r>
              <w:rPr>
                <w:rFonts w:ascii="仿宋" w:hAnsi="仿宋" w:cs="仿宋" w:hint="eastAsia"/>
                <w:color w:val="000000" w:themeColor="text1"/>
                <w:szCs w:val="21"/>
              </w:rPr>
              <w:t>。</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共</w:t>
            </w:r>
            <w:r>
              <w:rPr>
                <w:rFonts w:ascii="仿宋" w:hAnsi="仿宋" w:cs="仿宋" w:hint="eastAsia"/>
                <w:color w:val="000000" w:themeColor="text1"/>
                <w:szCs w:val="21"/>
              </w:rPr>
              <w:t>3</w:t>
            </w:r>
            <w:r>
              <w:rPr>
                <w:rFonts w:ascii="仿宋" w:hAnsi="仿宋" w:cs="仿宋" w:hint="eastAsia"/>
                <w:color w:val="000000" w:themeColor="text1"/>
                <w:szCs w:val="21"/>
              </w:rPr>
              <w:t>项，每项满分</w:t>
            </w:r>
            <w:r>
              <w:rPr>
                <w:rFonts w:ascii="仿宋" w:hAnsi="仿宋" w:cs="仿宋" w:hint="eastAsia"/>
                <w:color w:val="000000" w:themeColor="text1"/>
                <w:szCs w:val="21"/>
              </w:rPr>
              <w:t>3</w:t>
            </w:r>
            <w:r>
              <w:rPr>
                <w:rFonts w:ascii="仿宋" w:hAnsi="仿宋" w:cs="仿宋" w:hint="eastAsia"/>
                <w:color w:val="000000" w:themeColor="text1"/>
                <w:szCs w:val="21"/>
              </w:rPr>
              <w:t>分，按照以下标准评审：</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、提供符合项目需求全面详实的有效方案，无缺陷，得</w:t>
            </w:r>
            <w:r>
              <w:rPr>
                <w:rFonts w:ascii="仿宋" w:hAnsi="仿宋" w:cs="仿宋" w:hint="eastAsia"/>
                <w:color w:val="000000" w:themeColor="text1"/>
                <w:szCs w:val="21"/>
              </w:rPr>
              <w:t>3</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、方案内容存在缺陷的，得</w:t>
            </w:r>
            <w:r>
              <w:rPr>
                <w:rFonts w:ascii="仿宋" w:hAnsi="仿宋" w:cs="仿宋" w:hint="eastAsia"/>
                <w:color w:val="000000" w:themeColor="text1"/>
                <w:szCs w:val="21"/>
              </w:rPr>
              <w:t>2</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、方案内容存在不符合项目需求的，或方案中缺少上述应包括内容任意一项内容的，得</w:t>
            </w:r>
            <w:r>
              <w:rPr>
                <w:rFonts w:ascii="仿宋" w:hAnsi="仿宋" w:cs="仿宋" w:hint="eastAsia"/>
                <w:color w:val="000000" w:themeColor="text1"/>
                <w:szCs w:val="21"/>
              </w:rPr>
              <w:t>1</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4</w:t>
            </w:r>
            <w:r>
              <w:rPr>
                <w:rFonts w:ascii="仿宋" w:hAnsi="仿宋" w:cs="仿宋" w:hint="eastAsia"/>
                <w:color w:val="000000" w:themeColor="text1"/>
                <w:szCs w:val="21"/>
              </w:rPr>
              <w:t>、未提供得</w:t>
            </w:r>
            <w:r>
              <w:rPr>
                <w:rFonts w:ascii="仿宋" w:hAnsi="仿宋" w:cs="仿宋" w:hint="eastAsia"/>
                <w:color w:val="000000" w:themeColor="text1"/>
                <w:szCs w:val="21"/>
              </w:rPr>
              <w:t>0</w:t>
            </w:r>
            <w:r>
              <w:rPr>
                <w:rFonts w:ascii="仿宋" w:hAnsi="仿宋" w:cs="仿宋" w:hint="eastAsia"/>
                <w:color w:val="000000" w:themeColor="text1"/>
                <w:szCs w:val="21"/>
              </w:rPr>
              <w:t>分。</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缺陷是指方案内容与项目需求不完全一致、存在相互矛盾内容以及未针对本项目编写的任意一种情形。不符合项目需求是指存在与本项目执行无关的内容、存在相关内容在实际操作中不能运用的任意一种情形。</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9</w:t>
            </w:r>
          </w:p>
        </w:tc>
      </w:tr>
      <w:tr w:rsidR="00554F88">
        <w:trPr>
          <w:trHeight w:val="699"/>
        </w:trPr>
        <w:tc>
          <w:tcPr>
            <w:tcW w:w="1215" w:type="dxa"/>
            <w:vMerge/>
            <w:tcBorders>
              <w:left w:val="single" w:sz="4" w:space="0" w:color="auto"/>
              <w:right w:val="single" w:sz="4" w:space="0" w:color="auto"/>
            </w:tcBorders>
            <w:vAlign w:val="center"/>
          </w:tcPr>
          <w:p w:rsidR="00554F88" w:rsidRDefault="00554F88">
            <w:pPr>
              <w:autoSpaceDE w:val="0"/>
              <w:autoSpaceDN w:val="0"/>
              <w:adjustRightInd w:val="0"/>
              <w:snapToGrid w:val="0"/>
              <w:jc w:val="center"/>
              <w:rPr>
                <w:rFonts w:ascii="仿宋" w:hAnsi="仿宋" w:cs="仿宋"/>
                <w:color w:val="000000" w:themeColor="text1"/>
                <w:szCs w:val="21"/>
              </w:rPr>
            </w:pP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进度安排</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投标人应根据采购需求，结合项目实际，提供生产进度方案，方案至少包括但不限于以下内容：（</w:t>
            </w:r>
            <w:r>
              <w:rPr>
                <w:rFonts w:ascii="仿宋" w:hAnsi="仿宋" w:cs="仿宋" w:hint="eastAsia"/>
                <w:color w:val="000000" w:themeColor="text1"/>
                <w:szCs w:val="21"/>
              </w:rPr>
              <w:t>1</w:t>
            </w:r>
            <w:r>
              <w:rPr>
                <w:rFonts w:ascii="仿宋" w:hAnsi="仿宋" w:cs="仿宋" w:hint="eastAsia"/>
                <w:color w:val="000000" w:themeColor="text1"/>
                <w:szCs w:val="21"/>
              </w:rPr>
              <w:t>）生产方式（</w:t>
            </w:r>
            <w:r>
              <w:rPr>
                <w:rFonts w:ascii="仿宋" w:hAnsi="仿宋" w:cs="仿宋" w:hint="eastAsia"/>
                <w:color w:val="000000" w:themeColor="text1"/>
                <w:szCs w:val="21"/>
              </w:rPr>
              <w:t>2</w:t>
            </w:r>
            <w:r>
              <w:rPr>
                <w:rFonts w:ascii="仿宋" w:hAnsi="仿宋" w:cs="仿宋" w:hint="eastAsia"/>
                <w:color w:val="000000" w:themeColor="text1"/>
                <w:szCs w:val="21"/>
              </w:rPr>
              <w:t>）原材料来源（</w:t>
            </w:r>
            <w:r>
              <w:rPr>
                <w:rFonts w:ascii="仿宋" w:hAnsi="仿宋" w:cs="仿宋" w:hint="eastAsia"/>
                <w:color w:val="000000" w:themeColor="text1"/>
                <w:szCs w:val="21"/>
              </w:rPr>
              <w:t>3</w:t>
            </w:r>
            <w:r>
              <w:rPr>
                <w:rFonts w:ascii="仿宋" w:hAnsi="仿宋" w:cs="仿宋" w:hint="eastAsia"/>
                <w:color w:val="000000" w:themeColor="text1"/>
                <w:szCs w:val="21"/>
              </w:rPr>
              <w:t>）进度把控。</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共</w:t>
            </w:r>
            <w:r>
              <w:rPr>
                <w:rFonts w:ascii="仿宋" w:hAnsi="仿宋" w:cs="仿宋" w:hint="eastAsia"/>
                <w:color w:val="000000" w:themeColor="text1"/>
                <w:szCs w:val="21"/>
              </w:rPr>
              <w:t>3</w:t>
            </w:r>
            <w:r>
              <w:rPr>
                <w:rFonts w:ascii="仿宋" w:hAnsi="仿宋" w:cs="仿宋" w:hint="eastAsia"/>
                <w:color w:val="000000" w:themeColor="text1"/>
                <w:szCs w:val="21"/>
              </w:rPr>
              <w:t>项，每项满分</w:t>
            </w:r>
            <w:r>
              <w:rPr>
                <w:rFonts w:ascii="仿宋" w:hAnsi="仿宋" w:cs="仿宋" w:hint="eastAsia"/>
                <w:color w:val="000000" w:themeColor="text1"/>
                <w:szCs w:val="21"/>
              </w:rPr>
              <w:t>3</w:t>
            </w:r>
            <w:r>
              <w:rPr>
                <w:rFonts w:ascii="仿宋" w:hAnsi="仿宋" w:cs="仿宋" w:hint="eastAsia"/>
                <w:color w:val="000000" w:themeColor="text1"/>
                <w:szCs w:val="21"/>
              </w:rPr>
              <w:t>分，按照以下标准评审：</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、提供符合项目需求全面详实的有效方案，无缺陷，得</w:t>
            </w:r>
            <w:r>
              <w:rPr>
                <w:rFonts w:ascii="仿宋" w:hAnsi="仿宋" w:cs="仿宋" w:hint="eastAsia"/>
                <w:color w:val="000000" w:themeColor="text1"/>
                <w:szCs w:val="21"/>
              </w:rPr>
              <w:t>3</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、方案内容存在缺陷的，得</w:t>
            </w:r>
            <w:r>
              <w:rPr>
                <w:rFonts w:ascii="仿宋" w:hAnsi="仿宋" w:cs="仿宋" w:hint="eastAsia"/>
                <w:color w:val="000000" w:themeColor="text1"/>
                <w:szCs w:val="21"/>
              </w:rPr>
              <w:t>2</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、方案内容存在不符合项目需求的，或方案中缺少上述应包括内容任意一项内容的，得</w:t>
            </w:r>
            <w:r>
              <w:rPr>
                <w:rFonts w:ascii="仿宋" w:hAnsi="仿宋" w:cs="仿宋" w:hint="eastAsia"/>
                <w:color w:val="000000" w:themeColor="text1"/>
                <w:szCs w:val="21"/>
              </w:rPr>
              <w:t>1</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4</w:t>
            </w:r>
            <w:r>
              <w:rPr>
                <w:rFonts w:ascii="仿宋" w:hAnsi="仿宋" w:cs="仿宋" w:hint="eastAsia"/>
                <w:color w:val="000000" w:themeColor="text1"/>
                <w:szCs w:val="21"/>
              </w:rPr>
              <w:t>、未提供得</w:t>
            </w:r>
            <w:r>
              <w:rPr>
                <w:rFonts w:ascii="仿宋" w:hAnsi="仿宋" w:cs="仿宋" w:hint="eastAsia"/>
                <w:color w:val="000000" w:themeColor="text1"/>
                <w:szCs w:val="21"/>
              </w:rPr>
              <w:t>0</w:t>
            </w:r>
            <w:r>
              <w:rPr>
                <w:rFonts w:ascii="仿宋" w:hAnsi="仿宋" w:cs="仿宋" w:hint="eastAsia"/>
                <w:color w:val="000000" w:themeColor="text1"/>
                <w:szCs w:val="21"/>
              </w:rPr>
              <w:t>分。</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注：缺陷是指方案内容与本项目需求不一致、存在相互矛盾内容以及未针对本项目编写的任意一种情形。不符合项目需求是指存在与本项目执行无关的内容、存在相关内容在实际操作中不能运用的任意一种情形。</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9</w:t>
            </w:r>
          </w:p>
        </w:tc>
      </w:tr>
      <w:tr w:rsidR="00554F88">
        <w:trPr>
          <w:trHeight w:val="1403"/>
        </w:trPr>
        <w:tc>
          <w:tcPr>
            <w:tcW w:w="1215" w:type="dxa"/>
            <w:vMerge/>
            <w:tcBorders>
              <w:left w:val="single" w:sz="4" w:space="0" w:color="auto"/>
              <w:right w:val="single" w:sz="4" w:space="0" w:color="auto"/>
            </w:tcBorders>
            <w:vAlign w:val="center"/>
          </w:tcPr>
          <w:p w:rsidR="00554F88" w:rsidRDefault="00554F88">
            <w:pPr>
              <w:autoSpaceDE w:val="0"/>
              <w:autoSpaceDN w:val="0"/>
              <w:adjustRightInd w:val="0"/>
              <w:snapToGrid w:val="0"/>
              <w:jc w:val="center"/>
              <w:rPr>
                <w:rFonts w:ascii="仿宋" w:hAnsi="仿宋" w:cs="仿宋"/>
                <w:color w:val="000000" w:themeColor="text1"/>
                <w:szCs w:val="21"/>
              </w:rPr>
            </w:pP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培训方案</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投标人应根据项目需求，结合项目实际，提供培训方案，方案至少应包括但不限于以下内容：（</w:t>
            </w:r>
            <w:r>
              <w:rPr>
                <w:rFonts w:ascii="仿宋" w:hAnsi="仿宋" w:cs="仿宋" w:hint="eastAsia"/>
                <w:color w:val="000000" w:themeColor="text1"/>
                <w:szCs w:val="21"/>
              </w:rPr>
              <w:t>1</w:t>
            </w:r>
            <w:r>
              <w:rPr>
                <w:rFonts w:ascii="仿宋" w:hAnsi="仿宋" w:cs="仿宋" w:hint="eastAsia"/>
                <w:color w:val="000000" w:themeColor="text1"/>
                <w:szCs w:val="21"/>
              </w:rPr>
              <w:t>）培训计划及内容（</w:t>
            </w:r>
            <w:r>
              <w:rPr>
                <w:rFonts w:ascii="仿宋" w:hAnsi="仿宋" w:cs="仿宋" w:hint="eastAsia"/>
                <w:color w:val="000000" w:themeColor="text1"/>
                <w:szCs w:val="21"/>
              </w:rPr>
              <w:t>2</w:t>
            </w:r>
            <w:r>
              <w:rPr>
                <w:rFonts w:ascii="仿宋" w:hAnsi="仿宋" w:cs="仿宋" w:hint="eastAsia"/>
                <w:color w:val="000000" w:themeColor="text1"/>
                <w:szCs w:val="21"/>
              </w:rPr>
              <w:t>）培训目标。</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共</w:t>
            </w:r>
            <w:r>
              <w:rPr>
                <w:rFonts w:ascii="仿宋" w:hAnsi="仿宋" w:cs="仿宋" w:hint="eastAsia"/>
                <w:color w:val="000000" w:themeColor="text1"/>
                <w:szCs w:val="21"/>
              </w:rPr>
              <w:t>2</w:t>
            </w:r>
            <w:r>
              <w:rPr>
                <w:rFonts w:ascii="仿宋" w:hAnsi="仿宋" w:cs="仿宋" w:hint="eastAsia"/>
                <w:color w:val="000000" w:themeColor="text1"/>
                <w:szCs w:val="21"/>
              </w:rPr>
              <w:t>项，每项满分</w:t>
            </w:r>
            <w:r>
              <w:rPr>
                <w:rFonts w:ascii="仿宋" w:hAnsi="仿宋" w:cs="仿宋" w:hint="eastAsia"/>
                <w:color w:val="000000" w:themeColor="text1"/>
                <w:szCs w:val="21"/>
              </w:rPr>
              <w:t>3</w:t>
            </w:r>
            <w:r>
              <w:rPr>
                <w:rFonts w:ascii="仿宋" w:hAnsi="仿宋" w:cs="仿宋" w:hint="eastAsia"/>
                <w:color w:val="000000" w:themeColor="text1"/>
                <w:szCs w:val="21"/>
              </w:rPr>
              <w:t>分，按照以下标准评审：</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、提供符合项目需求全面详实的有效方案，无缺陷，得</w:t>
            </w:r>
            <w:r>
              <w:rPr>
                <w:rFonts w:ascii="仿宋" w:hAnsi="仿宋" w:cs="仿宋" w:hint="eastAsia"/>
                <w:color w:val="000000" w:themeColor="text1"/>
                <w:szCs w:val="21"/>
              </w:rPr>
              <w:t>3</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、方案内容存在缺陷的，得</w:t>
            </w:r>
            <w:r>
              <w:rPr>
                <w:rFonts w:ascii="仿宋" w:hAnsi="仿宋" w:cs="仿宋" w:hint="eastAsia"/>
                <w:color w:val="000000" w:themeColor="text1"/>
                <w:szCs w:val="21"/>
              </w:rPr>
              <w:t>2</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、方案内容存在不符合项目需求的，或方案中缺少上述应包括内容任意一项内容的，得</w:t>
            </w:r>
            <w:r>
              <w:rPr>
                <w:rFonts w:ascii="仿宋" w:hAnsi="仿宋" w:cs="仿宋" w:hint="eastAsia"/>
                <w:color w:val="000000" w:themeColor="text1"/>
                <w:szCs w:val="21"/>
              </w:rPr>
              <w:t>1</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4</w:t>
            </w:r>
            <w:r>
              <w:rPr>
                <w:rFonts w:ascii="仿宋" w:hAnsi="仿宋" w:cs="仿宋" w:hint="eastAsia"/>
                <w:color w:val="000000" w:themeColor="text1"/>
                <w:szCs w:val="21"/>
              </w:rPr>
              <w:t>、未提供得</w:t>
            </w:r>
            <w:r>
              <w:rPr>
                <w:rFonts w:ascii="仿宋" w:hAnsi="仿宋" w:cs="仿宋" w:hint="eastAsia"/>
                <w:color w:val="000000" w:themeColor="text1"/>
                <w:szCs w:val="21"/>
              </w:rPr>
              <w:t>0</w:t>
            </w:r>
            <w:r>
              <w:rPr>
                <w:rFonts w:ascii="仿宋" w:hAnsi="仿宋" w:cs="仿宋" w:hint="eastAsia"/>
                <w:color w:val="000000" w:themeColor="text1"/>
                <w:szCs w:val="21"/>
              </w:rPr>
              <w:t>分。</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缺陷是指方案内容与项目需求不完全一致、存在相互矛盾内容以及未针对本项目编写的任意一种情形。不符合项目需求是指存在与本项目执行无关的内容、存在相关内容在实际操作中不能运用的任意一种情形。</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6</w:t>
            </w:r>
          </w:p>
        </w:tc>
      </w:tr>
      <w:tr w:rsidR="00554F88">
        <w:trPr>
          <w:trHeight w:val="1336"/>
        </w:trPr>
        <w:tc>
          <w:tcPr>
            <w:tcW w:w="1215" w:type="dxa"/>
            <w:vMerge/>
            <w:tcBorders>
              <w:left w:val="single" w:sz="4" w:space="0" w:color="auto"/>
              <w:right w:val="single" w:sz="4" w:space="0" w:color="auto"/>
            </w:tcBorders>
            <w:vAlign w:val="center"/>
          </w:tcPr>
          <w:p w:rsidR="00554F88" w:rsidRDefault="00554F88">
            <w:pPr>
              <w:autoSpaceDE w:val="0"/>
              <w:autoSpaceDN w:val="0"/>
              <w:adjustRightInd w:val="0"/>
              <w:snapToGrid w:val="0"/>
              <w:jc w:val="center"/>
              <w:rPr>
                <w:rFonts w:ascii="仿宋" w:hAnsi="仿宋" w:cs="仿宋"/>
                <w:color w:val="000000" w:themeColor="text1"/>
                <w:szCs w:val="21"/>
              </w:rPr>
            </w:pP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安全管理措施</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widowControl/>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投标人应根据采购需求，结合项目实际，提供安全保障措施，方案至少包括但不限于以下内容：（</w:t>
            </w:r>
            <w:r>
              <w:rPr>
                <w:rFonts w:ascii="仿宋" w:hAnsi="仿宋" w:cs="仿宋" w:hint="eastAsia"/>
                <w:color w:val="000000" w:themeColor="text1"/>
                <w:szCs w:val="21"/>
              </w:rPr>
              <w:t>1</w:t>
            </w:r>
            <w:r>
              <w:rPr>
                <w:rFonts w:ascii="仿宋" w:hAnsi="仿宋" w:cs="仿宋" w:hint="eastAsia"/>
                <w:color w:val="000000" w:themeColor="text1"/>
                <w:szCs w:val="21"/>
              </w:rPr>
              <w:t>）安全管理体系（</w:t>
            </w:r>
            <w:r>
              <w:rPr>
                <w:rFonts w:ascii="仿宋" w:hAnsi="仿宋" w:cs="仿宋" w:hint="eastAsia"/>
                <w:color w:val="000000" w:themeColor="text1"/>
                <w:szCs w:val="21"/>
              </w:rPr>
              <w:t>2</w:t>
            </w:r>
            <w:r>
              <w:rPr>
                <w:rFonts w:ascii="仿宋" w:hAnsi="仿宋" w:cs="仿宋" w:hint="eastAsia"/>
                <w:color w:val="000000" w:themeColor="text1"/>
                <w:szCs w:val="21"/>
              </w:rPr>
              <w:t>）涉及的各方相关人员的人身安全、周边环境安全的保障措施</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共</w:t>
            </w:r>
            <w:r>
              <w:rPr>
                <w:rFonts w:ascii="仿宋" w:hAnsi="仿宋" w:cs="仿宋" w:hint="eastAsia"/>
                <w:color w:val="000000" w:themeColor="text1"/>
                <w:szCs w:val="21"/>
              </w:rPr>
              <w:t>2</w:t>
            </w:r>
            <w:r>
              <w:rPr>
                <w:rFonts w:ascii="仿宋" w:hAnsi="仿宋" w:cs="仿宋" w:hint="eastAsia"/>
                <w:color w:val="000000" w:themeColor="text1"/>
                <w:szCs w:val="21"/>
              </w:rPr>
              <w:t>项，每项满分</w:t>
            </w:r>
            <w:r>
              <w:rPr>
                <w:rFonts w:ascii="仿宋" w:hAnsi="仿宋" w:cs="仿宋" w:hint="eastAsia"/>
                <w:color w:val="000000" w:themeColor="text1"/>
                <w:szCs w:val="21"/>
              </w:rPr>
              <w:t>3</w:t>
            </w:r>
            <w:r>
              <w:rPr>
                <w:rFonts w:ascii="仿宋" w:hAnsi="仿宋" w:cs="仿宋" w:hint="eastAsia"/>
                <w:color w:val="000000" w:themeColor="text1"/>
                <w:szCs w:val="21"/>
              </w:rPr>
              <w:t>分，按照以下标准评审：</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、提供符合项目需求全面详实的有效方案，无缺陷，得</w:t>
            </w:r>
            <w:r>
              <w:rPr>
                <w:rFonts w:ascii="仿宋" w:hAnsi="仿宋" w:cs="仿宋" w:hint="eastAsia"/>
                <w:color w:val="000000" w:themeColor="text1"/>
                <w:szCs w:val="21"/>
              </w:rPr>
              <w:t>3</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、方案内容存在缺陷的，得</w:t>
            </w:r>
            <w:r>
              <w:rPr>
                <w:rFonts w:ascii="仿宋" w:hAnsi="仿宋" w:cs="仿宋" w:hint="eastAsia"/>
                <w:color w:val="000000" w:themeColor="text1"/>
                <w:szCs w:val="21"/>
              </w:rPr>
              <w:t>2</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、方案内容存在不符合项目需求的，或方案中缺少上述应包括内容任意一项内容的，得</w:t>
            </w:r>
            <w:r>
              <w:rPr>
                <w:rFonts w:ascii="仿宋" w:hAnsi="仿宋" w:cs="仿宋" w:hint="eastAsia"/>
                <w:color w:val="000000" w:themeColor="text1"/>
                <w:szCs w:val="21"/>
              </w:rPr>
              <w:t>1</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4</w:t>
            </w:r>
            <w:r>
              <w:rPr>
                <w:rFonts w:ascii="仿宋" w:hAnsi="仿宋" w:cs="仿宋" w:hint="eastAsia"/>
                <w:color w:val="000000" w:themeColor="text1"/>
                <w:szCs w:val="21"/>
              </w:rPr>
              <w:t>、未提供得</w:t>
            </w:r>
            <w:r>
              <w:rPr>
                <w:rFonts w:ascii="仿宋" w:hAnsi="仿宋" w:cs="仿宋" w:hint="eastAsia"/>
                <w:color w:val="000000" w:themeColor="text1"/>
                <w:szCs w:val="21"/>
              </w:rPr>
              <w:t>0</w:t>
            </w:r>
            <w:r>
              <w:rPr>
                <w:rFonts w:ascii="仿宋" w:hAnsi="仿宋" w:cs="仿宋" w:hint="eastAsia"/>
                <w:color w:val="000000" w:themeColor="text1"/>
                <w:szCs w:val="21"/>
              </w:rPr>
              <w:t>分。</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缺陷是指方案内容与项目需求不完全一致、存在相互矛盾内容以及未针对本项目编写的任意一种情形。不符合项目需求是指存在与本项目执行无关的内容、存在相关内容在实际操作中不能运用的任意一种情形。</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6</w:t>
            </w:r>
          </w:p>
        </w:tc>
      </w:tr>
      <w:tr w:rsidR="00554F88">
        <w:trPr>
          <w:trHeight w:val="983"/>
        </w:trPr>
        <w:tc>
          <w:tcPr>
            <w:tcW w:w="1215" w:type="dxa"/>
            <w:vMerge/>
            <w:tcBorders>
              <w:left w:val="single" w:sz="4" w:space="0" w:color="auto"/>
              <w:right w:val="single" w:sz="4" w:space="0" w:color="auto"/>
            </w:tcBorders>
            <w:vAlign w:val="center"/>
          </w:tcPr>
          <w:p w:rsidR="00554F88" w:rsidRDefault="00554F88">
            <w:pPr>
              <w:autoSpaceDE w:val="0"/>
              <w:autoSpaceDN w:val="0"/>
              <w:adjustRightInd w:val="0"/>
              <w:snapToGrid w:val="0"/>
              <w:jc w:val="center"/>
              <w:rPr>
                <w:rFonts w:ascii="仿宋" w:hAnsi="仿宋" w:cs="仿宋"/>
                <w:color w:val="000000" w:themeColor="text1"/>
                <w:szCs w:val="21"/>
              </w:rPr>
            </w:pP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质量控制</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投标人应根据项目需求，结合项目实际，提供产品质量控制保障方案，方案至少应包括但不限于以下内容：（</w:t>
            </w:r>
            <w:r>
              <w:rPr>
                <w:rFonts w:ascii="仿宋" w:hAnsi="仿宋" w:cs="仿宋" w:hint="eastAsia"/>
                <w:color w:val="000000" w:themeColor="text1"/>
                <w:szCs w:val="21"/>
              </w:rPr>
              <w:t>1</w:t>
            </w:r>
            <w:r>
              <w:rPr>
                <w:rFonts w:ascii="仿宋" w:hAnsi="仿宋" w:cs="仿宋" w:hint="eastAsia"/>
                <w:color w:val="000000" w:themeColor="text1"/>
                <w:szCs w:val="21"/>
              </w:rPr>
              <w:t>）产品质量检查方案（</w:t>
            </w:r>
            <w:r>
              <w:rPr>
                <w:rFonts w:ascii="仿宋" w:hAnsi="仿宋" w:cs="仿宋" w:hint="eastAsia"/>
                <w:color w:val="000000" w:themeColor="text1"/>
                <w:szCs w:val="21"/>
              </w:rPr>
              <w:t>2</w:t>
            </w:r>
            <w:r>
              <w:rPr>
                <w:rFonts w:ascii="仿宋" w:hAnsi="仿宋" w:cs="仿宋" w:hint="eastAsia"/>
                <w:color w:val="000000" w:themeColor="text1"/>
                <w:szCs w:val="21"/>
              </w:rPr>
              <w:t>）</w:t>
            </w:r>
            <w:r>
              <w:rPr>
                <w:rFonts w:ascii="仿宋" w:hAnsi="仿宋" w:cs="仿宋" w:hint="eastAsia"/>
                <w:color w:val="000000" w:themeColor="text1"/>
                <w:kern w:val="0"/>
                <w:szCs w:val="21"/>
              </w:rPr>
              <w:t>质量承诺书</w:t>
            </w: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）质量控制管理制度。</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共</w:t>
            </w:r>
            <w:r>
              <w:rPr>
                <w:rFonts w:ascii="仿宋" w:hAnsi="仿宋" w:cs="仿宋" w:hint="eastAsia"/>
                <w:color w:val="000000" w:themeColor="text1"/>
                <w:szCs w:val="21"/>
              </w:rPr>
              <w:t>3</w:t>
            </w:r>
            <w:r>
              <w:rPr>
                <w:rFonts w:ascii="仿宋" w:hAnsi="仿宋" w:cs="仿宋" w:hint="eastAsia"/>
                <w:color w:val="000000" w:themeColor="text1"/>
                <w:szCs w:val="21"/>
              </w:rPr>
              <w:t>项，每项满分</w:t>
            </w:r>
            <w:r>
              <w:rPr>
                <w:rFonts w:ascii="仿宋" w:hAnsi="仿宋" w:cs="仿宋" w:hint="eastAsia"/>
                <w:color w:val="000000" w:themeColor="text1"/>
                <w:szCs w:val="21"/>
              </w:rPr>
              <w:t>3</w:t>
            </w:r>
            <w:r>
              <w:rPr>
                <w:rFonts w:ascii="仿宋" w:hAnsi="仿宋" w:cs="仿宋" w:hint="eastAsia"/>
                <w:color w:val="000000" w:themeColor="text1"/>
                <w:szCs w:val="21"/>
              </w:rPr>
              <w:t>分，按照以下标准评审：</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1</w:t>
            </w:r>
            <w:r>
              <w:rPr>
                <w:rFonts w:ascii="仿宋" w:hAnsi="仿宋" w:cs="仿宋" w:hint="eastAsia"/>
                <w:color w:val="000000" w:themeColor="text1"/>
                <w:szCs w:val="21"/>
              </w:rPr>
              <w:t>、提供符合项目需求全面详实的有效方案，无缺陷，得</w:t>
            </w:r>
            <w:r>
              <w:rPr>
                <w:rFonts w:ascii="仿宋" w:hAnsi="仿宋" w:cs="仿宋" w:hint="eastAsia"/>
                <w:color w:val="000000" w:themeColor="text1"/>
                <w:szCs w:val="21"/>
              </w:rPr>
              <w:t>3</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2</w:t>
            </w:r>
            <w:r>
              <w:rPr>
                <w:rFonts w:ascii="仿宋" w:hAnsi="仿宋" w:cs="仿宋" w:hint="eastAsia"/>
                <w:color w:val="000000" w:themeColor="text1"/>
                <w:szCs w:val="21"/>
              </w:rPr>
              <w:t>、方案内容存在缺陷的，得</w:t>
            </w:r>
            <w:r>
              <w:rPr>
                <w:rFonts w:ascii="仿宋" w:hAnsi="仿宋" w:cs="仿宋" w:hint="eastAsia"/>
                <w:color w:val="000000" w:themeColor="text1"/>
                <w:szCs w:val="21"/>
              </w:rPr>
              <w:t>2</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3</w:t>
            </w:r>
            <w:r>
              <w:rPr>
                <w:rFonts w:ascii="仿宋" w:hAnsi="仿宋" w:cs="仿宋" w:hint="eastAsia"/>
                <w:color w:val="000000" w:themeColor="text1"/>
                <w:szCs w:val="21"/>
              </w:rPr>
              <w:t>、方案内容存在不符合项目需求的，或方案中缺少上述应包括内容任意一项内容的，得</w:t>
            </w:r>
            <w:r>
              <w:rPr>
                <w:rFonts w:ascii="仿宋" w:hAnsi="仿宋" w:cs="仿宋" w:hint="eastAsia"/>
                <w:color w:val="000000" w:themeColor="text1"/>
                <w:szCs w:val="21"/>
              </w:rPr>
              <w:t>1</w:t>
            </w:r>
            <w:r>
              <w:rPr>
                <w:rFonts w:ascii="仿宋" w:hAnsi="仿宋" w:cs="仿宋" w:hint="eastAsia"/>
                <w:color w:val="000000" w:themeColor="text1"/>
                <w:szCs w:val="21"/>
              </w:rPr>
              <w:t>分；</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4</w:t>
            </w:r>
            <w:r>
              <w:rPr>
                <w:rFonts w:ascii="仿宋" w:hAnsi="仿宋" w:cs="仿宋" w:hint="eastAsia"/>
                <w:color w:val="000000" w:themeColor="text1"/>
                <w:szCs w:val="21"/>
              </w:rPr>
              <w:t>、未提供得</w:t>
            </w:r>
            <w:r>
              <w:rPr>
                <w:rFonts w:ascii="仿宋" w:hAnsi="仿宋" w:cs="仿宋" w:hint="eastAsia"/>
                <w:color w:val="000000" w:themeColor="text1"/>
                <w:szCs w:val="21"/>
              </w:rPr>
              <w:t>0</w:t>
            </w:r>
            <w:r>
              <w:rPr>
                <w:rFonts w:ascii="仿宋" w:hAnsi="仿宋" w:cs="仿宋" w:hint="eastAsia"/>
                <w:color w:val="000000" w:themeColor="text1"/>
                <w:szCs w:val="21"/>
              </w:rPr>
              <w:t>分。</w:t>
            </w:r>
          </w:p>
          <w:p w:rsidR="00554F88" w:rsidRDefault="00041AD4">
            <w:pPr>
              <w:autoSpaceDE w:val="0"/>
              <w:autoSpaceDN w:val="0"/>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注：缺陷是指方案内容与项目需求不完全一致、存在相互矛盾内容以及未针对本项目编写的任意一种情形。不符合项目需求是指存在与本项目执行无关的内容、存在相关内容在实际操作中不能运用的任意一种情形。</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9</w:t>
            </w:r>
          </w:p>
        </w:tc>
      </w:tr>
      <w:tr w:rsidR="00554F88">
        <w:trPr>
          <w:trHeight w:val="983"/>
        </w:trPr>
        <w:tc>
          <w:tcPr>
            <w:tcW w:w="1215" w:type="dxa"/>
            <w:vMerge/>
            <w:tcBorders>
              <w:left w:val="single" w:sz="4" w:space="0" w:color="auto"/>
              <w:right w:val="single" w:sz="4" w:space="0" w:color="auto"/>
            </w:tcBorders>
            <w:vAlign w:val="center"/>
          </w:tcPr>
          <w:p w:rsidR="00554F88" w:rsidRDefault="00554F88">
            <w:pPr>
              <w:autoSpaceDE w:val="0"/>
              <w:autoSpaceDN w:val="0"/>
              <w:adjustRightInd w:val="0"/>
              <w:snapToGrid w:val="0"/>
              <w:jc w:val="center"/>
              <w:rPr>
                <w:rFonts w:ascii="仿宋" w:hAnsi="仿宋" w:cs="仿宋"/>
                <w:color w:val="000000" w:themeColor="text1"/>
                <w:szCs w:val="21"/>
              </w:rPr>
            </w:pP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售后服务</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投标人应根据采购需求，结合项目实际，提供售后服务方案，方案至少包括但不限于以下内容：（</w:t>
            </w:r>
            <w:r>
              <w:rPr>
                <w:rFonts w:hint="eastAsia"/>
                <w:b w:val="0"/>
                <w:color w:val="000000" w:themeColor="text1"/>
              </w:rPr>
              <w:t>1</w:t>
            </w:r>
            <w:r>
              <w:rPr>
                <w:rFonts w:hint="eastAsia"/>
                <w:b w:val="0"/>
                <w:color w:val="000000" w:themeColor="text1"/>
              </w:rPr>
              <w:t>）服务响应（</w:t>
            </w:r>
            <w:r>
              <w:rPr>
                <w:rFonts w:hint="eastAsia"/>
                <w:b w:val="0"/>
                <w:color w:val="000000" w:themeColor="text1"/>
              </w:rPr>
              <w:t>2</w:t>
            </w:r>
            <w:r>
              <w:rPr>
                <w:rFonts w:hint="eastAsia"/>
                <w:b w:val="0"/>
                <w:color w:val="000000" w:themeColor="text1"/>
              </w:rPr>
              <w:t>）跟踪服务（</w:t>
            </w:r>
            <w:r>
              <w:rPr>
                <w:rFonts w:hint="eastAsia"/>
                <w:b w:val="0"/>
                <w:color w:val="000000" w:themeColor="text1"/>
              </w:rPr>
              <w:t>3</w:t>
            </w:r>
            <w:r>
              <w:rPr>
                <w:rFonts w:hint="eastAsia"/>
                <w:b w:val="0"/>
                <w:color w:val="000000" w:themeColor="text1"/>
              </w:rPr>
              <w:t>）团队配置。</w:t>
            </w:r>
          </w:p>
          <w:p w:rsidR="00554F88" w:rsidRDefault="00041AD4">
            <w:pPr>
              <w:widowControl/>
              <w:spacing w:line="300" w:lineRule="exact"/>
              <w:jc w:val="left"/>
              <w:textAlignment w:val="center"/>
              <w:rPr>
                <w:rFonts w:ascii="仿宋" w:hAnsi="仿宋" w:cs="仿宋"/>
                <w:color w:val="000000" w:themeColor="text1"/>
                <w:szCs w:val="21"/>
              </w:rPr>
            </w:pPr>
            <w:r>
              <w:rPr>
                <w:rFonts w:ascii="仿宋" w:hAnsi="仿宋" w:cs="仿宋" w:hint="eastAsia"/>
                <w:color w:val="000000" w:themeColor="text1"/>
                <w:szCs w:val="21"/>
              </w:rPr>
              <w:t>共</w:t>
            </w:r>
            <w:r>
              <w:rPr>
                <w:rFonts w:ascii="仿宋" w:hAnsi="仿宋" w:cs="仿宋" w:hint="eastAsia"/>
                <w:color w:val="000000" w:themeColor="text1"/>
                <w:szCs w:val="21"/>
              </w:rPr>
              <w:t>3</w:t>
            </w:r>
            <w:r>
              <w:rPr>
                <w:rFonts w:ascii="仿宋" w:hAnsi="仿宋" w:cs="仿宋" w:hint="eastAsia"/>
                <w:color w:val="000000" w:themeColor="text1"/>
                <w:szCs w:val="21"/>
              </w:rPr>
              <w:t>项，每项满分</w:t>
            </w:r>
            <w:r>
              <w:rPr>
                <w:rFonts w:ascii="仿宋" w:hAnsi="仿宋" w:cs="仿宋" w:hint="eastAsia"/>
                <w:color w:val="000000" w:themeColor="text1"/>
                <w:szCs w:val="21"/>
              </w:rPr>
              <w:t>3</w:t>
            </w:r>
            <w:r>
              <w:rPr>
                <w:rFonts w:ascii="仿宋" w:hAnsi="仿宋" w:cs="仿宋" w:hint="eastAsia"/>
                <w:color w:val="000000" w:themeColor="text1"/>
                <w:szCs w:val="21"/>
              </w:rPr>
              <w:t>分，按照以下标准评审：</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提供符合采购需求全面详实的有效方案，无缺陷，得</w:t>
            </w:r>
            <w:r>
              <w:rPr>
                <w:rFonts w:hint="eastAsia"/>
                <w:b w:val="0"/>
                <w:color w:val="000000" w:themeColor="text1"/>
              </w:rPr>
              <w:t>3</w:t>
            </w:r>
            <w:r>
              <w:rPr>
                <w:rFonts w:hint="eastAsia"/>
                <w:b w:val="0"/>
                <w:color w:val="000000" w:themeColor="text1"/>
              </w:rPr>
              <w:t>分；</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方案内容存在缺陷的，得</w:t>
            </w:r>
            <w:r>
              <w:rPr>
                <w:rFonts w:hint="eastAsia"/>
                <w:b w:val="0"/>
                <w:color w:val="000000" w:themeColor="text1"/>
              </w:rPr>
              <w:t>2</w:t>
            </w:r>
            <w:r>
              <w:rPr>
                <w:rFonts w:hint="eastAsia"/>
                <w:b w:val="0"/>
                <w:color w:val="000000" w:themeColor="text1"/>
              </w:rPr>
              <w:t>分；</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方案内容存在不符合项目需求的，或方案中缺少上述五项中任意一项内容，得</w:t>
            </w:r>
            <w:r>
              <w:rPr>
                <w:rFonts w:hint="eastAsia"/>
                <w:b w:val="0"/>
                <w:color w:val="000000" w:themeColor="text1"/>
              </w:rPr>
              <w:t>1</w:t>
            </w:r>
            <w:r>
              <w:rPr>
                <w:rFonts w:hint="eastAsia"/>
                <w:b w:val="0"/>
                <w:color w:val="000000" w:themeColor="text1"/>
              </w:rPr>
              <w:t>分；</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未提供方案的，得</w:t>
            </w:r>
            <w:r>
              <w:rPr>
                <w:rFonts w:hint="eastAsia"/>
                <w:b w:val="0"/>
                <w:color w:val="000000" w:themeColor="text1"/>
              </w:rPr>
              <w:t>0</w:t>
            </w:r>
            <w:r>
              <w:rPr>
                <w:rFonts w:hint="eastAsia"/>
                <w:b w:val="0"/>
                <w:color w:val="000000" w:themeColor="text1"/>
              </w:rPr>
              <w:t>分</w:t>
            </w:r>
            <w:r>
              <w:rPr>
                <w:rFonts w:hint="eastAsia"/>
                <w:b w:val="0"/>
                <w:color w:val="000000" w:themeColor="text1"/>
              </w:rPr>
              <w:t>.</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lastRenderedPageBreak/>
              <w:t>注：缺陷是指方案内容与本项目需求不一致、存在相互矛盾内容以及未针对本项目编写的任意一种情形。不符合项目需求是指存在与本项目执行无关的内容、存在相关内容在实际操作中不能运用的任意一种情形。</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lastRenderedPageBreak/>
              <w:t>9</w:t>
            </w:r>
          </w:p>
        </w:tc>
      </w:tr>
      <w:tr w:rsidR="00554F88">
        <w:trPr>
          <w:trHeight w:val="1187"/>
        </w:trPr>
        <w:tc>
          <w:tcPr>
            <w:tcW w:w="1215" w:type="dxa"/>
            <w:vMerge w:val="restart"/>
            <w:tcBorders>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商务部分</w:t>
            </w:r>
          </w:p>
        </w:tc>
        <w:tc>
          <w:tcPr>
            <w:tcW w:w="1335" w:type="dxa"/>
            <w:tcBorders>
              <w:top w:val="single" w:sz="4" w:space="0" w:color="auto"/>
              <w:left w:val="single" w:sz="4" w:space="0" w:color="auto"/>
              <w:right w:val="single" w:sz="4" w:space="0" w:color="auto"/>
            </w:tcBorders>
            <w:vAlign w:val="center"/>
          </w:tcPr>
          <w:p w:rsidR="00554F88" w:rsidRDefault="00041AD4">
            <w:pPr>
              <w:pStyle w:val="af8"/>
              <w:framePr w:hSpace="0" w:wrap="auto" w:vAnchor="margin" w:hAnchor="text" w:xAlign="left" w:yAlign="inline"/>
              <w:jc w:val="center"/>
              <w:rPr>
                <w:b w:val="0"/>
                <w:color w:val="000000" w:themeColor="text1"/>
              </w:rPr>
            </w:pPr>
            <w:r>
              <w:rPr>
                <w:rFonts w:hint="eastAsia"/>
                <w:b w:val="0"/>
                <w:color w:val="000000" w:themeColor="text1"/>
              </w:rPr>
              <w:t>运输车辆配置</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投标人具有针对本项目配备的送货车辆，每提供一台合格车辆得</w:t>
            </w:r>
            <w:r>
              <w:rPr>
                <w:rFonts w:hint="eastAsia"/>
                <w:b w:val="0"/>
                <w:color w:val="000000" w:themeColor="text1"/>
              </w:rPr>
              <w:t>1</w:t>
            </w:r>
            <w:r>
              <w:rPr>
                <w:rFonts w:hint="eastAsia"/>
                <w:b w:val="0"/>
                <w:color w:val="000000" w:themeColor="text1"/>
              </w:rPr>
              <w:t>分，最多得</w:t>
            </w:r>
            <w:r>
              <w:rPr>
                <w:rFonts w:hint="eastAsia"/>
                <w:b w:val="0"/>
                <w:color w:val="000000" w:themeColor="text1"/>
              </w:rPr>
              <w:t>2</w:t>
            </w:r>
            <w:r>
              <w:rPr>
                <w:rFonts w:hint="eastAsia"/>
                <w:b w:val="0"/>
                <w:color w:val="000000" w:themeColor="text1"/>
              </w:rPr>
              <w:t>分。</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（自有车辆须提供车辆行驶证复印件，租赁车辆还须提供租赁协议复印件，未提供不得分）</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2</w:t>
            </w:r>
          </w:p>
        </w:tc>
      </w:tr>
      <w:tr w:rsidR="00554F88">
        <w:trPr>
          <w:trHeight w:val="1187"/>
        </w:trPr>
        <w:tc>
          <w:tcPr>
            <w:tcW w:w="1215" w:type="dxa"/>
            <w:vMerge/>
            <w:tcBorders>
              <w:left w:val="single" w:sz="4" w:space="0" w:color="auto"/>
              <w:right w:val="single" w:sz="4" w:space="0" w:color="auto"/>
            </w:tcBorders>
            <w:vAlign w:val="center"/>
          </w:tcPr>
          <w:p w:rsidR="00554F88" w:rsidRDefault="00554F88">
            <w:pPr>
              <w:autoSpaceDE w:val="0"/>
              <w:autoSpaceDN w:val="0"/>
              <w:adjustRightInd w:val="0"/>
              <w:snapToGrid w:val="0"/>
              <w:jc w:val="center"/>
              <w:rPr>
                <w:rFonts w:ascii="仿宋" w:hAnsi="仿宋" w:cs="仿宋"/>
                <w:color w:val="000000" w:themeColor="text1"/>
                <w:szCs w:val="21"/>
              </w:rPr>
            </w:pPr>
          </w:p>
        </w:tc>
        <w:tc>
          <w:tcPr>
            <w:tcW w:w="1335" w:type="dxa"/>
            <w:tcBorders>
              <w:top w:val="single" w:sz="4" w:space="0" w:color="auto"/>
              <w:left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企业业绩</w:t>
            </w:r>
          </w:p>
        </w:tc>
        <w:tc>
          <w:tcPr>
            <w:tcW w:w="6063" w:type="dxa"/>
            <w:tcBorders>
              <w:top w:val="single" w:sz="4" w:space="0" w:color="auto"/>
              <w:left w:val="single" w:sz="4" w:space="0" w:color="auto"/>
              <w:right w:val="single" w:sz="4" w:space="0" w:color="auto"/>
            </w:tcBorders>
            <w:shd w:val="clear" w:color="auto" w:fill="auto"/>
            <w:vAlign w:val="center"/>
          </w:tcPr>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投标人承担过类似项目的业绩，每有一项得</w:t>
            </w:r>
            <w:r>
              <w:rPr>
                <w:rFonts w:hint="eastAsia"/>
                <w:b w:val="0"/>
                <w:color w:val="000000" w:themeColor="text1"/>
              </w:rPr>
              <w:t>2</w:t>
            </w:r>
            <w:r>
              <w:rPr>
                <w:rFonts w:hint="eastAsia"/>
                <w:b w:val="0"/>
                <w:color w:val="000000" w:themeColor="text1"/>
              </w:rPr>
              <w:t>分，本项最多得</w:t>
            </w:r>
            <w:r>
              <w:rPr>
                <w:rFonts w:hint="eastAsia"/>
                <w:b w:val="0"/>
                <w:color w:val="000000" w:themeColor="text1"/>
              </w:rPr>
              <w:t>10</w:t>
            </w:r>
            <w:r>
              <w:rPr>
                <w:rFonts w:hint="eastAsia"/>
                <w:b w:val="0"/>
                <w:color w:val="000000" w:themeColor="text1"/>
              </w:rPr>
              <w:t>分。</w:t>
            </w:r>
          </w:p>
          <w:p w:rsidR="00554F88" w:rsidRDefault="00041AD4">
            <w:pPr>
              <w:pStyle w:val="af8"/>
              <w:framePr w:hSpace="0" w:wrap="auto" w:vAnchor="margin" w:hAnchor="text" w:xAlign="left" w:yAlign="inline"/>
              <w:rPr>
                <w:b w:val="0"/>
                <w:color w:val="000000" w:themeColor="text1"/>
              </w:rPr>
            </w:pPr>
            <w:r>
              <w:rPr>
                <w:rFonts w:hint="eastAsia"/>
                <w:b w:val="0"/>
                <w:color w:val="000000" w:themeColor="text1"/>
              </w:rPr>
              <w:t>（提供业绩合同或中标</w:t>
            </w:r>
            <w:r>
              <w:rPr>
                <w:rFonts w:hint="eastAsia"/>
                <w:b w:val="0"/>
                <w:color w:val="000000" w:themeColor="text1"/>
              </w:rPr>
              <w:t>/</w:t>
            </w:r>
            <w:r>
              <w:rPr>
                <w:rFonts w:hint="eastAsia"/>
                <w:b w:val="0"/>
                <w:color w:val="000000" w:themeColor="text1"/>
              </w:rPr>
              <w:t>成交通知书复印件并加盖供应商公章，以合同签订的时间为准，未提供不得分。）</w:t>
            </w:r>
          </w:p>
        </w:tc>
        <w:tc>
          <w:tcPr>
            <w:tcW w:w="701" w:type="dxa"/>
            <w:tcBorders>
              <w:top w:val="single" w:sz="4" w:space="0" w:color="auto"/>
              <w:left w:val="single" w:sz="4" w:space="0" w:color="auto"/>
              <w:right w:val="single" w:sz="4" w:space="0" w:color="auto"/>
            </w:tcBorders>
            <w:shd w:val="clear" w:color="auto" w:fill="auto"/>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10</w:t>
            </w:r>
          </w:p>
        </w:tc>
      </w:tr>
      <w:tr w:rsidR="00554F88">
        <w:trPr>
          <w:trHeight w:val="506"/>
        </w:trPr>
        <w:tc>
          <w:tcPr>
            <w:tcW w:w="1215"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合</w:t>
            </w:r>
            <w:r>
              <w:rPr>
                <w:rFonts w:ascii="仿宋" w:hAnsi="仿宋" w:cs="仿宋" w:hint="eastAsia"/>
                <w:color w:val="000000" w:themeColor="text1"/>
                <w:szCs w:val="21"/>
              </w:rPr>
              <w:t xml:space="preserve">  </w:t>
            </w:r>
            <w:r>
              <w:rPr>
                <w:rFonts w:ascii="仿宋" w:hAnsi="仿宋" w:cs="仿宋" w:hint="eastAsia"/>
                <w:color w:val="000000" w:themeColor="text1"/>
                <w:szCs w:val="21"/>
              </w:rPr>
              <w:t>计</w:t>
            </w:r>
          </w:p>
        </w:tc>
        <w:tc>
          <w:tcPr>
            <w:tcW w:w="1335" w:type="dxa"/>
            <w:tcBorders>
              <w:top w:val="single" w:sz="4" w:space="0" w:color="auto"/>
              <w:left w:val="single" w:sz="4" w:space="0" w:color="auto"/>
              <w:bottom w:val="single" w:sz="4" w:space="0" w:color="auto"/>
              <w:right w:val="single" w:sz="4" w:space="0" w:color="auto"/>
            </w:tcBorders>
            <w:vAlign w:val="center"/>
          </w:tcPr>
          <w:p w:rsidR="00554F88" w:rsidRDefault="00041AD4">
            <w:pPr>
              <w:autoSpaceDE w:val="0"/>
              <w:autoSpaceDN w:val="0"/>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w:t>
            </w:r>
          </w:p>
        </w:tc>
        <w:tc>
          <w:tcPr>
            <w:tcW w:w="6063" w:type="dxa"/>
            <w:tcBorders>
              <w:top w:val="single" w:sz="4" w:space="0" w:color="auto"/>
              <w:left w:val="single" w:sz="4" w:space="0" w:color="auto"/>
              <w:bottom w:val="single" w:sz="4" w:space="0" w:color="auto"/>
              <w:right w:val="single" w:sz="4" w:space="0" w:color="auto"/>
            </w:tcBorders>
            <w:vAlign w:val="center"/>
          </w:tcPr>
          <w:p w:rsidR="00554F88" w:rsidRDefault="00554F88">
            <w:pPr>
              <w:autoSpaceDE w:val="0"/>
              <w:autoSpaceDN w:val="0"/>
              <w:adjustRightInd w:val="0"/>
              <w:snapToGrid w:val="0"/>
              <w:jc w:val="left"/>
              <w:rPr>
                <w:rFonts w:ascii="仿宋" w:hAnsi="仿宋" w:cs="仿宋"/>
                <w:color w:val="000000" w:themeColor="text1"/>
                <w:szCs w:val="21"/>
              </w:rPr>
            </w:pP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54F88" w:rsidRDefault="00BA047C">
            <w:pPr>
              <w:autoSpaceDE w:val="0"/>
              <w:autoSpaceDN w:val="0"/>
              <w:adjustRightInd w:val="0"/>
              <w:snapToGrid w:val="0"/>
              <w:jc w:val="center"/>
              <w:rPr>
                <w:rFonts w:ascii="仿宋" w:hAnsi="仿宋" w:cs="仿宋"/>
                <w:color w:val="000000" w:themeColor="text1"/>
                <w:szCs w:val="21"/>
              </w:rPr>
            </w:pPr>
            <w:r>
              <w:rPr>
                <w:rFonts w:ascii="仿宋" w:hAnsi="仿宋" w:cs="仿宋"/>
                <w:color w:val="000000" w:themeColor="text1"/>
                <w:szCs w:val="21"/>
              </w:rPr>
              <w:fldChar w:fldCharType="begin"/>
            </w:r>
            <w:r>
              <w:rPr>
                <w:rFonts w:ascii="仿宋" w:hAnsi="仿宋" w:cs="仿宋"/>
                <w:color w:val="000000" w:themeColor="text1"/>
                <w:szCs w:val="21"/>
              </w:rPr>
              <w:instrText xml:space="preserve"> =SUM(ABOVE) </w:instrText>
            </w:r>
            <w:r>
              <w:rPr>
                <w:rFonts w:ascii="仿宋" w:hAnsi="仿宋" w:cs="仿宋"/>
                <w:color w:val="000000" w:themeColor="text1"/>
                <w:szCs w:val="21"/>
              </w:rPr>
              <w:fldChar w:fldCharType="separate"/>
            </w:r>
            <w:r>
              <w:rPr>
                <w:rFonts w:ascii="仿宋" w:hAnsi="仿宋" w:cs="仿宋"/>
                <w:noProof/>
                <w:color w:val="000000" w:themeColor="text1"/>
                <w:szCs w:val="21"/>
              </w:rPr>
              <w:t>100</w:t>
            </w:r>
            <w:r>
              <w:rPr>
                <w:rFonts w:ascii="仿宋" w:hAnsi="仿宋" w:cs="仿宋"/>
                <w:color w:val="000000" w:themeColor="text1"/>
                <w:szCs w:val="21"/>
              </w:rPr>
              <w:fldChar w:fldCharType="end"/>
            </w:r>
          </w:p>
        </w:tc>
      </w:tr>
    </w:tbl>
    <w:p w:rsidR="00554F88" w:rsidRDefault="00554F88">
      <w:pPr>
        <w:pStyle w:val="ad"/>
        <w:rPr>
          <w:color w:val="000000" w:themeColor="text1"/>
        </w:rPr>
      </w:pPr>
    </w:p>
    <w:p w:rsidR="00554F88" w:rsidRDefault="00554F88">
      <w:pPr>
        <w:rPr>
          <w:rFonts w:ascii="仿宋" w:hAnsi="仿宋" w:cs="仿宋"/>
          <w:b/>
          <w:color w:val="000000" w:themeColor="text1"/>
          <w:szCs w:val="21"/>
        </w:rPr>
      </w:pPr>
    </w:p>
    <w:p w:rsidR="00554F88" w:rsidRDefault="00554F88">
      <w:pPr>
        <w:pStyle w:val="ad"/>
        <w:rPr>
          <w:color w:val="000000" w:themeColor="text1"/>
        </w:rPr>
      </w:pPr>
    </w:p>
    <w:p w:rsidR="00554F88" w:rsidRDefault="00041AD4">
      <w:pPr>
        <w:numPr>
          <w:ilvl w:val="0"/>
          <w:numId w:val="8"/>
        </w:numPr>
        <w:rPr>
          <w:rFonts w:ascii="仿宋" w:hAnsi="仿宋" w:cs="仿宋"/>
          <w:b/>
          <w:color w:val="000000" w:themeColor="text1"/>
          <w:szCs w:val="21"/>
        </w:rPr>
      </w:pPr>
      <w:r>
        <w:rPr>
          <w:rFonts w:ascii="仿宋" w:hAnsi="仿宋" w:cs="仿宋" w:hint="eastAsia"/>
          <w:b/>
          <w:color w:val="000000" w:themeColor="text1"/>
          <w:szCs w:val="21"/>
        </w:rPr>
        <w:t>加分项评分标准</w:t>
      </w:r>
    </w:p>
    <w:tbl>
      <w:tblPr>
        <w:tblW w:w="9351" w:type="dxa"/>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0"/>
      </w:tblGrid>
      <w:tr w:rsidR="00554F88">
        <w:trPr>
          <w:cantSplit/>
          <w:trHeight w:val="592"/>
        </w:trPr>
        <w:tc>
          <w:tcPr>
            <w:tcW w:w="851"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加分</w:t>
            </w:r>
          </w:p>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因素</w:t>
            </w:r>
          </w:p>
        </w:tc>
        <w:tc>
          <w:tcPr>
            <w:tcW w:w="8500"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加分说明</w:t>
            </w:r>
          </w:p>
        </w:tc>
      </w:tr>
      <w:tr w:rsidR="00554F88">
        <w:trPr>
          <w:cantSplit/>
          <w:trHeight w:val="840"/>
        </w:trPr>
        <w:tc>
          <w:tcPr>
            <w:tcW w:w="851"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节能</w:t>
            </w:r>
          </w:p>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产品</w:t>
            </w:r>
          </w:p>
        </w:tc>
        <w:tc>
          <w:tcPr>
            <w:tcW w:w="8500"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szCs w:val="21"/>
              </w:rPr>
            </w:pPr>
            <w:r>
              <w:rPr>
                <w:rFonts w:ascii="仿宋" w:hAnsi="仿宋" w:cs="仿宋" w:hint="eastAsia"/>
                <w:color w:val="000000" w:themeColor="text1"/>
                <w:szCs w:val="21"/>
              </w:rPr>
              <w:t>对于清单中的投标产品价格给予价格部分总分值</w:t>
            </w:r>
            <w:r>
              <w:rPr>
                <w:rFonts w:ascii="仿宋" w:hAnsi="仿宋" w:cs="仿宋" w:hint="eastAsia"/>
                <w:color w:val="000000" w:themeColor="text1"/>
                <w:kern w:val="0"/>
                <w:szCs w:val="21"/>
                <w:u w:val="single"/>
              </w:rPr>
              <w:t xml:space="preserve"> 3 </w:t>
            </w:r>
            <w:r>
              <w:rPr>
                <w:rFonts w:ascii="仿宋" w:hAnsi="仿宋" w:cs="仿宋" w:hint="eastAsia"/>
                <w:color w:val="000000" w:themeColor="text1"/>
                <w:kern w:val="0"/>
                <w:szCs w:val="21"/>
              </w:rPr>
              <w:t>%</w:t>
            </w:r>
            <w:r>
              <w:rPr>
                <w:rFonts w:ascii="仿宋" w:hAnsi="仿宋" w:cs="仿宋" w:hint="eastAsia"/>
                <w:color w:val="000000" w:themeColor="text1"/>
                <w:szCs w:val="21"/>
              </w:rPr>
              <w:t>的加分，计算公式如下：</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节能产品加分＝（节能产品投标报价之和</w:t>
            </w:r>
            <w:r>
              <w:rPr>
                <w:rFonts w:ascii="仿宋" w:hAnsi="仿宋" w:cs="仿宋" w:hint="eastAsia"/>
                <w:color w:val="000000" w:themeColor="text1"/>
                <w:szCs w:val="21"/>
              </w:rPr>
              <w:t>/</w:t>
            </w:r>
            <w:r>
              <w:rPr>
                <w:rFonts w:ascii="仿宋" w:hAnsi="仿宋" w:cs="仿宋" w:hint="eastAsia"/>
                <w:color w:val="000000" w:themeColor="text1"/>
                <w:szCs w:val="21"/>
              </w:rPr>
              <w:t>投标总价）×价格部分总分值</w:t>
            </w:r>
            <w:r>
              <w:rPr>
                <w:rFonts w:ascii="仿宋" w:hAnsi="仿宋" w:cs="仿宋" w:hint="eastAsia"/>
                <w:color w:val="000000" w:themeColor="text1"/>
                <w:szCs w:val="21"/>
                <w:u w:val="single"/>
              </w:rPr>
              <w:t>满分分值</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w:t>
            </w:r>
            <w:r>
              <w:rPr>
                <w:rFonts w:ascii="仿宋" w:hAnsi="仿宋" w:cs="仿宋" w:hint="eastAsia"/>
                <w:color w:val="000000" w:themeColor="text1"/>
                <w:szCs w:val="21"/>
                <w:u w:val="single"/>
              </w:rPr>
              <w:t>3</w:t>
            </w:r>
            <w:r>
              <w:rPr>
                <w:rFonts w:ascii="仿宋" w:hAnsi="仿宋" w:cs="仿宋" w:hint="eastAsia"/>
                <w:color w:val="000000" w:themeColor="text1"/>
                <w:szCs w:val="21"/>
              </w:rPr>
              <w:t>%</w:t>
            </w:r>
            <w:r>
              <w:rPr>
                <w:rFonts w:ascii="仿宋" w:hAnsi="仿宋" w:cs="仿宋" w:hint="eastAsia"/>
                <w:color w:val="000000" w:themeColor="text1"/>
                <w:szCs w:val="21"/>
              </w:rPr>
              <w:t>。</w:t>
            </w:r>
          </w:p>
        </w:tc>
      </w:tr>
      <w:tr w:rsidR="00554F88">
        <w:trPr>
          <w:cantSplit/>
          <w:trHeight w:val="840"/>
        </w:trPr>
        <w:tc>
          <w:tcPr>
            <w:tcW w:w="851" w:type="dxa"/>
            <w:tcBorders>
              <w:top w:val="single" w:sz="4" w:space="0" w:color="auto"/>
              <w:left w:val="single" w:sz="4" w:space="0" w:color="auto"/>
              <w:bottom w:val="single" w:sz="4" w:space="0" w:color="auto"/>
              <w:right w:val="single" w:sz="4" w:space="0" w:color="auto"/>
            </w:tcBorders>
            <w:vAlign w:val="center"/>
          </w:tcPr>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环保</w:t>
            </w:r>
          </w:p>
          <w:p w:rsidR="00554F88" w:rsidRDefault="00041AD4">
            <w:pPr>
              <w:jc w:val="center"/>
              <w:rPr>
                <w:rFonts w:ascii="仿宋" w:hAnsi="仿宋" w:cs="仿宋"/>
                <w:color w:val="000000" w:themeColor="text1"/>
                <w:szCs w:val="21"/>
              </w:rPr>
            </w:pPr>
            <w:r>
              <w:rPr>
                <w:rFonts w:ascii="仿宋" w:hAnsi="仿宋" w:cs="仿宋" w:hint="eastAsia"/>
                <w:color w:val="000000" w:themeColor="text1"/>
                <w:szCs w:val="21"/>
              </w:rPr>
              <w:t>产品</w:t>
            </w:r>
          </w:p>
        </w:tc>
        <w:tc>
          <w:tcPr>
            <w:tcW w:w="8500" w:type="dxa"/>
            <w:tcBorders>
              <w:top w:val="single" w:sz="4" w:space="0" w:color="auto"/>
              <w:left w:val="single" w:sz="4" w:space="0" w:color="auto"/>
              <w:bottom w:val="single" w:sz="4" w:space="0" w:color="auto"/>
              <w:right w:val="single" w:sz="4" w:space="0" w:color="auto"/>
            </w:tcBorders>
            <w:vAlign w:val="center"/>
          </w:tcPr>
          <w:p w:rsidR="00554F88" w:rsidRDefault="00041AD4">
            <w:pPr>
              <w:rPr>
                <w:rFonts w:ascii="仿宋" w:hAnsi="仿宋" w:cs="仿宋"/>
                <w:color w:val="000000" w:themeColor="text1"/>
                <w:szCs w:val="21"/>
              </w:rPr>
            </w:pPr>
            <w:r>
              <w:rPr>
                <w:rFonts w:ascii="仿宋" w:hAnsi="仿宋" w:cs="仿宋" w:hint="eastAsia"/>
                <w:color w:val="000000" w:themeColor="text1"/>
                <w:szCs w:val="21"/>
              </w:rPr>
              <w:t>对于清单中的投标产品价格给予价格部分总分值</w:t>
            </w:r>
            <w:r>
              <w:rPr>
                <w:rFonts w:ascii="仿宋" w:hAnsi="仿宋" w:cs="仿宋" w:hint="eastAsia"/>
                <w:color w:val="000000" w:themeColor="text1"/>
                <w:szCs w:val="21"/>
                <w:u w:val="single"/>
              </w:rPr>
              <w:t xml:space="preserve"> 3 </w:t>
            </w:r>
            <w:r>
              <w:rPr>
                <w:rFonts w:ascii="仿宋" w:hAnsi="仿宋" w:cs="仿宋" w:hint="eastAsia"/>
                <w:color w:val="000000" w:themeColor="text1"/>
                <w:szCs w:val="21"/>
              </w:rPr>
              <w:t>%</w:t>
            </w:r>
            <w:r>
              <w:rPr>
                <w:rFonts w:ascii="仿宋" w:hAnsi="仿宋" w:cs="仿宋" w:hint="eastAsia"/>
                <w:color w:val="000000" w:themeColor="text1"/>
                <w:szCs w:val="21"/>
              </w:rPr>
              <w:t>的加分，计算公式如下：</w:t>
            </w:r>
          </w:p>
          <w:p w:rsidR="00554F88" w:rsidRDefault="00041AD4">
            <w:pPr>
              <w:rPr>
                <w:rFonts w:ascii="仿宋" w:hAnsi="仿宋" w:cs="仿宋"/>
                <w:color w:val="000000" w:themeColor="text1"/>
                <w:szCs w:val="21"/>
              </w:rPr>
            </w:pPr>
            <w:r>
              <w:rPr>
                <w:rFonts w:ascii="仿宋" w:hAnsi="仿宋" w:cs="仿宋" w:hint="eastAsia"/>
                <w:color w:val="000000" w:themeColor="text1"/>
                <w:szCs w:val="21"/>
              </w:rPr>
              <w:t>环保产品加分＝（环保产品投标报价之和</w:t>
            </w:r>
            <w:r>
              <w:rPr>
                <w:rFonts w:ascii="仿宋" w:hAnsi="仿宋" w:cs="仿宋" w:hint="eastAsia"/>
                <w:color w:val="000000" w:themeColor="text1"/>
                <w:szCs w:val="21"/>
              </w:rPr>
              <w:t>/</w:t>
            </w:r>
            <w:r>
              <w:rPr>
                <w:rFonts w:ascii="仿宋" w:hAnsi="仿宋" w:cs="仿宋" w:hint="eastAsia"/>
                <w:color w:val="000000" w:themeColor="text1"/>
                <w:szCs w:val="21"/>
              </w:rPr>
              <w:t>投标总价）×价格部分总分值</w:t>
            </w:r>
            <w:r>
              <w:rPr>
                <w:rFonts w:ascii="仿宋" w:hAnsi="仿宋" w:cs="仿宋" w:hint="eastAsia"/>
                <w:color w:val="000000" w:themeColor="text1"/>
                <w:szCs w:val="21"/>
                <w:u w:val="single"/>
              </w:rPr>
              <w:t>满分分值</w:t>
            </w:r>
            <w:r>
              <w:rPr>
                <w:rFonts w:ascii="仿宋" w:hAnsi="仿宋" w:cs="仿宋" w:hint="eastAsia"/>
                <w:color w:val="000000" w:themeColor="text1"/>
                <w:szCs w:val="21"/>
              </w:rPr>
              <w:t>×</w:t>
            </w:r>
            <w:r>
              <w:rPr>
                <w:rFonts w:ascii="仿宋" w:hAnsi="仿宋" w:cs="仿宋" w:hint="eastAsia"/>
                <w:color w:val="000000" w:themeColor="text1"/>
                <w:szCs w:val="21"/>
                <w:u w:val="single"/>
              </w:rPr>
              <w:t>3</w:t>
            </w:r>
            <w:r>
              <w:rPr>
                <w:rFonts w:ascii="仿宋" w:hAnsi="仿宋" w:cs="仿宋" w:hint="eastAsia"/>
                <w:color w:val="000000" w:themeColor="text1"/>
                <w:szCs w:val="21"/>
              </w:rPr>
              <w:t>%</w:t>
            </w:r>
            <w:r>
              <w:rPr>
                <w:rFonts w:ascii="仿宋" w:hAnsi="仿宋" w:cs="仿宋" w:hint="eastAsia"/>
                <w:color w:val="000000" w:themeColor="text1"/>
                <w:szCs w:val="21"/>
              </w:rPr>
              <w:t>。</w:t>
            </w:r>
          </w:p>
        </w:tc>
      </w:tr>
    </w:tbl>
    <w:p w:rsidR="00554F88" w:rsidRDefault="00554F88">
      <w:pPr>
        <w:pStyle w:val="af0"/>
        <w:rPr>
          <w:rFonts w:ascii="仿宋" w:hAnsi="仿宋" w:cs="仿宋"/>
          <w:color w:val="000000" w:themeColor="text1"/>
        </w:rPr>
      </w:pPr>
      <w:bookmarkStart w:id="150" w:name="_Toc25922_WPSOffice_Level1"/>
      <w:bookmarkStart w:id="151" w:name="_Toc19588"/>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554F88">
      <w:pPr>
        <w:pStyle w:val="af0"/>
        <w:rPr>
          <w:rFonts w:ascii="仿宋" w:hAnsi="仿宋" w:cs="仿宋"/>
          <w:color w:val="000000" w:themeColor="text1"/>
        </w:rPr>
      </w:pPr>
    </w:p>
    <w:p w:rsidR="00554F88" w:rsidRDefault="00041AD4">
      <w:pPr>
        <w:pStyle w:val="10"/>
        <w:adjustRightInd w:val="0"/>
        <w:snapToGrid w:val="0"/>
        <w:spacing w:beforeLines="100" w:before="312" w:afterLines="100" w:after="312"/>
        <w:rPr>
          <w:rFonts w:ascii="仿宋" w:hAnsi="仿宋" w:cs="仿宋"/>
          <w:color w:val="000000" w:themeColor="text1"/>
        </w:rPr>
      </w:pPr>
      <w:r>
        <w:rPr>
          <w:rFonts w:ascii="仿宋" w:hAnsi="仿宋" w:cs="仿宋" w:hint="eastAsia"/>
          <w:color w:val="000000" w:themeColor="text1"/>
        </w:rPr>
        <w:t>第五章</w:t>
      </w:r>
      <w:r>
        <w:rPr>
          <w:rFonts w:ascii="仿宋" w:hAnsi="仿宋" w:cs="仿宋" w:hint="eastAsia"/>
          <w:color w:val="000000" w:themeColor="text1"/>
        </w:rPr>
        <w:t xml:space="preserve"> </w:t>
      </w:r>
      <w:r>
        <w:rPr>
          <w:rFonts w:ascii="仿宋" w:hAnsi="仿宋" w:cs="仿宋" w:hint="eastAsia"/>
          <w:color w:val="000000" w:themeColor="text1"/>
        </w:rPr>
        <w:t>政府采购合同条款</w:t>
      </w:r>
      <w:bookmarkEnd w:id="150"/>
      <w:r>
        <w:rPr>
          <w:rFonts w:ascii="仿宋" w:hAnsi="仿宋" w:cs="仿宋" w:hint="eastAsia"/>
          <w:color w:val="000000" w:themeColor="text1"/>
        </w:rPr>
        <w:t>及格式</w:t>
      </w:r>
      <w:bookmarkEnd w:id="151"/>
    </w:p>
    <w:p w:rsidR="00554F88" w:rsidRDefault="00554F88">
      <w:pPr>
        <w:rPr>
          <w:rFonts w:ascii="仿宋" w:hAnsi="仿宋" w:cs="仿宋"/>
          <w:color w:val="000000" w:themeColor="text1"/>
          <w:lang w:val="zh-CN"/>
        </w:rPr>
      </w:pPr>
    </w:p>
    <w:p w:rsidR="00554F88" w:rsidRDefault="00554F88">
      <w:pPr>
        <w:pStyle w:val="ad"/>
        <w:rPr>
          <w:color w:val="000000" w:themeColor="text1"/>
          <w:lang w:val="zh-CN"/>
        </w:rPr>
      </w:pPr>
    </w:p>
    <w:p w:rsidR="00554F88" w:rsidRDefault="00554F88">
      <w:pPr>
        <w:rPr>
          <w:rFonts w:ascii="仿宋" w:hAnsi="仿宋" w:cs="仿宋"/>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wordWrap w:val="0"/>
        <w:adjustRightInd w:val="0"/>
        <w:snapToGrid w:val="0"/>
        <w:spacing w:line="360" w:lineRule="auto"/>
        <w:jc w:val="right"/>
        <w:rPr>
          <w:rFonts w:ascii="仿宋" w:hAnsi="仿宋" w:cs="仿宋"/>
          <w:color w:val="000000" w:themeColor="text1"/>
          <w:szCs w:val="2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jc w:val="center"/>
        <w:rPr>
          <w:rFonts w:ascii="仿宋" w:hAnsi="仿宋" w:cs="仿宋"/>
          <w:b/>
          <w:bCs/>
          <w:color w:val="000000" w:themeColor="text1"/>
          <w:spacing w:val="-20"/>
          <w:kern w:val="44"/>
          <w:sz w:val="48"/>
          <w:szCs w:val="48"/>
        </w:rPr>
      </w:pPr>
    </w:p>
    <w:p w:rsidR="00554F88" w:rsidRDefault="00554F88">
      <w:pPr>
        <w:jc w:val="center"/>
        <w:rPr>
          <w:rFonts w:ascii="仿宋" w:hAnsi="仿宋" w:cs="仿宋"/>
          <w:b/>
          <w:bCs/>
          <w:color w:val="000000" w:themeColor="text1"/>
          <w:spacing w:val="-20"/>
          <w:kern w:val="44"/>
          <w:sz w:val="48"/>
          <w:szCs w:val="48"/>
        </w:rPr>
      </w:pPr>
    </w:p>
    <w:p w:rsidR="00554F88" w:rsidRDefault="00554F88">
      <w:pPr>
        <w:jc w:val="center"/>
        <w:rPr>
          <w:rFonts w:ascii="仿宋" w:hAnsi="仿宋" w:cs="仿宋"/>
          <w:b/>
          <w:bCs/>
          <w:color w:val="000000" w:themeColor="text1"/>
          <w:spacing w:val="-20"/>
          <w:kern w:val="44"/>
          <w:sz w:val="48"/>
          <w:szCs w:val="48"/>
        </w:rPr>
      </w:pPr>
    </w:p>
    <w:p w:rsidR="00554F88" w:rsidRDefault="00554F88">
      <w:pPr>
        <w:jc w:val="center"/>
        <w:rPr>
          <w:rFonts w:ascii="仿宋" w:hAnsi="仿宋" w:cs="仿宋"/>
          <w:b/>
          <w:bCs/>
          <w:color w:val="000000" w:themeColor="text1"/>
          <w:spacing w:val="-20"/>
          <w:kern w:val="44"/>
          <w:sz w:val="48"/>
          <w:szCs w:val="48"/>
        </w:rPr>
      </w:pPr>
    </w:p>
    <w:p w:rsidR="00554F88" w:rsidRDefault="00041AD4">
      <w:pPr>
        <w:jc w:val="center"/>
        <w:rPr>
          <w:rFonts w:ascii="仿宋" w:hAnsi="仿宋" w:cs="仿宋"/>
          <w:b/>
          <w:bCs/>
          <w:color w:val="000000" w:themeColor="text1"/>
          <w:spacing w:val="-20"/>
          <w:kern w:val="44"/>
          <w:sz w:val="48"/>
          <w:szCs w:val="48"/>
        </w:rPr>
      </w:pPr>
      <w:r>
        <w:rPr>
          <w:rFonts w:ascii="仿宋" w:hAnsi="仿宋" w:cs="仿宋" w:hint="eastAsia"/>
          <w:b/>
          <w:bCs/>
          <w:color w:val="000000" w:themeColor="text1"/>
          <w:spacing w:val="-20"/>
          <w:kern w:val="44"/>
          <w:sz w:val="48"/>
          <w:szCs w:val="48"/>
        </w:rPr>
        <w:t>政府采购货物买卖合同</w:t>
      </w:r>
    </w:p>
    <w:p w:rsidR="00554F88" w:rsidRDefault="00041AD4">
      <w:pPr>
        <w:jc w:val="center"/>
        <w:rPr>
          <w:rFonts w:ascii="仿宋" w:hAnsi="仿宋" w:cs="仿宋"/>
          <w:b/>
          <w:bCs/>
          <w:color w:val="000000" w:themeColor="text1"/>
          <w:spacing w:val="-20"/>
          <w:kern w:val="44"/>
          <w:sz w:val="48"/>
          <w:szCs w:val="48"/>
        </w:rPr>
      </w:pPr>
      <w:r>
        <w:rPr>
          <w:rFonts w:ascii="仿宋" w:hAnsi="仿宋" w:cs="仿宋" w:hint="eastAsia"/>
          <w:b/>
          <w:bCs/>
          <w:color w:val="000000" w:themeColor="text1"/>
          <w:spacing w:val="-20"/>
          <w:kern w:val="44"/>
          <w:sz w:val="48"/>
          <w:szCs w:val="48"/>
        </w:rPr>
        <w:t>（试行）</w:t>
      </w:r>
    </w:p>
    <w:p w:rsidR="00554F88" w:rsidRDefault="00554F88">
      <w:pPr>
        <w:rPr>
          <w:rFonts w:ascii="仿宋" w:hAnsi="仿宋" w:cs="仿宋"/>
          <w:b/>
          <w:bCs/>
          <w:color w:val="000000" w:themeColor="text1"/>
          <w:spacing w:val="-20"/>
          <w:kern w:val="44"/>
          <w:sz w:val="40"/>
          <w:szCs w:val="40"/>
        </w:rPr>
      </w:pPr>
    </w:p>
    <w:p w:rsidR="00554F88" w:rsidRDefault="00554F88">
      <w:pPr>
        <w:rPr>
          <w:rFonts w:ascii="仿宋" w:hAnsi="仿宋" w:cs="仿宋"/>
          <w:b/>
          <w:bCs/>
          <w:color w:val="000000" w:themeColor="text1"/>
          <w:spacing w:val="-20"/>
          <w:kern w:val="44"/>
          <w:sz w:val="40"/>
          <w:szCs w:val="40"/>
        </w:rPr>
      </w:pPr>
    </w:p>
    <w:p w:rsidR="00554F88" w:rsidRDefault="00554F88">
      <w:pPr>
        <w:rPr>
          <w:rFonts w:ascii="仿宋" w:hAnsi="仿宋" w:cs="仿宋"/>
          <w:b/>
          <w:bCs/>
          <w:color w:val="000000" w:themeColor="text1"/>
          <w:spacing w:val="-20"/>
          <w:kern w:val="44"/>
          <w:sz w:val="40"/>
          <w:szCs w:val="40"/>
        </w:rPr>
      </w:pPr>
    </w:p>
    <w:p w:rsidR="00554F88" w:rsidRDefault="00041AD4">
      <w:pPr>
        <w:spacing w:line="360" w:lineRule="auto"/>
        <w:ind w:leftChars="200" w:left="420"/>
        <w:rPr>
          <w:rFonts w:ascii="仿宋" w:hAnsi="仿宋" w:cs="仿宋"/>
          <w:color w:val="000000" w:themeColor="text1"/>
          <w:sz w:val="32"/>
          <w:szCs w:val="32"/>
        </w:rPr>
      </w:pPr>
      <w:r>
        <w:rPr>
          <w:rFonts w:ascii="仿宋" w:hAnsi="仿宋" w:cs="仿宋" w:hint="eastAsia"/>
          <w:color w:val="000000" w:themeColor="text1"/>
          <w:kern w:val="0"/>
          <w:sz w:val="32"/>
          <w:szCs w:val="32"/>
        </w:rPr>
        <w:t>项目名称：</w:t>
      </w:r>
      <w:r>
        <w:rPr>
          <w:rFonts w:ascii="仿宋" w:hAnsi="仿宋" w:cs="仿宋" w:hint="eastAsia"/>
          <w:color w:val="000000" w:themeColor="text1"/>
          <w:sz w:val="32"/>
          <w:szCs w:val="32"/>
          <w:u w:val="single"/>
        </w:rPr>
        <w:t xml:space="preserve">                             </w:t>
      </w:r>
    </w:p>
    <w:p w:rsidR="00554F88" w:rsidRDefault="00041AD4">
      <w:pPr>
        <w:spacing w:line="360" w:lineRule="auto"/>
        <w:ind w:leftChars="200" w:left="420"/>
        <w:rPr>
          <w:rFonts w:ascii="仿宋" w:hAnsi="仿宋" w:cs="仿宋"/>
          <w:color w:val="000000" w:themeColor="text1"/>
          <w:sz w:val="32"/>
          <w:szCs w:val="32"/>
          <w:u w:val="single"/>
        </w:rPr>
      </w:pPr>
      <w:r>
        <w:rPr>
          <w:rFonts w:ascii="仿宋" w:hAnsi="仿宋" w:cs="仿宋" w:hint="eastAsia"/>
          <w:color w:val="000000" w:themeColor="text1"/>
          <w:sz w:val="32"/>
          <w:szCs w:val="32"/>
        </w:rPr>
        <w:t>合同编号：</w:t>
      </w:r>
      <w:r>
        <w:rPr>
          <w:rFonts w:ascii="仿宋" w:hAnsi="仿宋" w:cs="仿宋" w:hint="eastAsia"/>
          <w:color w:val="000000" w:themeColor="text1"/>
          <w:sz w:val="32"/>
          <w:szCs w:val="32"/>
          <w:u w:val="single"/>
        </w:rPr>
        <w:t xml:space="preserve">                             </w:t>
      </w:r>
    </w:p>
    <w:p w:rsidR="00554F88" w:rsidRDefault="00041AD4">
      <w:pPr>
        <w:spacing w:line="360" w:lineRule="auto"/>
        <w:ind w:leftChars="200" w:left="420"/>
        <w:rPr>
          <w:rFonts w:ascii="仿宋" w:hAnsi="仿宋" w:cs="仿宋"/>
          <w:color w:val="000000" w:themeColor="text1"/>
          <w:sz w:val="32"/>
          <w:szCs w:val="32"/>
        </w:rPr>
      </w:pPr>
      <w:r>
        <w:rPr>
          <w:rFonts w:ascii="仿宋" w:hAnsi="仿宋" w:cs="仿宋" w:hint="eastAsia"/>
          <w:color w:val="000000" w:themeColor="text1"/>
          <w:sz w:val="32"/>
          <w:szCs w:val="32"/>
        </w:rPr>
        <w:t>甲</w:t>
      </w:r>
      <w:r>
        <w:rPr>
          <w:rFonts w:ascii="仿宋" w:hAnsi="仿宋" w:cs="仿宋" w:hint="eastAsia"/>
          <w:color w:val="000000" w:themeColor="text1"/>
          <w:sz w:val="32"/>
          <w:szCs w:val="32"/>
        </w:rPr>
        <w:t xml:space="preserve">    </w:t>
      </w:r>
      <w:r>
        <w:rPr>
          <w:rFonts w:ascii="仿宋" w:hAnsi="仿宋" w:cs="仿宋" w:hint="eastAsia"/>
          <w:color w:val="000000" w:themeColor="text1"/>
          <w:sz w:val="32"/>
          <w:szCs w:val="32"/>
        </w:rPr>
        <w:t>方：</w:t>
      </w:r>
      <w:r>
        <w:rPr>
          <w:rFonts w:ascii="仿宋" w:hAnsi="仿宋" w:cs="仿宋" w:hint="eastAsia"/>
          <w:color w:val="000000" w:themeColor="text1"/>
          <w:sz w:val="32"/>
          <w:szCs w:val="32"/>
          <w:u w:val="single"/>
        </w:rPr>
        <w:t xml:space="preserve">                             </w:t>
      </w:r>
    </w:p>
    <w:p w:rsidR="00554F88" w:rsidRDefault="00041AD4">
      <w:pPr>
        <w:spacing w:line="360" w:lineRule="auto"/>
        <w:ind w:leftChars="200" w:left="420"/>
        <w:rPr>
          <w:rFonts w:ascii="仿宋" w:hAnsi="仿宋" w:cs="仿宋"/>
          <w:color w:val="000000" w:themeColor="text1"/>
          <w:sz w:val="32"/>
          <w:szCs w:val="32"/>
          <w:u w:val="single"/>
        </w:rPr>
      </w:pPr>
      <w:r>
        <w:rPr>
          <w:rFonts w:ascii="仿宋" w:hAnsi="仿宋" w:cs="仿宋" w:hint="eastAsia"/>
          <w:color w:val="000000" w:themeColor="text1"/>
          <w:sz w:val="32"/>
          <w:szCs w:val="32"/>
        </w:rPr>
        <w:t>乙</w:t>
      </w:r>
      <w:r>
        <w:rPr>
          <w:rFonts w:ascii="仿宋" w:hAnsi="仿宋" w:cs="仿宋" w:hint="eastAsia"/>
          <w:color w:val="000000" w:themeColor="text1"/>
          <w:sz w:val="32"/>
          <w:szCs w:val="32"/>
        </w:rPr>
        <w:t xml:space="preserve">    </w:t>
      </w:r>
      <w:r>
        <w:rPr>
          <w:rFonts w:ascii="仿宋" w:hAnsi="仿宋" w:cs="仿宋" w:hint="eastAsia"/>
          <w:color w:val="000000" w:themeColor="text1"/>
          <w:sz w:val="32"/>
          <w:szCs w:val="32"/>
        </w:rPr>
        <w:t>方：</w:t>
      </w:r>
      <w:r>
        <w:rPr>
          <w:rFonts w:ascii="仿宋" w:hAnsi="仿宋" w:cs="仿宋" w:hint="eastAsia"/>
          <w:color w:val="000000" w:themeColor="text1"/>
          <w:sz w:val="32"/>
          <w:szCs w:val="32"/>
          <w:u w:val="single"/>
        </w:rPr>
        <w:t xml:space="preserve">                             </w:t>
      </w:r>
    </w:p>
    <w:p w:rsidR="00554F88" w:rsidRDefault="00041AD4">
      <w:pPr>
        <w:spacing w:line="360" w:lineRule="auto"/>
        <w:ind w:leftChars="200" w:left="420"/>
        <w:rPr>
          <w:rFonts w:ascii="仿宋" w:hAnsi="仿宋" w:cs="仿宋"/>
          <w:color w:val="000000" w:themeColor="text1"/>
          <w:sz w:val="32"/>
          <w:szCs w:val="32"/>
        </w:rPr>
      </w:pPr>
      <w:r>
        <w:rPr>
          <w:rFonts w:ascii="仿宋" w:hAnsi="仿宋" w:cs="仿宋" w:hint="eastAsia"/>
          <w:color w:val="000000" w:themeColor="text1"/>
          <w:sz w:val="32"/>
          <w:szCs w:val="32"/>
        </w:rPr>
        <w:t>签订时间：</w:t>
      </w:r>
      <w:r>
        <w:rPr>
          <w:rFonts w:ascii="仿宋" w:hAnsi="仿宋" w:cs="仿宋" w:hint="eastAsia"/>
          <w:color w:val="000000" w:themeColor="text1"/>
          <w:sz w:val="32"/>
          <w:szCs w:val="32"/>
          <w:u w:val="single"/>
        </w:rPr>
        <w:t xml:space="preserve">                             </w:t>
      </w:r>
    </w:p>
    <w:p w:rsidR="00554F88" w:rsidRDefault="00554F88">
      <w:pPr>
        <w:rPr>
          <w:rFonts w:ascii="仿宋" w:hAnsi="仿宋" w:cs="仿宋"/>
          <w:color w:val="000000" w:themeColor="text1"/>
        </w:rPr>
      </w:pPr>
    </w:p>
    <w:p w:rsidR="00554F88" w:rsidRDefault="00041AD4">
      <w:pPr>
        <w:jc w:val="center"/>
        <w:rPr>
          <w:rFonts w:ascii="仿宋" w:hAnsi="仿宋" w:cs="仿宋"/>
          <w:color w:val="000000" w:themeColor="text1"/>
          <w:sz w:val="44"/>
          <w:szCs w:val="44"/>
        </w:rPr>
      </w:pPr>
      <w:r>
        <w:rPr>
          <w:rFonts w:ascii="仿宋" w:hAnsi="仿宋" w:cs="仿宋" w:hint="eastAsia"/>
          <w:color w:val="000000" w:themeColor="text1"/>
          <w:sz w:val="44"/>
          <w:szCs w:val="44"/>
        </w:rPr>
        <w:br w:type="page"/>
      </w:r>
    </w:p>
    <w:p w:rsidR="00554F88" w:rsidRDefault="00041AD4">
      <w:pPr>
        <w:jc w:val="center"/>
        <w:rPr>
          <w:rFonts w:ascii="仿宋" w:hAnsi="仿宋" w:cs="仿宋"/>
          <w:color w:val="000000" w:themeColor="text1"/>
          <w:sz w:val="44"/>
          <w:szCs w:val="44"/>
        </w:rPr>
      </w:pPr>
      <w:r>
        <w:rPr>
          <w:rFonts w:ascii="仿宋" w:hAnsi="仿宋" w:cs="仿宋" w:hint="eastAsia"/>
          <w:color w:val="000000" w:themeColor="text1"/>
          <w:sz w:val="44"/>
          <w:szCs w:val="44"/>
        </w:rPr>
        <w:lastRenderedPageBreak/>
        <w:t>使</w:t>
      </w:r>
      <w:r>
        <w:rPr>
          <w:rFonts w:ascii="仿宋" w:hAnsi="仿宋" w:cs="仿宋" w:hint="eastAsia"/>
          <w:color w:val="000000" w:themeColor="text1"/>
          <w:sz w:val="44"/>
          <w:szCs w:val="44"/>
        </w:rPr>
        <w:t xml:space="preserve"> </w:t>
      </w:r>
      <w:r>
        <w:rPr>
          <w:rFonts w:ascii="仿宋" w:hAnsi="仿宋" w:cs="仿宋" w:hint="eastAsia"/>
          <w:color w:val="000000" w:themeColor="text1"/>
          <w:sz w:val="44"/>
          <w:szCs w:val="44"/>
        </w:rPr>
        <w:t>用</w:t>
      </w:r>
      <w:r>
        <w:rPr>
          <w:rFonts w:ascii="仿宋" w:hAnsi="仿宋" w:cs="仿宋" w:hint="eastAsia"/>
          <w:color w:val="000000" w:themeColor="text1"/>
          <w:sz w:val="44"/>
          <w:szCs w:val="44"/>
        </w:rPr>
        <w:t xml:space="preserve"> </w:t>
      </w:r>
      <w:r>
        <w:rPr>
          <w:rFonts w:ascii="仿宋" w:hAnsi="仿宋" w:cs="仿宋" w:hint="eastAsia"/>
          <w:color w:val="000000" w:themeColor="text1"/>
          <w:sz w:val="44"/>
          <w:szCs w:val="44"/>
        </w:rPr>
        <w:t>说</w:t>
      </w:r>
      <w:r>
        <w:rPr>
          <w:rFonts w:ascii="仿宋" w:hAnsi="仿宋" w:cs="仿宋" w:hint="eastAsia"/>
          <w:color w:val="000000" w:themeColor="text1"/>
          <w:sz w:val="44"/>
          <w:szCs w:val="44"/>
        </w:rPr>
        <w:t xml:space="preserve"> </w:t>
      </w:r>
      <w:r>
        <w:rPr>
          <w:rFonts w:ascii="仿宋" w:hAnsi="仿宋" w:cs="仿宋" w:hint="eastAsia"/>
          <w:color w:val="000000" w:themeColor="text1"/>
          <w:sz w:val="44"/>
          <w:szCs w:val="44"/>
        </w:rPr>
        <w:t>明</w:t>
      </w:r>
    </w:p>
    <w:p w:rsidR="00554F88" w:rsidRDefault="00554F88">
      <w:pPr>
        <w:ind w:firstLineChars="200" w:firstLine="640"/>
        <w:rPr>
          <w:rFonts w:ascii="仿宋" w:hAnsi="仿宋" w:cs="仿宋"/>
          <w:color w:val="000000" w:themeColor="text1"/>
          <w:sz w:val="32"/>
          <w:szCs w:val="32"/>
        </w:rPr>
      </w:pPr>
    </w:p>
    <w:p w:rsidR="00554F88" w:rsidRDefault="00041AD4">
      <w:pPr>
        <w:ind w:firstLineChars="200" w:firstLine="640"/>
        <w:rPr>
          <w:rFonts w:ascii="仿宋" w:hAnsi="仿宋" w:cs="仿宋"/>
          <w:color w:val="000000" w:themeColor="text1"/>
          <w:sz w:val="32"/>
          <w:szCs w:val="32"/>
        </w:rPr>
      </w:pPr>
      <w:r>
        <w:rPr>
          <w:rFonts w:ascii="仿宋" w:hAnsi="仿宋" w:cs="仿宋" w:hint="eastAsia"/>
          <w:color w:val="000000" w:themeColor="text1"/>
          <w:sz w:val="32"/>
          <w:szCs w:val="32"/>
        </w:rPr>
        <w:t>1.</w:t>
      </w:r>
      <w:r>
        <w:rPr>
          <w:rFonts w:ascii="仿宋" w:hAnsi="仿宋" w:cs="仿宋" w:hint="eastAsia"/>
          <w:color w:val="000000" w:themeColor="text1"/>
          <w:sz w:val="32"/>
          <w:szCs w:val="32"/>
        </w:rPr>
        <w:t>本合同标准文本适用于购买现成货物的采购项目，不包括需要供应商定制开发、创新研发的货物采购项目。</w:t>
      </w:r>
    </w:p>
    <w:p w:rsidR="00554F88" w:rsidRDefault="00041AD4">
      <w:pPr>
        <w:rPr>
          <w:rFonts w:ascii="仿宋" w:hAnsi="仿宋" w:cs="仿宋"/>
          <w:color w:val="000000" w:themeColor="text1"/>
          <w:sz w:val="44"/>
          <w:szCs w:val="44"/>
        </w:rPr>
      </w:pPr>
      <w:r>
        <w:rPr>
          <w:rFonts w:ascii="仿宋" w:hAnsi="仿宋" w:cs="仿宋" w:hint="eastAsia"/>
          <w:color w:val="000000" w:themeColor="text1"/>
          <w:sz w:val="44"/>
          <w:szCs w:val="44"/>
        </w:rPr>
        <w:t xml:space="preserve">   </w:t>
      </w:r>
      <w:r>
        <w:rPr>
          <w:rFonts w:ascii="仿宋" w:hAnsi="仿宋" w:cs="仿宋" w:hint="eastAsia"/>
          <w:color w:val="000000" w:themeColor="text1"/>
          <w:sz w:val="32"/>
          <w:szCs w:val="32"/>
        </w:rPr>
        <w:t>2.</w:t>
      </w:r>
      <w:r>
        <w:rPr>
          <w:rFonts w:ascii="仿宋" w:hAnsi="仿宋" w:cs="仿宋" w:hint="eastAsia"/>
          <w:color w:val="000000" w:themeColor="text1"/>
          <w:sz w:val="32"/>
          <w:szCs w:val="32"/>
        </w:rPr>
        <w:t>本合同标准文本为政府采购货物买卖合同编制提供参考，可以结合采购项目具体情况，对文本作必要的调整修订后使用。</w:t>
      </w:r>
    </w:p>
    <w:p w:rsidR="00554F88" w:rsidRDefault="00041AD4">
      <w:pPr>
        <w:ind w:firstLineChars="200" w:firstLine="640"/>
        <w:rPr>
          <w:rFonts w:ascii="仿宋" w:hAnsi="仿宋" w:cs="仿宋"/>
          <w:color w:val="000000" w:themeColor="text1"/>
          <w:sz w:val="32"/>
          <w:szCs w:val="32"/>
        </w:rPr>
      </w:pPr>
      <w:r>
        <w:rPr>
          <w:rFonts w:ascii="仿宋" w:hAnsi="仿宋" w:cs="仿宋" w:hint="eastAsia"/>
          <w:color w:val="000000" w:themeColor="text1"/>
          <w:sz w:val="32"/>
          <w:szCs w:val="32"/>
        </w:rPr>
        <w:t>3.</w:t>
      </w:r>
      <w:r>
        <w:rPr>
          <w:rFonts w:ascii="仿宋" w:hAnsi="仿宋" w:cs="仿宋" w:hint="eastAsia"/>
          <w:color w:val="000000" w:themeColor="text1"/>
          <w:sz w:val="32"/>
          <w:szCs w:val="32"/>
        </w:rPr>
        <w:t>本合同标准文本各条款中，如涉及填写多家供应商、制造商，多种采购标的、分包主要内容等信息的，可根据采购项目具体情况添加信息项。</w:t>
      </w:r>
    </w:p>
    <w:p w:rsidR="00554F88" w:rsidRDefault="00554F88">
      <w:pPr>
        <w:ind w:firstLineChars="200" w:firstLine="880"/>
        <w:rPr>
          <w:rFonts w:ascii="仿宋" w:hAnsi="仿宋" w:cs="仿宋"/>
          <w:color w:val="000000" w:themeColor="text1"/>
          <w:sz w:val="44"/>
          <w:szCs w:val="44"/>
        </w:rPr>
        <w:sectPr w:rsidR="00554F88">
          <w:headerReference w:type="default" r:id="rId13"/>
          <w:footerReference w:type="default" r:id="rId14"/>
          <w:pgSz w:w="11906" w:h="16838"/>
          <w:pgMar w:top="1440" w:right="1800" w:bottom="1440" w:left="1800" w:header="851" w:footer="992" w:gutter="0"/>
          <w:cols w:space="720"/>
          <w:docGrid w:type="lines" w:linePitch="312"/>
        </w:sectPr>
      </w:pPr>
    </w:p>
    <w:p w:rsidR="00554F88" w:rsidRDefault="00041AD4">
      <w:pPr>
        <w:keepNext/>
        <w:keepLines/>
        <w:adjustRightInd w:val="0"/>
        <w:snapToGrid w:val="0"/>
        <w:spacing w:before="260" w:after="260" w:line="400" w:lineRule="exact"/>
        <w:jc w:val="center"/>
        <w:outlineLvl w:val="1"/>
        <w:rPr>
          <w:rFonts w:ascii="仿宋" w:hAnsi="仿宋" w:cs="仿宋"/>
          <w:color w:val="000000" w:themeColor="text1"/>
          <w:sz w:val="28"/>
          <w:szCs w:val="28"/>
        </w:rPr>
      </w:pPr>
      <w:bookmarkStart w:id="152" w:name="_Toc22209"/>
      <w:r>
        <w:rPr>
          <w:rFonts w:ascii="仿宋" w:hAnsi="仿宋" w:cs="仿宋" w:hint="eastAsia"/>
          <w:color w:val="000000" w:themeColor="text1"/>
          <w:sz w:val="28"/>
          <w:szCs w:val="28"/>
        </w:rPr>
        <w:lastRenderedPageBreak/>
        <w:t>第一节</w:t>
      </w:r>
      <w:r>
        <w:rPr>
          <w:rFonts w:ascii="仿宋" w:hAnsi="仿宋" w:cs="仿宋" w:hint="eastAsia"/>
          <w:color w:val="000000" w:themeColor="text1"/>
          <w:sz w:val="28"/>
          <w:szCs w:val="28"/>
        </w:rPr>
        <w:t xml:space="preserve"> </w:t>
      </w:r>
      <w:r>
        <w:rPr>
          <w:rFonts w:ascii="仿宋" w:hAnsi="仿宋" w:cs="仿宋" w:hint="eastAsia"/>
          <w:color w:val="000000" w:themeColor="text1"/>
          <w:sz w:val="28"/>
          <w:szCs w:val="28"/>
        </w:rPr>
        <w:t>政府采购合同协议书</w:t>
      </w:r>
      <w:bookmarkEnd w:id="152"/>
    </w:p>
    <w:p w:rsidR="00554F88" w:rsidRDefault="00554F88">
      <w:pPr>
        <w:rPr>
          <w:rFonts w:ascii="仿宋" w:hAnsi="仿宋" w:cs="仿宋"/>
          <w:color w:val="000000" w:themeColor="text1"/>
        </w:rPr>
      </w:pP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甲方（全称）：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（采购人、受采购人委托签订合同的单位或采购</w:t>
      </w:r>
      <w:r>
        <w:rPr>
          <w:rFonts w:ascii="仿宋" w:hAnsi="仿宋" w:cs="仿宋" w:hint="eastAsia"/>
          <w:color w:val="000000" w:themeColor="text1"/>
          <w:szCs w:val="21"/>
        </w:rPr>
        <w:tab/>
      </w:r>
      <w:r>
        <w:rPr>
          <w:rFonts w:ascii="仿宋" w:hAnsi="仿宋" w:cs="仿宋" w:hint="eastAsia"/>
          <w:color w:val="000000" w:themeColor="text1"/>
          <w:szCs w:val="21"/>
        </w:rPr>
        <w:t xml:space="preserve">                                   </w:t>
      </w:r>
      <w:r>
        <w:rPr>
          <w:rFonts w:ascii="仿宋" w:hAnsi="仿宋" w:cs="仿宋" w:hint="eastAsia"/>
          <w:color w:val="000000" w:themeColor="text1"/>
          <w:szCs w:val="21"/>
        </w:rPr>
        <w:t>文件约定的合同甲方）</w:t>
      </w: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乙方</w:t>
      </w:r>
      <w:r>
        <w:rPr>
          <w:rFonts w:ascii="仿宋" w:hAnsi="仿宋" w:cs="仿宋" w:hint="eastAsia"/>
          <w:color w:val="000000" w:themeColor="text1"/>
          <w:szCs w:val="21"/>
        </w:rPr>
        <w:t>1</w:t>
      </w:r>
      <w:r>
        <w:rPr>
          <w:rFonts w:ascii="仿宋" w:hAnsi="仿宋" w:cs="仿宋" w:hint="eastAsia"/>
          <w:color w:val="000000" w:themeColor="text1"/>
          <w:szCs w:val="21"/>
        </w:rPr>
        <w:t>（全称）：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（供应商）</w:t>
      </w: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乙方</w:t>
      </w:r>
      <w:r>
        <w:rPr>
          <w:rFonts w:ascii="仿宋" w:hAnsi="仿宋" w:cs="仿宋" w:hint="eastAsia"/>
          <w:color w:val="000000" w:themeColor="text1"/>
          <w:szCs w:val="21"/>
        </w:rPr>
        <w:t>2</w:t>
      </w:r>
      <w:r>
        <w:rPr>
          <w:rFonts w:ascii="仿宋" w:hAnsi="仿宋" w:cs="仿宋" w:hint="eastAsia"/>
          <w:color w:val="000000" w:themeColor="text1"/>
          <w:szCs w:val="21"/>
        </w:rPr>
        <w:t>（全称）：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（联合体成员供应商或其他合同主体）（如有）</w:t>
      </w: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rPr>
        <w:t>乙方</w:t>
      </w:r>
      <w:r>
        <w:rPr>
          <w:rFonts w:ascii="仿宋" w:hAnsi="仿宋" w:cs="仿宋" w:hint="eastAsia"/>
          <w:color w:val="000000" w:themeColor="text1"/>
          <w:szCs w:val="21"/>
        </w:rPr>
        <w:t>3</w:t>
      </w:r>
      <w:r>
        <w:rPr>
          <w:rFonts w:ascii="仿宋" w:hAnsi="仿宋" w:cs="仿宋" w:hint="eastAsia"/>
          <w:color w:val="000000" w:themeColor="text1"/>
        </w:rPr>
        <w:t>（全称）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（联合体成员供应商或其他合同主体）（如有）</w:t>
      </w:r>
    </w:p>
    <w:p w:rsidR="00554F88" w:rsidRDefault="00554F88">
      <w:pPr>
        <w:spacing w:line="400" w:lineRule="exact"/>
        <w:rPr>
          <w:rFonts w:ascii="仿宋" w:hAnsi="仿宋" w:cs="仿宋"/>
          <w:color w:val="000000" w:themeColor="text1"/>
        </w:rPr>
      </w:pPr>
    </w:p>
    <w:p w:rsidR="00554F88" w:rsidRDefault="00041AD4">
      <w:pPr>
        <w:adjustRightInd w:val="0"/>
        <w:snapToGrid w:val="0"/>
        <w:spacing w:after="120" w:line="400" w:lineRule="exact"/>
        <w:ind w:leftChars="200" w:left="420"/>
        <w:rPr>
          <w:rFonts w:ascii="仿宋" w:hAnsi="仿宋" w:cs="仿宋"/>
          <w:color w:val="000000" w:themeColor="text1"/>
          <w:szCs w:val="21"/>
        </w:rPr>
      </w:pPr>
      <w:r>
        <w:rPr>
          <w:rFonts w:ascii="仿宋" w:hAnsi="仿宋" w:cs="仿宋" w:hint="eastAsia"/>
          <w:color w:val="000000" w:themeColor="text1"/>
          <w:szCs w:val="21"/>
        </w:rPr>
        <w:t>依据《中华人民共和国民法典》、《中华人民共和国政府采购法》等有关的法律法规，以及本采购项目的招标</w:t>
      </w:r>
      <w:r>
        <w:rPr>
          <w:rFonts w:ascii="仿宋" w:hAnsi="仿宋" w:cs="仿宋" w:hint="eastAsia"/>
          <w:color w:val="000000" w:themeColor="text1"/>
          <w:szCs w:val="21"/>
        </w:rPr>
        <w:t>/</w:t>
      </w:r>
      <w:r>
        <w:rPr>
          <w:rFonts w:ascii="仿宋" w:hAnsi="仿宋" w:cs="仿宋" w:hint="eastAsia"/>
          <w:color w:val="000000" w:themeColor="text1"/>
          <w:szCs w:val="21"/>
        </w:rPr>
        <w:t>谈判文件等采购文件、乙方的《投标（响应）文件》及《中标（成交）通知书》，甲乙双方同意签订本合同。具体情况及要求如下：</w:t>
      </w:r>
      <w:r>
        <w:rPr>
          <w:rFonts w:ascii="仿宋" w:hAnsi="仿宋" w:cs="仿宋" w:hint="eastAsia"/>
          <w:color w:val="000000" w:themeColor="text1"/>
          <w:szCs w:val="21"/>
        </w:rPr>
        <w:t xml:space="preserve">     </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rPr>
      </w:pPr>
      <w:r>
        <w:rPr>
          <w:rFonts w:ascii="仿宋" w:hAnsi="仿宋" w:cs="仿宋" w:hint="eastAsia"/>
          <w:b/>
          <w:color w:val="000000" w:themeColor="text1"/>
          <w:szCs w:val="21"/>
        </w:rPr>
        <w:t>项目信息</w:t>
      </w:r>
    </w:p>
    <w:p w:rsidR="00554F88" w:rsidRDefault="00041AD4">
      <w:pPr>
        <w:numPr>
          <w:ilvl w:val="0"/>
          <w:numId w:val="10"/>
        </w:numPr>
        <w:adjustRightInd w:val="0"/>
        <w:snapToGrid w:val="0"/>
        <w:spacing w:after="120" w:line="400" w:lineRule="exact"/>
        <w:ind w:leftChars="200" w:left="420"/>
        <w:rPr>
          <w:rFonts w:ascii="仿宋" w:hAnsi="仿宋" w:cs="仿宋"/>
          <w:color w:val="000000" w:themeColor="text1"/>
          <w:szCs w:val="21"/>
          <w:u w:val="single"/>
        </w:rPr>
      </w:pPr>
      <w:r>
        <w:rPr>
          <w:rFonts w:ascii="仿宋" w:hAnsi="仿宋" w:cs="仿宋" w:hint="eastAsia"/>
          <w:color w:val="000000" w:themeColor="text1"/>
          <w:szCs w:val="21"/>
        </w:rPr>
        <w:t>采购项目名称：</w:t>
      </w:r>
      <w:r>
        <w:rPr>
          <w:rFonts w:ascii="仿宋" w:hAnsi="仿宋" w:cs="仿宋" w:hint="eastAsia"/>
          <w:color w:val="000000" w:themeColor="text1"/>
          <w:szCs w:val="21"/>
          <w:u w:val="single"/>
        </w:rPr>
        <w:t xml:space="preserve">                                          </w:t>
      </w:r>
    </w:p>
    <w:p w:rsidR="00554F88" w:rsidRDefault="00041AD4">
      <w:pPr>
        <w:tabs>
          <w:tab w:val="left" w:pos="999"/>
        </w:tabs>
        <w:adjustRightInd w:val="0"/>
        <w:snapToGrid w:val="0"/>
        <w:spacing w:after="120"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采购项目编号：</w:t>
      </w:r>
      <w:r>
        <w:rPr>
          <w:rFonts w:ascii="仿宋" w:hAnsi="仿宋" w:cs="仿宋" w:hint="eastAsia"/>
          <w:color w:val="000000" w:themeColor="text1"/>
          <w:szCs w:val="21"/>
          <w:u w:val="single"/>
        </w:rPr>
        <w:t xml:space="preserve">                                          </w:t>
      </w:r>
    </w:p>
    <w:p w:rsidR="00554F88" w:rsidRDefault="00041AD4">
      <w:pPr>
        <w:adjustRightInd w:val="0"/>
        <w:snapToGrid w:val="0"/>
        <w:spacing w:after="120" w:line="400" w:lineRule="exact"/>
        <w:ind w:leftChars="200" w:left="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）采购计划编号：</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）项目内容：</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采购标的及数量（台</w:t>
      </w:r>
      <w:r>
        <w:rPr>
          <w:rFonts w:ascii="仿宋" w:hAnsi="仿宋" w:cs="仿宋" w:hint="eastAsia"/>
          <w:color w:val="000000" w:themeColor="text1"/>
          <w:szCs w:val="21"/>
        </w:rPr>
        <w:t>/</w:t>
      </w:r>
      <w:r>
        <w:rPr>
          <w:rFonts w:ascii="仿宋" w:hAnsi="仿宋" w:cs="仿宋" w:hint="eastAsia"/>
          <w:color w:val="000000" w:themeColor="text1"/>
          <w:szCs w:val="21"/>
        </w:rPr>
        <w:t>套</w:t>
      </w:r>
      <w:r>
        <w:rPr>
          <w:rFonts w:ascii="仿宋" w:hAnsi="仿宋" w:cs="仿宋" w:hint="eastAsia"/>
          <w:color w:val="000000" w:themeColor="text1"/>
          <w:szCs w:val="21"/>
          <w:lang w:val="en"/>
        </w:rPr>
        <w:t>/</w:t>
      </w:r>
      <w:proofErr w:type="gramStart"/>
      <w:r>
        <w:rPr>
          <w:rFonts w:ascii="仿宋" w:hAnsi="仿宋" w:cs="仿宋" w:hint="eastAsia"/>
          <w:color w:val="000000" w:themeColor="text1"/>
          <w:szCs w:val="21"/>
          <w:lang w:val="en"/>
        </w:rPr>
        <w:t>个</w:t>
      </w:r>
      <w:proofErr w:type="gramEnd"/>
      <w:r>
        <w:rPr>
          <w:rFonts w:ascii="仿宋" w:hAnsi="仿宋" w:cs="仿宋" w:hint="eastAsia"/>
          <w:color w:val="000000" w:themeColor="text1"/>
          <w:szCs w:val="21"/>
          <w:lang w:val="en"/>
        </w:rPr>
        <w:t>/</w:t>
      </w:r>
      <w:r>
        <w:rPr>
          <w:rFonts w:ascii="仿宋" w:hAnsi="仿宋" w:cs="仿宋" w:hint="eastAsia"/>
          <w:color w:val="000000" w:themeColor="text1"/>
          <w:szCs w:val="21"/>
          <w:lang w:val="en"/>
        </w:rPr>
        <w:t>架</w:t>
      </w:r>
      <w:r>
        <w:rPr>
          <w:rFonts w:ascii="仿宋" w:hAnsi="仿宋" w:cs="仿宋" w:hint="eastAsia"/>
          <w:color w:val="000000" w:themeColor="text1"/>
          <w:szCs w:val="21"/>
          <w:lang w:val="en"/>
        </w:rPr>
        <w:t>/</w:t>
      </w:r>
      <w:r>
        <w:rPr>
          <w:rFonts w:ascii="仿宋" w:hAnsi="仿宋" w:cs="仿宋" w:hint="eastAsia"/>
          <w:color w:val="000000" w:themeColor="text1"/>
          <w:szCs w:val="21"/>
          <w:lang w:val="en"/>
        </w:rPr>
        <w:t>组等</w:t>
      </w:r>
      <w:r>
        <w:rPr>
          <w:rFonts w:ascii="仿宋" w:hAnsi="仿宋" w:cs="仿宋" w:hint="eastAsia"/>
          <w:color w:val="000000" w:themeColor="text1"/>
          <w:szCs w:val="21"/>
        </w:rPr>
        <w:t>）：</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p>
    <w:p w:rsidR="00554F88" w:rsidRDefault="00041AD4">
      <w:pPr>
        <w:adjustRightInd w:val="0"/>
        <w:snapToGrid w:val="0"/>
        <w:spacing w:line="400" w:lineRule="exact"/>
        <w:ind w:firstLineChars="200" w:firstLine="420"/>
        <w:rPr>
          <w:rFonts w:ascii="仿宋" w:hAnsi="仿宋" w:cs="仿宋"/>
          <w:color w:val="000000" w:themeColor="text1"/>
          <w:szCs w:val="21"/>
          <w:lang w:val="en"/>
        </w:rPr>
      </w:pPr>
      <w:r>
        <w:rPr>
          <w:rFonts w:ascii="仿宋" w:hAnsi="仿宋" w:cs="仿宋" w:hint="eastAsia"/>
          <w:color w:val="000000" w:themeColor="text1"/>
          <w:szCs w:val="21"/>
        </w:rPr>
        <w:t xml:space="preserve">     </w:t>
      </w:r>
      <w:r>
        <w:rPr>
          <w:rFonts w:ascii="仿宋" w:hAnsi="仿宋" w:cs="仿宋" w:hint="eastAsia"/>
          <w:color w:val="000000" w:themeColor="text1"/>
          <w:szCs w:val="21"/>
        </w:rPr>
        <w:t>品牌：</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lang w:val="en"/>
        </w:rPr>
        <w:t xml:space="preserve">   </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lang w:val="en"/>
        </w:rPr>
        <w:t xml:space="preserve"> </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lang w:val="en"/>
        </w:rPr>
        <w:t xml:space="preserve">     </w:t>
      </w:r>
      <w:r>
        <w:rPr>
          <w:rFonts w:ascii="仿宋" w:hAnsi="仿宋" w:cs="仿宋" w:hint="eastAsia"/>
          <w:color w:val="000000" w:themeColor="text1"/>
          <w:szCs w:val="21"/>
        </w:rPr>
        <w:t>规格型号：</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lang w:val="en"/>
        </w:rPr>
        <w:t xml:space="preserve">  </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lang w:val="en"/>
        </w:rPr>
        <w:t xml:space="preserve">   </w:t>
      </w:r>
    </w:p>
    <w:p w:rsidR="00554F88" w:rsidRDefault="00041AD4">
      <w:pPr>
        <w:adjustRightInd w:val="0"/>
        <w:snapToGrid w:val="0"/>
        <w:spacing w:line="400" w:lineRule="exact"/>
        <w:ind w:firstLineChars="450" w:firstLine="945"/>
        <w:rPr>
          <w:rFonts w:ascii="仿宋" w:hAnsi="仿宋" w:cs="仿宋"/>
          <w:color w:val="000000" w:themeColor="text1"/>
          <w:szCs w:val="21"/>
          <w:u w:val="single"/>
        </w:rPr>
      </w:pPr>
      <w:r>
        <w:rPr>
          <w:rFonts w:ascii="仿宋" w:hAnsi="仿宋" w:cs="仿宋" w:hint="eastAsia"/>
          <w:color w:val="000000" w:themeColor="text1"/>
          <w:szCs w:val="21"/>
        </w:rPr>
        <w:t>采购标的</w:t>
      </w:r>
      <w:proofErr w:type="gramStart"/>
      <w:r>
        <w:rPr>
          <w:rFonts w:ascii="仿宋" w:hAnsi="仿宋" w:cs="仿宋" w:hint="eastAsia"/>
          <w:color w:val="000000" w:themeColor="text1"/>
          <w:szCs w:val="21"/>
        </w:rPr>
        <w:t>的</w:t>
      </w:r>
      <w:proofErr w:type="gramEnd"/>
      <w:r>
        <w:rPr>
          <w:rFonts w:ascii="仿宋" w:hAnsi="仿宋" w:cs="仿宋" w:hint="eastAsia"/>
          <w:color w:val="000000" w:themeColor="text1"/>
          <w:szCs w:val="21"/>
        </w:rPr>
        <w:t>技术要求、商务要求具体见附件。</w:t>
      </w:r>
    </w:p>
    <w:p w:rsidR="00554F88" w:rsidRDefault="00041AD4">
      <w:pPr>
        <w:adjustRightInd w:val="0"/>
        <w:snapToGrid w:val="0"/>
        <w:spacing w:line="400" w:lineRule="exact"/>
        <w:ind w:firstLineChars="450" w:firstLine="945"/>
        <w:rPr>
          <w:rFonts w:ascii="仿宋" w:hAnsi="仿宋" w:cs="仿宋"/>
          <w:color w:val="000000" w:themeColor="text1"/>
          <w:szCs w:val="21"/>
        </w:rPr>
      </w:pPr>
      <w:r>
        <w:rPr>
          <w:rFonts w:ascii="仿宋" w:hAnsi="仿宋" w:cs="仿宋" w:hint="eastAsia"/>
          <w:color w:val="000000" w:themeColor="text1"/>
          <w:szCs w:val="21"/>
        </w:rPr>
        <w:t>①涉及信息类产品，请填写该产品关键部件的品牌、型号：</w:t>
      </w:r>
    </w:p>
    <w:p w:rsidR="00554F88" w:rsidRDefault="00041AD4">
      <w:pPr>
        <w:adjustRightInd w:val="0"/>
        <w:snapToGrid w:val="0"/>
        <w:spacing w:line="400" w:lineRule="exact"/>
        <w:ind w:firstLineChars="200" w:firstLine="420"/>
        <w:rPr>
          <w:rFonts w:ascii="仿宋" w:hAnsi="仿宋" w:cs="仿宋"/>
          <w:color w:val="000000" w:themeColor="text1"/>
          <w:kern w:val="0"/>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rPr>
        <w:t>标的名称：</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u w:val="single"/>
          <w:lang w:val="en"/>
        </w:rPr>
        <w:t xml:space="preserve">               </w:t>
      </w:r>
      <w:r>
        <w:rPr>
          <w:rFonts w:ascii="仿宋" w:hAnsi="仿宋" w:cs="仿宋" w:hint="eastAsia"/>
          <w:color w:val="000000" w:themeColor="text1"/>
          <w:kern w:val="0"/>
          <w:szCs w:val="21"/>
          <w:u w:val="single"/>
        </w:rPr>
        <w:t xml:space="preserve">    </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关键部件：</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szCs w:val="21"/>
        </w:rPr>
        <w:t>品牌：</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型号：</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szCs w:val="21"/>
        </w:rPr>
        <w:t>关键部件</w:t>
      </w:r>
      <w:r>
        <w:rPr>
          <w:rFonts w:ascii="仿宋" w:hAnsi="仿宋" w:cs="仿宋" w:hint="eastAsia"/>
          <w:color w:val="000000" w:themeColor="text1"/>
          <w:kern w:val="0"/>
          <w:szCs w:val="21"/>
        </w:rPr>
        <w:t>：</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品牌：</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型号：</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关键部件：</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品牌：</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型号：</w:t>
      </w:r>
      <w:r>
        <w:rPr>
          <w:rFonts w:ascii="仿宋" w:hAnsi="仿宋" w:cs="仿宋" w:hint="eastAsia"/>
          <w:color w:val="000000" w:themeColor="text1"/>
          <w:kern w:val="0"/>
          <w:szCs w:val="21"/>
          <w:u w:val="single"/>
        </w:rPr>
        <w:t xml:space="preserve">       </w:t>
      </w:r>
    </w:p>
    <w:p w:rsidR="00554F88" w:rsidRDefault="00041AD4">
      <w:pPr>
        <w:widowControl/>
        <w:autoSpaceDE w:val="0"/>
        <w:autoSpaceDN w:val="0"/>
        <w:adjustRightInd w:val="0"/>
        <w:snapToGrid w:val="0"/>
        <w:spacing w:line="400" w:lineRule="exact"/>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（注：关键部件是指财政部会同有关部门发布的政府采购需求标准规定的需要通过国家有关部门指定的测评机构开展的安全可靠测评的软硬件，如</w:t>
      </w:r>
      <w:r>
        <w:rPr>
          <w:rFonts w:ascii="仿宋" w:hAnsi="仿宋" w:cs="仿宋" w:hint="eastAsia"/>
          <w:color w:val="000000" w:themeColor="text1"/>
          <w:kern w:val="0"/>
          <w:szCs w:val="21"/>
        </w:rPr>
        <w:t>CPU</w:t>
      </w:r>
      <w:r>
        <w:rPr>
          <w:rFonts w:ascii="仿宋" w:hAnsi="仿宋" w:cs="仿宋" w:hint="eastAsia"/>
          <w:color w:val="000000" w:themeColor="text1"/>
          <w:kern w:val="0"/>
          <w:szCs w:val="21"/>
        </w:rPr>
        <w:t>芯片、操作系统、数据库等。）</w:t>
      </w:r>
    </w:p>
    <w:p w:rsidR="00554F88" w:rsidRDefault="00041AD4">
      <w:pPr>
        <w:widowControl/>
        <w:autoSpaceDE w:val="0"/>
        <w:autoSpaceDN w:val="0"/>
        <w:adjustRightInd w:val="0"/>
        <w:snapToGrid w:val="0"/>
        <w:spacing w:line="400" w:lineRule="exact"/>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②涉及车辆采购，请填写是否属于新能源汽车：</w:t>
      </w:r>
    </w:p>
    <w:p w:rsidR="00554F88" w:rsidRDefault="00041AD4">
      <w:pPr>
        <w:widowControl/>
        <w:autoSpaceDE w:val="0"/>
        <w:autoSpaceDN w:val="0"/>
        <w:adjustRightInd w:val="0"/>
        <w:snapToGrid w:val="0"/>
        <w:spacing w:line="400" w:lineRule="exact"/>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是，</w:t>
      </w:r>
      <w:proofErr w:type="gramStart"/>
      <w:r>
        <w:rPr>
          <w:rFonts w:ascii="仿宋" w:hAnsi="仿宋" w:cs="仿宋" w:hint="eastAsia"/>
          <w:color w:val="000000" w:themeColor="text1"/>
          <w:kern w:val="0"/>
          <w:szCs w:val="21"/>
        </w:rPr>
        <w:t>《政府采购品目分类目录》底级品目</w:t>
      </w:r>
      <w:proofErr w:type="gramEnd"/>
      <w:r>
        <w:rPr>
          <w:rFonts w:ascii="仿宋" w:hAnsi="仿宋" w:cs="仿宋" w:hint="eastAsia"/>
          <w:color w:val="000000" w:themeColor="text1"/>
          <w:kern w:val="0"/>
          <w:szCs w:val="21"/>
        </w:rPr>
        <w:t>名称：</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数量：</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金额：</w:t>
      </w:r>
      <w:r>
        <w:rPr>
          <w:rFonts w:ascii="仿宋" w:hAnsi="仿宋" w:cs="仿宋" w:hint="eastAsia"/>
          <w:color w:val="000000" w:themeColor="text1"/>
          <w:kern w:val="0"/>
          <w:szCs w:val="21"/>
          <w:u w:val="single"/>
        </w:rPr>
        <w:t xml:space="preserve">     </w:t>
      </w:r>
      <w:r>
        <w:rPr>
          <w:rFonts w:ascii="仿宋" w:hAnsi="仿宋" w:cs="仿宋" w:hint="eastAsia"/>
          <w:color w:val="000000" w:themeColor="text1"/>
          <w:kern w:val="0"/>
          <w:szCs w:val="21"/>
        </w:rPr>
        <w:t xml:space="preserve"> </w:t>
      </w:r>
    </w:p>
    <w:p w:rsidR="00554F88" w:rsidRDefault="00041AD4">
      <w:pPr>
        <w:widowControl/>
        <w:autoSpaceDE w:val="0"/>
        <w:autoSpaceDN w:val="0"/>
        <w:adjustRightInd w:val="0"/>
        <w:snapToGrid w:val="0"/>
        <w:spacing w:line="400" w:lineRule="exact"/>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proofErr w:type="gramStart"/>
      <w:r>
        <w:rPr>
          <w:rFonts w:ascii="仿宋" w:hAnsi="仿宋" w:cs="仿宋" w:hint="eastAsia"/>
          <w:color w:val="000000" w:themeColor="text1"/>
          <w:kern w:val="0"/>
          <w:szCs w:val="21"/>
        </w:rPr>
        <w:t>否</w:t>
      </w:r>
      <w:proofErr w:type="gramEnd"/>
    </w:p>
    <w:p w:rsidR="00554F88" w:rsidRDefault="00041AD4">
      <w:pPr>
        <w:widowControl/>
        <w:autoSpaceDE w:val="0"/>
        <w:autoSpaceDN w:val="0"/>
        <w:adjustRightInd w:val="0"/>
        <w:snapToGrid w:val="0"/>
        <w:spacing w:line="400" w:lineRule="exact"/>
        <w:jc w:val="left"/>
        <w:rPr>
          <w:rFonts w:ascii="仿宋" w:hAnsi="仿宋" w:cs="仿宋"/>
          <w:color w:val="000000" w:themeColor="text1"/>
          <w:kern w:val="0"/>
          <w:szCs w:val="21"/>
        </w:rPr>
      </w:pPr>
      <w:r>
        <w:rPr>
          <w:rFonts w:ascii="仿宋" w:hAnsi="仿宋" w:cs="仿宋" w:hint="eastAsia"/>
          <w:color w:val="000000" w:themeColor="text1"/>
          <w:kern w:val="0"/>
          <w:szCs w:val="21"/>
        </w:rPr>
        <w:lastRenderedPageBreak/>
        <w:t xml:space="preserve">    </w:t>
      </w:r>
      <w:r>
        <w:rPr>
          <w:rFonts w:ascii="仿宋" w:hAnsi="仿宋" w:cs="仿宋" w:hint="eastAsia"/>
          <w:color w:val="000000" w:themeColor="text1"/>
          <w:kern w:val="0"/>
          <w:szCs w:val="21"/>
        </w:rPr>
        <w:t>（</w:t>
      </w:r>
      <w:r>
        <w:rPr>
          <w:rFonts w:ascii="仿宋" w:hAnsi="仿宋" w:cs="仿宋" w:hint="eastAsia"/>
          <w:color w:val="000000" w:themeColor="text1"/>
          <w:kern w:val="0"/>
          <w:szCs w:val="21"/>
          <w:lang w:val="en"/>
        </w:rPr>
        <w:t>4</w:t>
      </w:r>
      <w:r>
        <w:rPr>
          <w:rFonts w:ascii="仿宋" w:hAnsi="仿宋" w:cs="仿宋" w:hint="eastAsia"/>
          <w:color w:val="000000" w:themeColor="text1"/>
          <w:kern w:val="0"/>
          <w:szCs w:val="21"/>
        </w:rPr>
        <w:t>）政府采购组织形式：</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政府集中采购</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部门集中采购</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分散采购</w:t>
      </w:r>
    </w:p>
    <w:p w:rsidR="00554F88" w:rsidRDefault="00041AD4">
      <w:pPr>
        <w:widowControl/>
        <w:autoSpaceDE w:val="0"/>
        <w:autoSpaceDN w:val="0"/>
        <w:adjustRightInd w:val="0"/>
        <w:snapToGrid w:val="0"/>
        <w:spacing w:line="400" w:lineRule="exact"/>
        <w:ind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w:t>
      </w:r>
      <w:r>
        <w:rPr>
          <w:rFonts w:ascii="仿宋" w:hAnsi="仿宋" w:cs="仿宋" w:hint="eastAsia"/>
          <w:color w:val="000000" w:themeColor="text1"/>
          <w:kern w:val="0"/>
          <w:szCs w:val="21"/>
          <w:lang w:val="en"/>
        </w:rPr>
        <w:t>5</w:t>
      </w:r>
      <w:r>
        <w:rPr>
          <w:rFonts w:ascii="仿宋" w:hAnsi="仿宋" w:cs="仿宋" w:hint="eastAsia"/>
          <w:color w:val="000000" w:themeColor="text1"/>
          <w:kern w:val="0"/>
          <w:szCs w:val="21"/>
        </w:rPr>
        <w:t>）政府采购方式：</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公开招标</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邀请招标</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竞争性谈判</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竞争性磋商</w:t>
      </w:r>
    </w:p>
    <w:p w:rsidR="00554F88" w:rsidRDefault="00041AD4">
      <w:pPr>
        <w:widowControl/>
        <w:autoSpaceDE w:val="0"/>
        <w:autoSpaceDN w:val="0"/>
        <w:adjustRightInd w:val="0"/>
        <w:snapToGrid w:val="0"/>
        <w:spacing w:line="400" w:lineRule="exact"/>
        <w:ind w:firstLine="420"/>
        <w:jc w:val="left"/>
        <w:rPr>
          <w:rFonts w:ascii="仿宋" w:hAnsi="仿宋" w:cs="仿宋"/>
          <w:color w:val="000000" w:themeColor="text1"/>
          <w:kern w:val="0"/>
          <w:szCs w:val="21"/>
          <w:u w:val="single"/>
        </w:rPr>
      </w:pPr>
      <w:r>
        <w:rPr>
          <w:rFonts w:ascii="仿宋" w:hAnsi="仿宋" w:cs="仿宋" w:hint="eastAsia"/>
          <w:color w:val="000000" w:themeColor="text1"/>
          <w:kern w:val="0"/>
          <w:sz w:val="22"/>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询价</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单一来源</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框架协议</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color w:val="000000" w:themeColor="text1"/>
          <w:kern w:val="0"/>
          <w:szCs w:val="21"/>
        </w:rPr>
        <w:t>其他：</w:t>
      </w:r>
      <w:r>
        <w:rPr>
          <w:rFonts w:ascii="仿宋" w:hAnsi="仿宋" w:cs="仿宋" w:hint="eastAsia"/>
          <w:color w:val="000000" w:themeColor="text1"/>
          <w:kern w:val="0"/>
          <w:szCs w:val="21"/>
          <w:u w:val="single"/>
        </w:rPr>
        <w:t xml:space="preserve">          </w:t>
      </w:r>
    </w:p>
    <w:p w:rsidR="00554F88" w:rsidRDefault="00041AD4">
      <w:pPr>
        <w:widowControl/>
        <w:autoSpaceDE w:val="0"/>
        <w:autoSpaceDN w:val="0"/>
        <w:adjustRightInd w:val="0"/>
        <w:snapToGrid w:val="0"/>
        <w:spacing w:line="400" w:lineRule="exact"/>
        <w:ind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（注：在框架协议采购的第二阶段，可选择使用该合同文本）</w:t>
      </w:r>
    </w:p>
    <w:p w:rsidR="00554F88" w:rsidRDefault="00041AD4">
      <w:pPr>
        <w:widowControl/>
        <w:autoSpaceDE w:val="0"/>
        <w:autoSpaceDN w:val="0"/>
        <w:adjustRightInd w:val="0"/>
        <w:snapToGrid w:val="0"/>
        <w:spacing w:line="400" w:lineRule="exact"/>
        <w:ind w:firstLineChars="100" w:firstLine="220"/>
        <w:jc w:val="left"/>
        <w:rPr>
          <w:rFonts w:ascii="仿宋" w:hAnsi="仿宋" w:cs="仿宋"/>
          <w:color w:val="000000" w:themeColor="text1"/>
          <w:szCs w:val="21"/>
        </w:rPr>
      </w:pPr>
      <w:r>
        <w:rPr>
          <w:rFonts w:ascii="仿宋" w:hAnsi="仿宋" w:cs="仿宋" w:hint="eastAsia"/>
          <w:color w:val="000000" w:themeColor="text1"/>
          <w:kern w:val="0"/>
          <w:sz w:val="22"/>
          <w:szCs w:val="21"/>
        </w:rPr>
        <w:t xml:space="preserve"> </w:t>
      </w:r>
      <w:r>
        <w:rPr>
          <w:rFonts w:ascii="仿宋" w:hAnsi="仿宋" w:cs="仿宋" w:hint="eastAsia"/>
          <w:color w:val="000000" w:themeColor="text1"/>
          <w:kern w:val="0"/>
          <w:sz w:val="22"/>
          <w:szCs w:val="21"/>
        </w:rPr>
        <w:t>（</w:t>
      </w:r>
      <w:r>
        <w:rPr>
          <w:rFonts w:ascii="仿宋" w:hAnsi="仿宋" w:cs="仿宋" w:hint="eastAsia"/>
          <w:color w:val="000000" w:themeColor="text1"/>
          <w:kern w:val="0"/>
          <w:sz w:val="22"/>
          <w:szCs w:val="21"/>
          <w:lang w:val="en"/>
        </w:rPr>
        <w:t>6</w:t>
      </w:r>
      <w:r>
        <w:rPr>
          <w:rFonts w:ascii="仿宋" w:hAnsi="仿宋" w:cs="仿宋" w:hint="eastAsia"/>
          <w:color w:val="000000" w:themeColor="text1"/>
          <w:kern w:val="0"/>
          <w:sz w:val="22"/>
          <w:szCs w:val="21"/>
        </w:rPr>
        <w:t>）</w:t>
      </w:r>
      <w:r>
        <w:rPr>
          <w:rFonts w:ascii="仿宋" w:hAnsi="仿宋" w:cs="仿宋" w:hint="eastAsia"/>
          <w:color w:val="000000" w:themeColor="text1"/>
          <w:szCs w:val="21"/>
        </w:rPr>
        <w:t>中标（成交）采购标的制造商是否为中小企业：</w:t>
      </w:r>
      <w:r>
        <w:rPr>
          <w:rFonts w:ascii="仿宋" w:hAnsi="仿宋" w:cs="仿宋" w:hint="eastAsia"/>
          <w:color w:val="000000" w:themeColor="text1"/>
          <w:szCs w:val="21"/>
        </w:rPr>
        <w:sym w:font="Wingdings" w:char="00A8"/>
      </w:r>
      <w:r>
        <w:rPr>
          <w:rFonts w:ascii="仿宋" w:hAnsi="仿宋" w:cs="仿宋" w:hint="eastAsia"/>
          <w:color w:val="000000" w:themeColor="text1"/>
          <w:szCs w:val="21"/>
        </w:rPr>
        <w:t>是</w:t>
      </w: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否</w:t>
      </w:r>
    </w:p>
    <w:p w:rsidR="00554F88" w:rsidRDefault="00041AD4">
      <w:pPr>
        <w:adjustRightInd w:val="0"/>
        <w:snapToGrid w:val="0"/>
        <w:spacing w:line="400" w:lineRule="exact"/>
        <w:rPr>
          <w:rFonts w:ascii="仿宋" w:hAnsi="仿宋" w:cs="仿宋"/>
          <w:iCs/>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本合同是否为专门面向中小企业的采购合同（中小企业预留合同）：</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是</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否</w:t>
      </w:r>
    </w:p>
    <w:p w:rsidR="00554F88" w:rsidRDefault="00041AD4">
      <w:pPr>
        <w:adjustRightInd w:val="0"/>
        <w:snapToGrid w:val="0"/>
        <w:spacing w:line="400" w:lineRule="exact"/>
        <w:rPr>
          <w:rFonts w:ascii="仿宋" w:hAnsi="仿宋" w:cs="仿宋"/>
          <w:iCs/>
          <w:color w:val="000000" w:themeColor="text1"/>
          <w:szCs w:val="21"/>
        </w:rPr>
      </w:pPr>
      <w:r>
        <w:rPr>
          <w:rFonts w:ascii="仿宋" w:hAnsi="仿宋" w:cs="仿宋" w:hint="eastAsia"/>
          <w:color w:val="000000" w:themeColor="text1"/>
        </w:rPr>
        <w:t xml:space="preserve">         </w:t>
      </w:r>
      <w:r>
        <w:rPr>
          <w:rFonts w:ascii="仿宋" w:hAnsi="仿宋" w:cs="仿宋" w:hint="eastAsia"/>
          <w:color w:val="000000" w:themeColor="text1"/>
        </w:rPr>
        <w:t>若本项目</w:t>
      </w:r>
      <w:proofErr w:type="gramStart"/>
      <w:r>
        <w:rPr>
          <w:rFonts w:ascii="仿宋" w:hAnsi="仿宋" w:cs="仿宋" w:hint="eastAsia"/>
          <w:color w:val="000000" w:themeColor="text1"/>
        </w:rPr>
        <w:t>不</w:t>
      </w:r>
      <w:proofErr w:type="gramEnd"/>
      <w:r>
        <w:rPr>
          <w:rFonts w:ascii="仿宋" w:hAnsi="仿宋" w:cs="仿宋" w:hint="eastAsia"/>
          <w:color w:val="000000" w:themeColor="text1"/>
        </w:rPr>
        <w:t>专门面向中小企业采购，是否给予小</w:t>
      </w:r>
      <w:proofErr w:type="gramStart"/>
      <w:r>
        <w:rPr>
          <w:rFonts w:ascii="仿宋" w:hAnsi="仿宋" w:cs="仿宋" w:hint="eastAsia"/>
          <w:color w:val="000000" w:themeColor="text1"/>
        </w:rPr>
        <w:t>微企</w:t>
      </w:r>
      <w:proofErr w:type="gramEnd"/>
      <w:r>
        <w:rPr>
          <w:rFonts w:ascii="仿宋" w:hAnsi="仿宋" w:cs="仿宋" w:hint="eastAsia"/>
          <w:color w:val="000000" w:themeColor="text1"/>
        </w:rPr>
        <w:t>业评审优惠：</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是</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否</w:t>
      </w:r>
    </w:p>
    <w:p w:rsidR="00554F88" w:rsidRDefault="00041AD4">
      <w:pPr>
        <w:adjustRightInd w:val="0"/>
        <w:snapToGrid w:val="0"/>
        <w:spacing w:line="400" w:lineRule="exact"/>
        <w:rPr>
          <w:rFonts w:ascii="仿宋" w:hAnsi="仿宋" w:cs="仿宋"/>
          <w:iCs/>
          <w:color w:val="000000" w:themeColor="text1"/>
          <w:szCs w:val="21"/>
        </w:rPr>
      </w:pPr>
      <w:r>
        <w:rPr>
          <w:rFonts w:ascii="仿宋" w:hAnsi="仿宋" w:cs="仿宋" w:hint="eastAsia"/>
          <w:color w:val="000000" w:themeColor="text1"/>
        </w:rPr>
        <w:t xml:space="preserve">         </w:t>
      </w:r>
      <w:r>
        <w:rPr>
          <w:rFonts w:ascii="仿宋" w:hAnsi="仿宋" w:cs="仿宋" w:hint="eastAsia"/>
          <w:color w:val="000000" w:themeColor="text1"/>
        </w:rPr>
        <w:t>中标（成交）采购标的制造商是否为残疾人福利性单位：</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是</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否</w:t>
      </w:r>
    </w:p>
    <w:p w:rsidR="00554F88" w:rsidRDefault="00041AD4">
      <w:pPr>
        <w:snapToGrid w:val="0"/>
        <w:spacing w:line="400" w:lineRule="exact"/>
        <w:rPr>
          <w:rFonts w:ascii="仿宋" w:hAnsi="仿宋" w:cs="仿宋"/>
          <w:color w:val="000000" w:themeColor="text1"/>
        </w:rPr>
      </w:pPr>
      <w:r>
        <w:rPr>
          <w:rFonts w:ascii="仿宋" w:hAnsi="仿宋" w:cs="仿宋" w:hint="eastAsia"/>
          <w:color w:val="000000" w:themeColor="text1"/>
        </w:rPr>
        <w:t xml:space="preserve">         </w:t>
      </w:r>
      <w:r>
        <w:rPr>
          <w:rFonts w:ascii="仿宋" w:hAnsi="仿宋" w:cs="仿宋" w:hint="eastAsia"/>
          <w:color w:val="000000" w:themeColor="text1"/>
        </w:rPr>
        <w:t>中标（成交）采购标的制造商是否为监狱企业：</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是</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否</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lang w:val="en"/>
        </w:rPr>
        <w:t>7</w:t>
      </w:r>
      <w:r>
        <w:rPr>
          <w:rFonts w:ascii="仿宋" w:hAnsi="仿宋" w:cs="仿宋" w:hint="eastAsia"/>
          <w:color w:val="000000" w:themeColor="text1"/>
          <w:szCs w:val="21"/>
        </w:rPr>
        <w:t>）合同是否分包：</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是</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否</w:t>
      </w:r>
    </w:p>
    <w:p w:rsidR="00554F88" w:rsidRDefault="00041AD4">
      <w:pPr>
        <w:adjustRightInd w:val="0"/>
        <w:snapToGrid w:val="0"/>
        <w:spacing w:line="400" w:lineRule="exact"/>
        <w:ind w:firstLineChars="400" w:firstLine="840"/>
        <w:rPr>
          <w:rFonts w:ascii="仿宋" w:hAnsi="仿宋" w:cs="仿宋"/>
          <w:color w:val="000000" w:themeColor="text1"/>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rPr>
        <w:t>分包主要内容：</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400" w:firstLine="840"/>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分包供应商</w:t>
      </w:r>
      <w:r>
        <w:rPr>
          <w:rFonts w:ascii="仿宋" w:hAnsi="仿宋" w:cs="仿宋" w:hint="eastAsia"/>
          <w:color w:val="000000" w:themeColor="text1"/>
          <w:szCs w:val="21"/>
        </w:rPr>
        <w:t>/</w:t>
      </w:r>
      <w:r>
        <w:rPr>
          <w:rFonts w:ascii="仿宋" w:hAnsi="仿宋" w:cs="仿宋" w:hint="eastAsia"/>
          <w:color w:val="000000" w:themeColor="text1"/>
          <w:szCs w:val="21"/>
        </w:rPr>
        <w:t>制造商名称（如供应商和制造商不同，请分别填写）：</w:t>
      </w:r>
    </w:p>
    <w:p w:rsidR="00554F88" w:rsidRDefault="00041AD4">
      <w:pPr>
        <w:adjustRightInd w:val="0"/>
        <w:snapToGrid w:val="0"/>
        <w:spacing w:line="400" w:lineRule="exact"/>
        <w:ind w:firstLineChars="400" w:firstLine="840"/>
        <w:rPr>
          <w:rFonts w:ascii="仿宋" w:hAnsi="仿宋" w:cs="仿宋"/>
          <w:color w:val="000000" w:themeColor="text1"/>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400" w:firstLine="840"/>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分包供应商</w:t>
      </w:r>
      <w:r>
        <w:rPr>
          <w:rFonts w:ascii="仿宋" w:hAnsi="仿宋" w:cs="仿宋" w:hint="eastAsia"/>
          <w:color w:val="000000" w:themeColor="text1"/>
          <w:szCs w:val="21"/>
        </w:rPr>
        <w:t>/</w:t>
      </w:r>
      <w:r>
        <w:rPr>
          <w:rFonts w:ascii="仿宋" w:hAnsi="仿宋" w:cs="仿宋" w:hint="eastAsia"/>
          <w:color w:val="000000" w:themeColor="text1"/>
          <w:szCs w:val="21"/>
        </w:rPr>
        <w:t>制造商类型（如果供应商和制造商不同，只填写制造商类型）：</w:t>
      </w:r>
    </w:p>
    <w:p w:rsidR="00554F88" w:rsidRDefault="00041AD4">
      <w:pPr>
        <w:adjustRightInd w:val="0"/>
        <w:snapToGrid w:val="0"/>
        <w:spacing w:line="400" w:lineRule="exact"/>
        <w:ind w:firstLineChars="400" w:firstLine="840"/>
        <w:rPr>
          <w:rFonts w:ascii="仿宋" w:hAnsi="仿宋" w:cs="仿宋"/>
          <w:iCs/>
          <w:color w:val="000000" w:themeColor="text1"/>
          <w:szCs w:val="21"/>
        </w:rPr>
      </w:pP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大型企业</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中型企业</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小微型企业</w:t>
      </w:r>
      <w:r>
        <w:rPr>
          <w:rFonts w:ascii="仿宋" w:hAnsi="仿宋" w:cs="仿宋" w:hint="eastAsia"/>
          <w:iCs/>
          <w:color w:val="000000" w:themeColor="text1"/>
          <w:szCs w:val="21"/>
        </w:rPr>
        <w:t xml:space="preserve">  </w:t>
      </w:r>
    </w:p>
    <w:p w:rsidR="00554F88" w:rsidRDefault="00041AD4">
      <w:pPr>
        <w:adjustRightInd w:val="0"/>
        <w:snapToGrid w:val="0"/>
        <w:spacing w:line="400" w:lineRule="exact"/>
        <w:ind w:firstLineChars="400" w:firstLine="840"/>
        <w:rPr>
          <w:rFonts w:ascii="仿宋" w:hAnsi="仿宋" w:cs="仿宋"/>
          <w:color w:val="000000" w:themeColor="text1"/>
        </w:rPr>
      </w:pP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残疾人福利性单位</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监狱企业</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其他</w:t>
      </w:r>
    </w:p>
    <w:p w:rsidR="00554F88" w:rsidRDefault="00041AD4">
      <w:pPr>
        <w:adjustRightInd w:val="0"/>
        <w:snapToGrid w:val="0"/>
        <w:spacing w:line="400" w:lineRule="exact"/>
        <w:rPr>
          <w:rFonts w:ascii="仿宋" w:hAnsi="仿宋" w:cs="仿宋"/>
          <w:iCs/>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w:t>
      </w:r>
      <w:r>
        <w:rPr>
          <w:rFonts w:ascii="仿宋" w:hAnsi="仿宋" w:cs="仿宋" w:hint="eastAsia"/>
          <w:color w:val="000000" w:themeColor="text1"/>
          <w:szCs w:val="21"/>
          <w:lang w:val="en"/>
        </w:rPr>
        <w:t>8</w:t>
      </w:r>
      <w:r>
        <w:rPr>
          <w:rFonts w:ascii="仿宋" w:hAnsi="仿宋" w:cs="仿宋" w:hint="eastAsia"/>
          <w:color w:val="000000" w:themeColor="text1"/>
          <w:szCs w:val="21"/>
        </w:rPr>
        <w:t>）中标（成交）供应商是否为外商投资企业：</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是</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否</w:t>
      </w:r>
    </w:p>
    <w:p w:rsidR="00554F88" w:rsidRDefault="00041AD4">
      <w:pPr>
        <w:widowControl/>
        <w:tabs>
          <w:tab w:val="left" w:pos="1340"/>
        </w:tabs>
        <w:autoSpaceDE w:val="0"/>
        <w:autoSpaceDN w:val="0"/>
        <w:adjustRightInd w:val="0"/>
        <w:spacing w:line="400" w:lineRule="exact"/>
        <w:ind w:firstLineChars="200" w:firstLine="420"/>
        <w:jc w:val="left"/>
        <w:rPr>
          <w:rFonts w:ascii="仿宋" w:hAnsi="仿宋" w:cs="仿宋"/>
          <w:color w:val="000000" w:themeColor="text1"/>
          <w:kern w:val="0"/>
          <w:szCs w:val="21"/>
          <w:u w:val="single"/>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外商投资企业类型：</w:t>
      </w:r>
      <w:r>
        <w:rPr>
          <w:rFonts w:ascii="仿宋" w:hAnsi="仿宋" w:cs="仿宋" w:hint="eastAsia"/>
          <w:iCs/>
          <w:color w:val="000000" w:themeColor="text1"/>
          <w:kern w:val="0"/>
          <w:szCs w:val="21"/>
        </w:rPr>
        <w:sym w:font="Wingdings" w:char="00A8"/>
      </w:r>
      <w:r>
        <w:rPr>
          <w:rFonts w:ascii="仿宋" w:hAnsi="仿宋" w:cs="仿宋" w:hint="eastAsia"/>
          <w:color w:val="000000" w:themeColor="text1"/>
          <w:kern w:val="0"/>
          <w:szCs w:val="21"/>
        </w:rPr>
        <w:t>全部由外国投资者投资</w:t>
      </w:r>
      <w:r>
        <w:rPr>
          <w:rFonts w:ascii="仿宋" w:hAnsi="仿宋" w:cs="仿宋" w:hint="eastAsia"/>
          <w:color w:val="000000" w:themeColor="text1"/>
          <w:kern w:val="0"/>
          <w:szCs w:val="21"/>
        </w:rPr>
        <w:t xml:space="preserve">  </w:t>
      </w:r>
      <w:r>
        <w:rPr>
          <w:rFonts w:ascii="仿宋" w:hAnsi="仿宋" w:cs="仿宋" w:hint="eastAsia"/>
          <w:iCs/>
          <w:color w:val="000000" w:themeColor="text1"/>
          <w:kern w:val="0"/>
          <w:szCs w:val="21"/>
        </w:rPr>
        <w:sym w:font="Wingdings" w:char="00A8"/>
      </w:r>
      <w:r>
        <w:rPr>
          <w:rFonts w:ascii="仿宋" w:hAnsi="仿宋" w:cs="仿宋" w:hint="eastAsia"/>
          <w:iCs/>
          <w:color w:val="000000" w:themeColor="text1"/>
          <w:kern w:val="0"/>
          <w:szCs w:val="21"/>
        </w:rPr>
        <w:t>部分由外国投资者投资</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lang w:val="en"/>
        </w:rPr>
        <w:t>9</w:t>
      </w:r>
      <w:r>
        <w:rPr>
          <w:rFonts w:ascii="仿宋" w:hAnsi="仿宋" w:cs="仿宋" w:hint="eastAsia"/>
          <w:color w:val="000000" w:themeColor="text1"/>
          <w:szCs w:val="21"/>
        </w:rPr>
        <w:t>）是否涉及进口产品：</w:t>
      </w:r>
    </w:p>
    <w:p w:rsidR="00554F88" w:rsidRDefault="00041AD4">
      <w:pPr>
        <w:adjustRightInd w:val="0"/>
        <w:snapToGrid w:val="0"/>
        <w:spacing w:line="400" w:lineRule="exact"/>
        <w:ind w:firstLineChars="400" w:firstLine="840"/>
        <w:rPr>
          <w:rFonts w:ascii="仿宋" w:hAnsi="仿宋" w:cs="仿宋"/>
          <w:color w:val="000000" w:themeColor="text1"/>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是，</w:t>
      </w:r>
      <w:proofErr w:type="gramStart"/>
      <w:r>
        <w:rPr>
          <w:rFonts w:ascii="仿宋" w:hAnsi="仿宋" w:cs="仿宋" w:hint="eastAsia"/>
          <w:color w:val="000000" w:themeColor="text1"/>
          <w:szCs w:val="21"/>
        </w:rPr>
        <w:t>《政府采购品目分类目录》底级品目</w:t>
      </w:r>
      <w:proofErr w:type="gramEnd"/>
      <w:r>
        <w:rPr>
          <w:rFonts w:ascii="仿宋" w:hAnsi="仿宋" w:cs="仿宋" w:hint="eastAsia"/>
          <w:color w:val="000000" w:themeColor="text1"/>
          <w:szCs w:val="21"/>
        </w:rPr>
        <w:t>名称：</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金额：</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400" w:firstLine="840"/>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国别：</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品牌：</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r>
        <w:rPr>
          <w:rFonts w:ascii="仿宋" w:hAnsi="仿宋" w:cs="仿宋" w:hint="eastAsia"/>
          <w:color w:val="000000" w:themeColor="text1"/>
          <w:szCs w:val="21"/>
        </w:rPr>
        <w:t>规格型号：</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 xml:space="preserve">      </w:t>
      </w:r>
    </w:p>
    <w:p w:rsidR="00554F88" w:rsidRDefault="00041AD4">
      <w:pPr>
        <w:adjustRightInd w:val="0"/>
        <w:snapToGrid w:val="0"/>
        <w:spacing w:line="400" w:lineRule="exact"/>
        <w:ind w:firstLineChars="400" w:firstLine="840"/>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proofErr w:type="gramStart"/>
      <w:r>
        <w:rPr>
          <w:rFonts w:ascii="仿宋" w:hAnsi="仿宋" w:cs="仿宋" w:hint="eastAsia"/>
          <w:color w:val="000000" w:themeColor="text1"/>
          <w:szCs w:val="21"/>
        </w:rPr>
        <w:t>否</w:t>
      </w:r>
      <w:proofErr w:type="gramEnd"/>
    </w:p>
    <w:p w:rsidR="00554F88" w:rsidRDefault="00041AD4">
      <w:pPr>
        <w:tabs>
          <w:tab w:val="left" w:pos="740"/>
        </w:tabs>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lang w:val="en"/>
        </w:rPr>
        <w:t>0</w:t>
      </w:r>
      <w:r>
        <w:rPr>
          <w:rFonts w:ascii="仿宋" w:hAnsi="仿宋" w:cs="仿宋" w:hint="eastAsia"/>
          <w:color w:val="000000" w:themeColor="text1"/>
          <w:szCs w:val="21"/>
        </w:rPr>
        <w:t>）是否涉及节能产品：</w:t>
      </w:r>
    </w:p>
    <w:p w:rsidR="00554F88" w:rsidRDefault="00041AD4">
      <w:pPr>
        <w:tabs>
          <w:tab w:val="left" w:pos="740"/>
        </w:tabs>
        <w:adjustRightInd w:val="0"/>
        <w:snapToGrid w:val="0"/>
        <w:spacing w:line="400" w:lineRule="exact"/>
        <w:rPr>
          <w:rFonts w:ascii="仿宋" w:hAnsi="仿宋" w:cs="仿宋"/>
          <w:iCs/>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是，《节能产品政府采购品目清单》</w:t>
      </w:r>
      <w:proofErr w:type="gramStart"/>
      <w:r>
        <w:rPr>
          <w:rFonts w:ascii="仿宋" w:hAnsi="仿宋" w:cs="仿宋" w:hint="eastAsia"/>
          <w:color w:val="000000" w:themeColor="text1"/>
          <w:szCs w:val="21"/>
        </w:rPr>
        <w:t>的底级品目</w:t>
      </w:r>
      <w:proofErr w:type="gramEnd"/>
      <w:r>
        <w:rPr>
          <w:rFonts w:ascii="仿宋" w:hAnsi="仿宋" w:cs="仿宋" w:hint="eastAsia"/>
          <w:color w:val="000000" w:themeColor="text1"/>
          <w:szCs w:val="21"/>
        </w:rPr>
        <w:t>名称：</w:t>
      </w:r>
      <w:r>
        <w:rPr>
          <w:rFonts w:ascii="仿宋" w:hAnsi="仿宋" w:cs="仿宋" w:hint="eastAsia"/>
          <w:color w:val="000000" w:themeColor="text1"/>
          <w:szCs w:val="21"/>
          <w:u w:val="single"/>
        </w:rPr>
        <w:t xml:space="preserve">         </w:t>
      </w:r>
      <w:r>
        <w:rPr>
          <w:rFonts w:ascii="仿宋" w:hAnsi="仿宋" w:cs="仿宋" w:hint="eastAsia"/>
          <w:iCs/>
          <w:color w:val="000000" w:themeColor="text1"/>
          <w:szCs w:val="21"/>
        </w:rPr>
        <w:t xml:space="preserve">     </w:t>
      </w:r>
    </w:p>
    <w:p w:rsidR="00554F88" w:rsidRDefault="00041AD4">
      <w:pPr>
        <w:tabs>
          <w:tab w:val="left" w:pos="740"/>
        </w:tabs>
        <w:adjustRightInd w:val="0"/>
        <w:snapToGrid w:val="0"/>
        <w:spacing w:line="400" w:lineRule="exact"/>
        <w:rPr>
          <w:rFonts w:ascii="仿宋" w:hAnsi="仿宋" w:cs="仿宋"/>
          <w:iCs/>
          <w:color w:val="000000" w:themeColor="text1"/>
          <w:szCs w:val="21"/>
        </w:rPr>
      </w:pP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强制采购</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优先采购</w:t>
      </w:r>
      <w:r>
        <w:rPr>
          <w:rFonts w:ascii="仿宋" w:hAnsi="仿宋" w:cs="仿宋" w:hint="eastAsia"/>
          <w:iCs/>
          <w:color w:val="000000" w:themeColor="text1"/>
          <w:szCs w:val="21"/>
        </w:rPr>
        <w:t xml:space="preserve">    </w:t>
      </w:r>
    </w:p>
    <w:p w:rsidR="00554F88" w:rsidRDefault="00041AD4">
      <w:pPr>
        <w:tabs>
          <w:tab w:val="left" w:pos="740"/>
        </w:tabs>
        <w:adjustRightInd w:val="0"/>
        <w:snapToGrid w:val="0"/>
        <w:spacing w:line="400" w:lineRule="exact"/>
        <w:rPr>
          <w:rFonts w:ascii="仿宋" w:hAnsi="仿宋" w:cs="仿宋"/>
          <w:color w:val="000000" w:themeColor="text1"/>
          <w:szCs w:val="21"/>
        </w:rPr>
      </w:pPr>
      <w:r>
        <w:rPr>
          <w:rFonts w:ascii="仿宋" w:hAnsi="仿宋" w:cs="仿宋" w:hint="eastAsia"/>
          <w:iCs/>
          <w:color w:val="000000" w:themeColor="text1"/>
          <w:szCs w:val="21"/>
        </w:rPr>
        <w:t xml:space="preserve">         </w:t>
      </w:r>
      <w:r>
        <w:rPr>
          <w:rFonts w:ascii="仿宋" w:hAnsi="仿宋" w:cs="仿宋" w:hint="eastAsia"/>
          <w:color w:val="000000" w:themeColor="text1"/>
          <w:szCs w:val="21"/>
        </w:rPr>
        <w:sym w:font="Wingdings" w:char="00A8"/>
      </w:r>
      <w:proofErr w:type="gramStart"/>
      <w:r>
        <w:rPr>
          <w:rFonts w:ascii="仿宋" w:hAnsi="仿宋" w:cs="仿宋" w:hint="eastAsia"/>
          <w:color w:val="000000" w:themeColor="text1"/>
          <w:szCs w:val="21"/>
        </w:rPr>
        <w:t>否</w:t>
      </w:r>
      <w:proofErr w:type="gramEnd"/>
    </w:p>
    <w:p w:rsidR="00554F88" w:rsidRDefault="00041AD4">
      <w:pPr>
        <w:tabs>
          <w:tab w:val="left" w:pos="740"/>
        </w:tabs>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是否涉及环境标志产品：</w:t>
      </w:r>
    </w:p>
    <w:p w:rsidR="00554F88" w:rsidRDefault="00041AD4">
      <w:pPr>
        <w:tabs>
          <w:tab w:val="left" w:pos="740"/>
        </w:tabs>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是，《环境标志产品政府采购品目清单》</w:t>
      </w:r>
      <w:proofErr w:type="gramStart"/>
      <w:r>
        <w:rPr>
          <w:rFonts w:ascii="仿宋" w:hAnsi="仿宋" w:cs="仿宋" w:hint="eastAsia"/>
          <w:color w:val="000000" w:themeColor="text1"/>
          <w:szCs w:val="21"/>
        </w:rPr>
        <w:t>的底级品目</w:t>
      </w:r>
      <w:proofErr w:type="gramEnd"/>
      <w:r>
        <w:rPr>
          <w:rFonts w:ascii="仿宋" w:hAnsi="仿宋" w:cs="仿宋" w:hint="eastAsia"/>
          <w:color w:val="000000" w:themeColor="text1"/>
          <w:szCs w:val="21"/>
        </w:rPr>
        <w:t>名称：</w:t>
      </w:r>
      <w:r>
        <w:rPr>
          <w:rFonts w:ascii="仿宋" w:hAnsi="仿宋" w:cs="仿宋" w:hint="eastAsia"/>
          <w:color w:val="000000" w:themeColor="text1"/>
          <w:szCs w:val="21"/>
          <w:u w:val="single"/>
        </w:rPr>
        <w:t xml:space="preserve">         </w:t>
      </w:r>
      <w:r>
        <w:rPr>
          <w:rFonts w:ascii="仿宋" w:hAnsi="仿宋" w:cs="仿宋" w:hint="eastAsia"/>
          <w:iCs/>
          <w:color w:val="000000" w:themeColor="text1"/>
          <w:szCs w:val="21"/>
        </w:rPr>
        <w:t xml:space="preserve"> </w:t>
      </w:r>
    </w:p>
    <w:p w:rsidR="00554F88" w:rsidRDefault="00041AD4">
      <w:pPr>
        <w:tabs>
          <w:tab w:val="left" w:pos="740"/>
        </w:tabs>
        <w:adjustRightInd w:val="0"/>
        <w:snapToGrid w:val="0"/>
        <w:spacing w:line="400" w:lineRule="exact"/>
        <w:rPr>
          <w:rFonts w:ascii="仿宋" w:hAnsi="仿宋" w:cs="仿宋"/>
          <w:iCs/>
          <w:color w:val="000000" w:themeColor="text1"/>
          <w:szCs w:val="21"/>
        </w:rPr>
      </w:pP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强制采购</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优先采购</w:t>
      </w:r>
      <w:r>
        <w:rPr>
          <w:rFonts w:ascii="仿宋" w:hAnsi="仿宋" w:cs="仿宋" w:hint="eastAsia"/>
          <w:iCs/>
          <w:color w:val="000000" w:themeColor="text1"/>
          <w:szCs w:val="21"/>
        </w:rPr>
        <w:t xml:space="preserve">    </w:t>
      </w:r>
    </w:p>
    <w:p w:rsidR="00554F88" w:rsidRDefault="00041AD4">
      <w:pPr>
        <w:tabs>
          <w:tab w:val="left" w:pos="740"/>
        </w:tabs>
        <w:adjustRightInd w:val="0"/>
        <w:snapToGrid w:val="0"/>
        <w:spacing w:line="400" w:lineRule="exact"/>
        <w:rPr>
          <w:rFonts w:ascii="仿宋" w:hAnsi="仿宋" w:cs="仿宋"/>
          <w:color w:val="000000" w:themeColor="text1"/>
          <w:szCs w:val="21"/>
        </w:rPr>
      </w:pPr>
      <w:r>
        <w:rPr>
          <w:rFonts w:ascii="仿宋" w:hAnsi="仿宋" w:cs="仿宋" w:hint="eastAsia"/>
          <w:iCs/>
          <w:color w:val="000000" w:themeColor="text1"/>
          <w:szCs w:val="21"/>
        </w:rPr>
        <w:t xml:space="preserve">         </w:t>
      </w:r>
      <w:r>
        <w:rPr>
          <w:rFonts w:ascii="仿宋" w:hAnsi="仿宋" w:cs="仿宋" w:hint="eastAsia"/>
          <w:color w:val="000000" w:themeColor="text1"/>
          <w:szCs w:val="21"/>
        </w:rPr>
        <w:sym w:font="Wingdings" w:char="00A8"/>
      </w:r>
      <w:proofErr w:type="gramStart"/>
      <w:r>
        <w:rPr>
          <w:rFonts w:ascii="仿宋" w:hAnsi="仿宋" w:cs="仿宋" w:hint="eastAsia"/>
          <w:color w:val="000000" w:themeColor="text1"/>
          <w:szCs w:val="21"/>
        </w:rPr>
        <w:t>否</w:t>
      </w:r>
      <w:proofErr w:type="gramEnd"/>
    </w:p>
    <w:p w:rsidR="00554F88" w:rsidRDefault="00041AD4">
      <w:pPr>
        <w:widowControl/>
        <w:autoSpaceDE w:val="0"/>
        <w:autoSpaceDN w:val="0"/>
        <w:adjustRightInd w:val="0"/>
        <w:snapToGrid w:val="0"/>
        <w:spacing w:line="400" w:lineRule="exact"/>
        <w:jc w:val="left"/>
        <w:rPr>
          <w:rFonts w:ascii="仿宋" w:hAnsi="仿宋" w:cs="仿宋"/>
          <w:color w:val="000000" w:themeColor="text1"/>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szCs w:val="21"/>
        </w:rPr>
        <w:t>是否涉及绿色产品：</w:t>
      </w:r>
      <w:r>
        <w:rPr>
          <w:rFonts w:ascii="仿宋" w:hAnsi="仿宋" w:cs="仿宋" w:hint="eastAsia"/>
          <w:color w:val="000000" w:themeColor="text1"/>
          <w:szCs w:val="21"/>
        </w:rPr>
        <w:t xml:space="preserve"> </w:t>
      </w:r>
    </w:p>
    <w:p w:rsidR="00554F88" w:rsidRDefault="00041AD4">
      <w:pPr>
        <w:widowControl/>
        <w:autoSpaceDE w:val="0"/>
        <w:autoSpaceDN w:val="0"/>
        <w:adjustRightInd w:val="0"/>
        <w:spacing w:line="400" w:lineRule="exact"/>
        <w:ind w:firstLine="420"/>
        <w:jc w:val="left"/>
        <w:rPr>
          <w:rFonts w:ascii="仿宋" w:hAnsi="仿宋" w:cs="仿宋"/>
          <w:color w:val="000000" w:themeColor="text1"/>
          <w:kern w:val="0"/>
          <w:sz w:val="22"/>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是，绿色产品政府采购相关政策确定</w:t>
      </w:r>
      <w:proofErr w:type="gramStart"/>
      <w:r>
        <w:rPr>
          <w:rFonts w:ascii="仿宋" w:hAnsi="仿宋" w:cs="仿宋" w:hint="eastAsia"/>
          <w:color w:val="000000" w:themeColor="text1"/>
          <w:szCs w:val="21"/>
        </w:rPr>
        <w:t>的底级品目</w:t>
      </w:r>
      <w:proofErr w:type="gramEnd"/>
      <w:r>
        <w:rPr>
          <w:rFonts w:ascii="仿宋" w:hAnsi="仿宋" w:cs="仿宋" w:hint="eastAsia"/>
          <w:color w:val="000000" w:themeColor="text1"/>
          <w:szCs w:val="21"/>
        </w:rPr>
        <w:t>名称：</w:t>
      </w:r>
      <w:r>
        <w:rPr>
          <w:rFonts w:ascii="仿宋" w:hAnsi="仿宋" w:cs="仿宋" w:hint="eastAsia"/>
          <w:color w:val="000000" w:themeColor="text1"/>
          <w:kern w:val="0"/>
          <w:sz w:val="22"/>
          <w:szCs w:val="21"/>
          <w:u w:val="single"/>
        </w:rPr>
        <w:t xml:space="preserve">         </w:t>
      </w:r>
    </w:p>
    <w:p w:rsidR="00554F88" w:rsidRDefault="00041AD4">
      <w:pPr>
        <w:tabs>
          <w:tab w:val="left" w:pos="740"/>
        </w:tabs>
        <w:adjustRightInd w:val="0"/>
        <w:snapToGrid w:val="0"/>
        <w:spacing w:line="400" w:lineRule="exact"/>
        <w:rPr>
          <w:rFonts w:ascii="仿宋" w:hAnsi="仿宋" w:cs="仿宋"/>
          <w:iCs/>
          <w:color w:val="000000" w:themeColor="text1"/>
          <w:szCs w:val="21"/>
        </w:rPr>
      </w:pP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强制采购</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优先采购</w:t>
      </w:r>
      <w:r>
        <w:rPr>
          <w:rFonts w:ascii="仿宋" w:hAnsi="仿宋" w:cs="仿宋" w:hint="eastAsia"/>
          <w:iCs/>
          <w:color w:val="000000" w:themeColor="text1"/>
          <w:szCs w:val="21"/>
        </w:rPr>
        <w:t xml:space="preserve">    </w:t>
      </w:r>
    </w:p>
    <w:p w:rsidR="00554F88" w:rsidRDefault="00041AD4">
      <w:pPr>
        <w:widowControl/>
        <w:autoSpaceDE w:val="0"/>
        <w:autoSpaceDN w:val="0"/>
        <w:adjustRightInd w:val="0"/>
        <w:spacing w:line="400" w:lineRule="exact"/>
        <w:ind w:firstLine="420"/>
        <w:jc w:val="left"/>
        <w:rPr>
          <w:rFonts w:ascii="仿宋" w:hAnsi="仿宋" w:cs="仿宋"/>
          <w:color w:val="000000" w:themeColor="text1"/>
          <w:kern w:val="0"/>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proofErr w:type="gramStart"/>
      <w:r>
        <w:rPr>
          <w:rFonts w:ascii="仿宋" w:hAnsi="仿宋" w:cs="仿宋" w:hint="eastAsia"/>
          <w:color w:val="000000" w:themeColor="text1"/>
          <w:szCs w:val="21"/>
        </w:rPr>
        <w:t>否</w:t>
      </w:r>
      <w:proofErr w:type="gramEnd"/>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lastRenderedPageBreak/>
        <w:t xml:space="preserve">    </w:t>
      </w: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lang w:val="en"/>
        </w:rPr>
        <w:t>1</w:t>
      </w:r>
      <w:r>
        <w:rPr>
          <w:rFonts w:ascii="仿宋" w:hAnsi="仿宋" w:cs="仿宋" w:hint="eastAsia"/>
          <w:color w:val="000000" w:themeColor="text1"/>
          <w:szCs w:val="21"/>
        </w:rPr>
        <w:t>）涉及商品包装和快递包装的，是否参考《商品包装政府采购需求标准（试行）》、《快递包装政府采购需求标准（试行）》明确产品及相关快递服务的具体包装要求：</w:t>
      </w:r>
    </w:p>
    <w:p w:rsidR="00554F88" w:rsidRDefault="00041AD4">
      <w:pPr>
        <w:adjustRightInd w:val="0"/>
        <w:snapToGrid w:val="0"/>
        <w:spacing w:line="400" w:lineRule="exact"/>
        <w:ind w:firstLineChars="400" w:firstLine="840"/>
        <w:rPr>
          <w:rFonts w:ascii="仿宋" w:hAnsi="仿宋" w:cs="仿宋"/>
          <w:color w:val="000000" w:themeColor="text1"/>
          <w:szCs w:val="21"/>
        </w:rPr>
      </w:pPr>
      <w:r>
        <w:rPr>
          <w:rFonts w:ascii="仿宋" w:hAnsi="仿宋" w:cs="仿宋" w:hint="eastAsia"/>
          <w:color w:val="000000" w:themeColor="text1"/>
          <w:szCs w:val="21"/>
        </w:rPr>
        <w:sym w:font="Wingdings" w:char="00A8"/>
      </w:r>
      <w:r>
        <w:rPr>
          <w:rFonts w:ascii="仿宋" w:hAnsi="仿宋" w:cs="仿宋" w:hint="eastAsia"/>
          <w:color w:val="000000" w:themeColor="text1"/>
          <w:szCs w:val="21"/>
        </w:rPr>
        <w:t>是</w:t>
      </w: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否</w:t>
      </w: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不涉及</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rPr>
      </w:pPr>
      <w:r>
        <w:rPr>
          <w:rFonts w:ascii="仿宋" w:hAnsi="仿宋" w:cs="仿宋" w:hint="eastAsia"/>
          <w:b/>
          <w:color w:val="000000" w:themeColor="text1"/>
          <w:szCs w:val="21"/>
        </w:rPr>
        <w:t>合同金额</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）合同金额小写：</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rPr>
          <w:rFonts w:ascii="仿宋" w:hAnsi="仿宋" w:cs="仿宋"/>
          <w:color w:val="000000" w:themeColor="text1"/>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rPr>
        <w:t>大写：</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分包金额（如有）小写：</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rPr>
          <w:rFonts w:ascii="仿宋" w:hAnsi="仿宋" w:cs="仿宋"/>
          <w:color w:val="000000" w:themeColor="text1"/>
          <w:szCs w:val="21"/>
          <w:u w:val="single"/>
        </w:rPr>
      </w:pPr>
      <w:r>
        <w:rPr>
          <w:rFonts w:ascii="仿宋" w:hAnsi="仿宋" w:cs="仿宋" w:hint="eastAsia"/>
          <w:color w:val="000000" w:themeColor="text1"/>
          <w:szCs w:val="21"/>
        </w:rPr>
        <w:t xml:space="preserve">                     </w:t>
      </w:r>
      <w:r>
        <w:rPr>
          <w:rFonts w:ascii="仿宋" w:hAnsi="仿宋" w:cs="仿宋" w:hint="eastAsia"/>
          <w:color w:val="000000" w:themeColor="text1"/>
          <w:szCs w:val="21"/>
        </w:rPr>
        <w:t>大写：</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（注：固定单价合同应填写单价和最高限价）</w:t>
      </w:r>
    </w:p>
    <w:p w:rsidR="00554F88" w:rsidRDefault="00041AD4">
      <w:pPr>
        <w:adjustRightInd w:val="0"/>
        <w:snapToGrid w:val="0"/>
        <w:spacing w:line="400" w:lineRule="exact"/>
        <w:rPr>
          <w:rFonts w:ascii="仿宋" w:hAnsi="仿宋" w:cs="仿宋"/>
          <w:color w:val="000000" w:themeColor="text1"/>
          <w:szCs w:val="21"/>
        </w:rPr>
      </w:pPr>
      <w:r>
        <w:rPr>
          <w:rFonts w:ascii="仿宋" w:hAnsi="仿宋" w:cs="仿宋" w:hint="eastAsia"/>
          <w:color w:val="000000" w:themeColor="text1"/>
          <w:szCs w:val="21"/>
        </w:rPr>
        <w:t xml:space="preserve">    </w:t>
      </w: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）合同定价方式（采用组合定价方式的，</w:t>
      </w:r>
      <w:proofErr w:type="gramStart"/>
      <w:r>
        <w:rPr>
          <w:rFonts w:ascii="仿宋" w:hAnsi="仿宋" w:cs="仿宋" w:hint="eastAsia"/>
          <w:color w:val="000000" w:themeColor="text1"/>
          <w:szCs w:val="21"/>
        </w:rPr>
        <w:t>可以勾选多项</w:t>
      </w:r>
      <w:proofErr w:type="gramEnd"/>
      <w:r>
        <w:rPr>
          <w:rFonts w:ascii="仿宋" w:hAnsi="仿宋" w:cs="仿宋" w:hint="eastAsia"/>
          <w:color w:val="000000" w:themeColor="text1"/>
          <w:szCs w:val="21"/>
        </w:rPr>
        <w:t>）：</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固定总价</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固定单价</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固定费率</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成本补偿</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绩效激励</w:t>
      </w:r>
      <w:r>
        <w:rPr>
          <w:rFonts w:ascii="仿宋" w:hAnsi="仿宋" w:cs="仿宋" w:hint="eastAsia"/>
          <w:iCs/>
          <w:color w:val="000000" w:themeColor="text1"/>
          <w:szCs w:val="21"/>
        </w:rPr>
        <w:t xml:space="preserve"> </w:t>
      </w:r>
      <w:r>
        <w:rPr>
          <w:rFonts w:ascii="仿宋" w:hAnsi="仿宋" w:cs="仿宋" w:hint="eastAsia"/>
          <w:iCs/>
          <w:color w:val="000000" w:themeColor="text1"/>
          <w:szCs w:val="21"/>
        </w:rPr>
        <w:sym w:font="Wingdings" w:char="00A8"/>
      </w:r>
      <w:r>
        <w:rPr>
          <w:rFonts w:ascii="仿宋" w:hAnsi="仿宋" w:cs="仿宋" w:hint="eastAsia"/>
          <w:iCs/>
          <w:color w:val="000000" w:themeColor="text1"/>
          <w:szCs w:val="21"/>
        </w:rPr>
        <w:t>其他</w:t>
      </w:r>
      <w:r>
        <w:rPr>
          <w:rFonts w:ascii="仿宋" w:hAnsi="仿宋" w:cs="仿宋" w:hint="eastAsia"/>
          <w:color w:val="000000" w:themeColor="text1"/>
          <w:szCs w:val="21"/>
          <w:u w:val="single"/>
        </w:rPr>
        <w:t xml:space="preserve">       </w:t>
      </w:r>
    </w:p>
    <w:p w:rsidR="00554F88" w:rsidRDefault="00041AD4">
      <w:pPr>
        <w:spacing w:line="400" w:lineRule="exact"/>
        <w:ind w:firstLineChars="200" w:firstLine="420"/>
        <w:rPr>
          <w:rFonts w:ascii="仿宋" w:hAnsi="仿宋" w:cs="仿宋"/>
          <w:color w:val="000000" w:themeColor="text1"/>
        </w:rPr>
      </w:pPr>
      <w:r>
        <w:rPr>
          <w:rFonts w:ascii="仿宋" w:hAnsi="仿宋" w:cs="仿宋" w:hint="eastAsia"/>
          <w:color w:val="000000" w:themeColor="text1"/>
        </w:rPr>
        <w:t>（</w:t>
      </w:r>
      <w:r>
        <w:rPr>
          <w:rFonts w:ascii="仿宋" w:hAnsi="仿宋" w:cs="仿宋" w:hint="eastAsia"/>
          <w:color w:val="000000" w:themeColor="text1"/>
        </w:rPr>
        <w:t>3</w:t>
      </w:r>
      <w:r>
        <w:rPr>
          <w:rFonts w:ascii="仿宋" w:hAnsi="仿宋" w:cs="仿宋" w:hint="eastAsia"/>
          <w:color w:val="000000" w:themeColor="text1"/>
        </w:rPr>
        <w:t>）付款方式（按项目</w:t>
      </w:r>
      <w:proofErr w:type="gramStart"/>
      <w:r>
        <w:rPr>
          <w:rFonts w:ascii="仿宋" w:hAnsi="仿宋" w:cs="仿宋" w:hint="eastAsia"/>
          <w:color w:val="000000" w:themeColor="text1"/>
        </w:rPr>
        <w:t>实际勾选填写</w:t>
      </w:r>
      <w:proofErr w:type="gramEnd"/>
      <w:r>
        <w:rPr>
          <w:rFonts w:ascii="仿宋" w:hAnsi="仿宋" w:cs="仿宋" w:hint="eastAsia"/>
          <w:color w:val="000000" w:themeColor="text1"/>
        </w:rPr>
        <w:t>）：</w:t>
      </w:r>
    </w:p>
    <w:p w:rsidR="00554F88" w:rsidRDefault="00041AD4">
      <w:pPr>
        <w:adjustRightInd w:val="0"/>
        <w:snapToGrid w:val="0"/>
        <w:spacing w:line="400" w:lineRule="exact"/>
        <w:ind w:firstLineChars="300" w:firstLine="630"/>
        <w:rPr>
          <w:rFonts w:ascii="仿宋" w:hAnsi="仿宋" w:cs="仿宋"/>
          <w:color w:val="000000" w:themeColor="text1"/>
          <w:szCs w:val="21"/>
          <w:u w:val="single"/>
        </w:rPr>
      </w:pPr>
      <w:r>
        <w:rPr>
          <w:rFonts w:ascii="仿宋" w:hAnsi="仿宋" w:cs="仿宋" w:hint="eastAsia"/>
          <w:color w:val="000000" w:themeColor="text1"/>
          <w:szCs w:val="21"/>
        </w:rPr>
        <w:sym w:font="Wingdings" w:char="00A8"/>
      </w:r>
      <w:r>
        <w:rPr>
          <w:rFonts w:ascii="仿宋" w:hAnsi="仿宋" w:cs="仿宋" w:hint="eastAsia"/>
          <w:color w:val="000000" w:themeColor="text1"/>
          <w:szCs w:val="21"/>
        </w:rPr>
        <w:t>全额付款：</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（应明确一次性支付合同款项的条件）</w:t>
      </w:r>
      <w:r>
        <w:rPr>
          <w:rFonts w:ascii="仿宋" w:hAnsi="仿宋" w:cs="仿宋" w:hint="eastAsia"/>
          <w:color w:val="000000" w:themeColor="text1"/>
          <w:szCs w:val="21"/>
          <w:u w:val="single"/>
        </w:rPr>
        <w:t xml:space="preserve">                    </w:t>
      </w:r>
    </w:p>
    <w:p w:rsidR="00554F88" w:rsidRDefault="00041AD4">
      <w:pPr>
        <w:snapToGrid w:val="0"/>
        <w:spacing w:line="400" w:lineRule="exact"/>
        <w:ind w:firstLineChars="300" w:firstLine="630"/>
        <w:rPr>
          <w:rFonts w:ascii="仿宋" w:hAnsi="仿宋" w:cs="仿宋"/>
          <w:color w:val="000000" w:themeColor="text1"/>
        </w:rPr>
      </w:pPr>
      <w:r>
        <w:rPr>
          <w:rFonts w:ascii="仿宋" w:hAnsi="仿宋" w:cs="仿宋" w:hint="eastAsia"/>
          <w:color w:val="000000" w:themeColor="text1"/>
          <w:szCs w:val="21"/>
        </w:rPr>
        <w:sym w:font="Wingdings" w:char="00A8"/>
      </w:r>
      <w:r>
        <w:rPr>
          <w:rFonts w:ascii="仿宋" w:hAnsi="仿宋" w:cs="仿宋" w:hint="eastAsia"/>
          <w:color w:val="000000" w:themeColor="text1"/>
          <w:szCs w:val="21"/>
        </w:rPr>
        <w:t>分期付款：</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（应明确分期支付合同款项的各期比例和支付条件，各期支付条件应与分期履约验收情况挂钩）</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，其中涉及预付款的：</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（应明确预付款的支付比例和支付条件）</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300" w:firstLine="630"/>
        <w:rPr>
          <w:rFonts w:ascii="仿宋" w:hAnsi="仿宋" w:cs="仿宋"/>
          <w:color w:val="000000" w:themeColor="text1"/>
          <w:szCs w:val="21"/>
          <w:u w:val="single"/>
        </w:rPr>
      </w:pPr>
      <w:r>
        <w:rPr>
          <w:rFonts w:ascii="仿宋" w:hAnsi="仿宋" w:cs="仿宋" w:hint="eastAsia"/>
          <w:color w:val="000000" w:themeColor="text1"/>
          <w:szCs w:val="21"/>
        </w:rPr>
        <w:sym w:font="Wingdings" w:char="00A8"/>
      </w:r>
      <w:r>
        <w:rPr>
          <w:rFonts w:ascii="仿宋" w:hAnsi="仿宋" w:cs="仿宋" w:hint="eastAsia"/>
          <w:color w:val="000000" w:themeColor="text1"/>
          <w:szCs w:val="21"/>
        </w:rPr>
        <w:t>成本补偿：</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（应明确按照成本补偿方式的支付方式和支付条件）</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300" w:firstLine="630"/>
        <w:rPr>
          <w:rFonts w:ascii="仿宋" w:hAnsi="仿宋" w:cs="仿宋"/>
          <w:color w:val="000000" w:themeColor="text1"/>
          <w:szCs w:val="21"/>
        </w:rPr>
      </w:pPr>
      <w:r>
        <w:rPr>
          <w:rFonts w:ascii="仿宋" w:hAnsi="仿宋" w:cs="仿宋" w:hint="eastAsia"/>
          <w:color w:val="000000" w:themeColor="text1"/>
          <w:szCs w:val="21"/>
        </w:rPr>
        <w:sym w:font="Wingdings" w:char="00A8"/>
      </w:r>
      <w:r>
        <w:rPr>
          <w:rFonts w:ascii="仿宋" w:hAnsi="仿宋" w:cs="仿宋" w:hint="eastAsia"/>
          <w:color w:val="000000" w:themeColor="text1"/>
          <w:szCs w:val="21"/>
        </w:rPr>
        <w:t>绩效激励：</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u w:val="single"/>
        </w:rPr>
        <w:t>（应明确按照绩效激励方式的支付方式和支付条件）</w:t>
      </w:r>
      <w:r>
        <w:rPr>
          <w:rFonts w:ascii="仿宋" w:hAnsi="仿宋" w:cs="仿宋" w:hint="eastAsia"/>
          <w:color w:val="000000" w:themeColor="text1"/>
          <w:szCs w:val="21"/>
          <w:u w:val="single"/>
        </w:rPr>
        <w:t xml:space="preserve">   </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u w:val="single"/>
        </w:rPr>
      </w:pPr>
      <w:r>
        <w:rPr>
          <w:rFonts w:ascii="仿宋" w:hAnsi="仿宋" w:cs="仿宋" w:hint="eastAsia"/>
          <w:b/>
          <w:color w:val="000000" w:themeColor="text1"/>
          <w:szCs w:val="21"/>
        </w:rPr>
        <w:t>合同履行</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）起始日期：</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月</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日，完成日期：</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月</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日。</w:t>
      </w:r>
    </w:p>
    <w:p w:rsidR="00554F88" w:rsidRDefault="00041AD4">
      <w:pPr>
        <w:adjustRightInd w:val="0"/>
        <w:snapToGrid w:val="0"/>
        <w:spacing w:line="400" w:lineRule="exact"/>
        <w:ind w:firstLineChars="200" w:firstLine="420"/>
        <w:rPr>
          <w:rFonts w:ascii="仿宋" w:hAnsi="仿宋" w:cs="仿宋"/>
          <w:color w:val="000000" w:themeColor="text1"/>
          <w:szCs w:val="21"/>
          <w:u w:val="single"/>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）履约地点</w:t>
      </w:r>
      <w:r>
        <w:rPr>
          <w:rFonts w:ascii="仿宋" w:hAnsi="仿宋" w:cs="仿宋" w:hint="eastAsia"/>
          <w:bCs/>
          <w:color w:val="000000" w:themeColor="text1"/>
          <w:szCs w:val="21"/>
        </w:rPr>
        <w:t>：</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bCs/>
          <w:color w:val="000000" w:themeColor="text1"/>
          <w:szCs w:val="21"/>
        </w:rPr>
        <w:t>（</w:t>
      </w:r>
      <w:r>
        <w:rPr>
          <w:rFonts w:ascii="仿宋" w:hAnsi="仿宋" w:cs="仿宋" w:hint="eastAsia"/>
          <w:bCs/>
          <w:color w:val="000000" w:themeColor="text1"/>
          <w:szCs w:val="21"/>
        </w:rPr>
        <w:t>3</w:t>
      </w:r>
      <w:r>
        <w:rPr>
          <w:rFonts w:ascii="仿宋" w:hAnsi="仿宋" w:cs="仿宋" w:hint="eastAsia"/>
          <w:bCs/>
          <w:color w:val="000000" w:themeColor="text1"/>
          <w:szCs w:val="21"/>
        </w:rPr>
        <w:t>）履约担保：</w:t>
      </w:r>
      <w:r>
        <w:rPr>
          <w:rFonts w:ascii="仿宋" w:hAnsi="仿宋" w:cs="仿宋" w:hint="eastAsia"/>
          <w:color w:val="000000" w:themeColor="text1"/>
        </w:rPr>
        <w:t>是否收取履约保证金：</w:t>
      </w:r>
      <w:r>
        <w:rPr>
          <w:rFonts w:ascii="仿宋" w:hAnsi="仿宋" w:cs="仿宋" w:hint="eastAsia"/>
          <w:color w:val="000000" w:themeColor="text1"/>
          <w:szCs w:val="21"/>
        </w:rPr>
        <w:sym w:font="Wingdings" w:char="00A8"/>
      </w:r>
      <w:r>
        <w:rPr>
          <w:rFonts w:ascii="仿宋" w:hAnsi="仿宋" w:cs="仿宋" w:hint="eastAsia"/>
          <w:color w:val="000000" w:themeColor="text1"/>
          <w:szCs w:val="21"/>
        </w:rPr>
        <w:t>是</w:t>
      </w:r>
      <w:r>
        <w:rPr>
          <w:rFonts w:ascii="仿宋" w:hAnsi="仿宋" w:cs="仿宋" w:hint="eastAsia"/>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color w:val="000000" w:themeColor="text1"/>
          <w:szCs w:val="21"/>
        </w:rPr>
        <w:t>否</w:t>
      </w:r>
    </w:p>
    <w:p w:rsidR="00554F88" w:rsidRDefault="00041AD4">
      <w:pPr>
        <w:widowControl/>
        <w:autoSpaceDE w:val="0"/>
        <w:autoSpaceDN w:val="0"/>
        <w:adjustRightInd w:val="0"/>
        <w:spacing w:line="400" w:lineRule="exact"/>
        <w:ind w:firstLineChars="200" w:firstLine="440"/>
        <w:jc w:val="left"/>
        <w:rPr>
          <w:rFonts w:ascii="仿宋" w:hAnsi="仿宋" w:cs="仿宋"/>
          <w:color w:val="000000" w:themeColor="text1"/>
          <w:kern w:val="0"/>
          <w:szCs w:val="21"/>
        </w:rPr>
      </w:pPr>
      <w:r>
        <w:rPr>
          <w:rFonts w:ascii="仿宋" w:hAnsi="仿宋" w:cs="仿宋" w:hint="eastAsia"/>
          <w:bCs/>
          <w:color w:val="000000" w:themeColor="text1"/>
          <w:kern w:val="0"/>
          <w:sz w:val="22"/>
          <w:szCs w:val="21"/>
        </w:rPr>
        <w:t xml:space="preserve">  </w:t>
      </w: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收取履约保证金形式：</w:t>
      </w:r>
      <w:r>
        <w:rPr>
          <w:rFonts w:ascii="仿宋" w:hAnsi="仿宋" w:cs="仿宋" w:hint="eastAsia"/>
          <w:bCs/>
          <w:color w:val="000000" w:themeColor="text1"/>
          <w:kern w:val="0"/>
          <w:szCs w:val="21"/>
          <w:u w:val="single"/>
        </w:rPr>
        <w:t xml:space="preserve">                            </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 xml:space="preserve">    </w:t>
      </w:r>
      <w:r>
        <w:rPr>
          <w:rFonts w:ascii="仿宋" w:hAnsi="仿宋" w:cs="仿宋" w:hint="eastAsia"/>
          <w:color w:val="000000" w:themeColor="text1"/>
          <w:kern w:val="0"/>
          <w:szCs w:val="21"/>
        </w:rPr>
        <w:t>收取履约保证金金额：</w:t>
      </w:r>
      <w:r>
        <w:rPr>
          <w:rFonts w:ascii="仿宋" w:hAnsi="仿宋" w:cs="仿宋" w:hint="eastAsia"/>
          <w:bCs/>
          <w:color w:val="000000" w:themeColor="text1"/>
          <w:kern w:val="0"/>
          <w:szCs w:val="21"/>
          <w:u w:val="single"/>
        </w:rPr>
        <w:t xml:space="preserve">                            </w:t>
      </w:r>
    </w:p>
    <w:p w:rsidR="00554F88" w:rsidRDefault="00041AD4">
      <w:pPr>
        <w:snapToGrid w:val="0"/>
        <w:spacing w:line="400" w:lineRule="exact"/>
        <w:ind w:firstLineChars="200" w:firstLine="420"/>
        <w:rPr>
          <w:rFonts w:ascii="仿宋" w:hAnsi="仿宋" w:cs="仿宋"/>
          <w:color w:val="000000" w:themeColor="text1"/>
        </w:rPr>
      </w:pPr>
      <w:r>
        <w:rPr>
          <w:rFonts w:ascii="仿宋" w:hAnsi="仿宋" w:cs="仿宋" w:hint="eastAsia"/>
          <w:bCs/>
          <w:color w:val="000000" w:themeColor="text1"/>
          <w:szCs w:val="21"/>
        </w:rPr>
        <w:t xml:space="preserve">    </w:t>
      </w:r>
      <w:r>
        <w:rPr>
          <w:rFonts w:ascii="仿宋" w:hAnsi="仿宋" w:cs="仿宋" w:hint="eastAsia"/>
          <w:bCs/>
          <w:color w:val="000000" w:themeColor="text1"/>
          <w:szCs w:val="21"/>
        </w:rPr>
        <w:t>履约担保期限：</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bCs/>
          <w:color w:val="000000" w:themeColor="text1"/>
          <w:szCs w:val="21"/>
        </w:rPr>
      </w:pPr>
      <w:r>
        <w:rPr>
          <w:rFonts w:ascii="仿宋" w:hAnsi="仿宋" w:cs="仿宋" w:hint="eastAsia"/>
          <w:bCs/>
          <w:color w:val="000000" w:themeColor="text1"/>
          <w:szCs w:val="21"/>
        </w:rPr>
        <w:t>（</w:t>
      </w:r>
      <w:r>
        <w:rPr>
          <w:rFonts w:ascii="仿宋" w:hAnsi="仿宋" w:cs="仿宋" w:hint="eastAsia"/>
          <w:bCs/>
          <w:color w:val="000000" w:themeColor="text1"/>
          <w:szCs w:val="21"/>
        </w:rPr>
        <w:t>4</w:t>
      </w:r>
      <w:r>
        <w:rPr>
          <w:rFonts w:ascii="仿宋" w:hAnsi="仿宋" w:cs="仿宋" w:hint="eastAsia"/>
          <w:bCs/>
          <w:color w:val="000000" w:themeColor="text1"/>
          <w:szCs w:val="21"/>
        </w:rPr>
        <w:t>）分期履行要求：</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color w:val="000000" w:themeColor="text1"/>
          <w:szCs w:val="21"/>
          <w:u w:val="single"/>
        </w:rPr>
      </w:pPr>
      <w:r>
        <w:rPr>
          <w:rFonts w:ascii="仿宋" w:hAnsi="仿宋" w:cs="仿宋" w:hint="eastAsia"/>
          <w:bCs/>
          <w:color w:val="000000" w:themeColor="text1"/>
          <w:szCs w:val="21"/>
        </w:rPr>
        <w:t>（</w:t>
      </w:r>
      <w:r>
        <w:rPr>
          <w:rFonts w:ascii="仿宋" w:hAnsi="仿宋" w:cs="仿宋" w:hint="eastAsia"/>
          <w:bCs/>
          <w:color w:val="000000" w:themeColor="text1"/>
          <w:szCs w:val="21"/>
        </w:rPr>
        <w:t>5</w:t>
      </w:r>
      <w:r>
        <w:rPr>
          <w:rFonts w:ascii="仿宋" w:hAnsi="仿宋" w:cs="仿宋" w:hint="eastAsia"/>
          <w:bCs/>
          <w:color w:val="000000" w:themeColor="text1"/>
          <w:szCs w:val="21"/>
        </w:rPr>
        <w:t>）风险处置措施和替代方案：</w:t>
      </w:r>
      <w:r>
        <w:rPr>
          <w:rFonts w:ascii="仿宋" w:hAnsi="仿宋" w:cs="仿宋" w:hint="eastAsia"/>
          <w:color w:val="000000" w:themeColor="text1"/>
          <w:szCs w:val="21"/>
          <w:u w:val="single"/>
        </w:rPr>
        <w:t xml:space="preserve">                                                               </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rPr>
      </w:pPr>
      <w:r>
        <w:rPr>
          <w:rFonts w:ascii="仿宋" w:hAnsi="仿宋" w:cs="仿宋" w:hint="eastAsia"/>
          <w:b/>
          <w:color w:val="000000" w:themeColor="text1"/>
          <w:szCs w:val="21"/>
        </w:rPr>
        <w:t>合同验收</w:t>
      </w:r>
    </w:p>
    <w:p w:rsidR="00554F88" w:rsidRDefault="00041AD4">
      <w:pPr>
        <w:numPr>
          <w:ilvl w:val="0"/>
          <w:numId w:val="11"/>
        </w:numPr>
        <w:adjustRightInd w:val="0"/>
        <w:snapToGrid w:val="0"/>
        <w:spacing w:line="400" w:lineRule="exact"/>
        <w:ind w:firstLineChars="200" w:firstLine="420"/>
        <w:rPr>
          <w:rFonts w:ascii="仿宋" w:hAnsi="仿宋" w:cs="仿宋"/>
          <w:bCs/>
          <w:color w:val="000000" w:themeColor="text1"/>
          <w:szCs w:val="21"/>
        </w:rPr>
      </w:pPr>
      <w:r>
        <w:rPr>
          <w:rFonts w:ascii="仿宋" w:hAnsi="仿宋" w:cs="仿宋" w:hint="eastAsia"/>
          <w:bCs/>
          <w:color w:val="000000" w:themeColor="text1"/>
          <w:szCs w:val="21"/>
        </w:rPr>
        <w:t>验收组织方式：</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自行组织</w:t>
      </w: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委托第三方组织</w:t>
      </w:r>
    </w:p>
    <w:p w:rsidR="00554F88" w:rsidRDefault="00041AD4">
      <w:pPr>
        <w:adjustRightInd w:val="0"/>
        <w:snapToGrid w:val="0"/>
        <w:spacing w:line="400" w:lineRule="exact"/>
        <w:rPr>
          <w:rFonts w:ascii="仿宋" w:hAnsi="仿宋" w:cs="仿宋"/>
          <w:bCs/>
          <w:color w:val="000000" w:themeColor="text1"/>
          <w:szCs w:val="21"/>
        </w:rPr>
      </w:pPr>
      <w:r>
        <w:rPr>
          <w:rFonts w:ascii="仿宋" w:hAnsi="仿宋" w:cs="仿宋" w:hint="eastAsia"/>
          <w:bCs/>
          <w:color w:val="000000" w:themeColor="text1"/>
          <w:szCs w:val="21"/>
        </w:rPr>
        <w:t xml:space="preserve">         </w:t>
      </w:r>
      <w:r>
        <w:rPr>
          <w:rFonts w:ascii="仿宋" w:hAnsi="仿宋" w:cs="仿宋" w:hint="eastAsia"/>
          <w:bCs/>
          <w:color w:val="000000" w:themeColor="text1"/>
          <w:szCs w:val="21"/>
        </w:rPr>
        <w:t>验收主体：</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rPr>
          <w:rFonts w:ascii="仿宋" w:hAnsi="仿宋" w:cs="仿宋"/>
          <w:bCs/>
          <w:color w:val="000000" w:themeColor="text1"/>
          <w:szCs w:val="21"/>
        </w:rPr>
      </w:pPr>
      <w:r>
        <w:rPr>
          <w:rFonts w:ascii="仿宋" w:hAnsi="仿宋" w:cs="仿宋" w:hint="eastAsia"/>
          <w:bCs/>
          <w:color w:val="000000" w:themeColor="text1"/>
          <w:szCs w:val="21"/>
        </w:rPr>
        <w:t xml:space="preserve">        </w:t>
      </w:r>
      <w:r>
        <w:rPr>
          <w:rFonts w:ascii="仿宋" w:hAnsi="仿宋" w:cs="仿宋" w:hint="eastAsia"/>
          <w:bCs/>
          <w:color w:val="000000" w:themeColor="text1"/>
          <w:szCs w:val="21"/>
        </w:rPr>
        <w:t>是否邀请本项目的其他供应商参加验收：</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是</w:t>
      </w: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否</w:t>
      </w:r>
    </w:p>
    <w:p w:rsidR="00554F88" w:rsidRDefault="00041AD4">
      <w:pPr>
        <w:adjustRightInd w:val="0"/>
        <w:snapToGrid w:val="0"/>
        <w:spacing w:line="400" w:lineRule="exact"/>
        <w:ind w:firstLineChars="400" w:firstLine="840"/>
        <w:rPr>
          <w:rFonts w:ascii="仿宋" w:hAnsi="仿宋" w:cs="仿宋"/>
          <w:bCs/>
          <w:color w:val="000000" w:themeColor="text1"/>
          <w:szCs w:val="21"/>
        </w:rPr>
      </w:pPr>
      <w:r>
        <w:rPr>
          <w:rFonts w:ascii="仿宋" w:hAnsi="仿宋" w:cs="仿宋" w:hint="eastAsia"/>
          <w:bCs/>
          <w:color w:val="000000" w:themeColor="text1"/>
          <w:szCs w:val="21"/>
        </w:rPr>
        <w:t>是否邀请专家参加验收：</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是</w:t>
      </w: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否</w:t>
      </w:r>
    </w:p>
    <w:p w:rsidR="00554F88" w:rsidRDefault="00041AD4">
      <w:pPr>
        <w:adjustRightInd w:val="0"/>
        <w:snapToGrid w:val="0"/>
        <w:spacing w:line="400" w:lineRule="exact"/>
        <w:ind w:firstLineChars="400" w:firstLine="840"/>
        <w:rPr>
          <w:rFonts w:ascii="仿宋" w:hAnsi="仿宋" w:cs="仿宋"/>
          <w:bCs/>
          <w:color w:val="000000" w:themeColor="text1"/>
          <w:szCs w:val="21"/>
        </w:rPr>
      </w:pPr>
      <w:r>
        <w:rPr>
          <w:rFonts w:ascii="仿宋" w:hAnsi="仿宋" w:cs="仿宋" w:hint="eastAsia"/>
          <w:bCs/>
          <w:color w:val="000000" w:themeColor="text1"/>
          <w:szCs w:val="21"/>
        </w:rPr>
        <w:t>是否邀请服务对象参加验收：</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是</w:t>
      </w: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否</w:t>
      </w:r>
    </w:p>
    <w:p w:rsidR="00554F88" w:rsidRDefault="00041AD4">
      <w:pPr>
        <w:adjustRightInd w:val="0"/>
        <w:snapToGrid w:val="0"/>
        <w:spacing w:line="400" w:lineRule="exact"/>
        <w:ind w:firstLineChars="400" w:firstLine="840"/>
        <w:rPr>
          <w:rFonts w:ascii="仿宋" w:hAnsi="仿宋" w:cs="仿宋"/>
          <w:bCs/>
          <w:color w:val="000000" w:themeColor="text1"/>
          <w:szCs w:val="21"/>
        </w:rPr>
      </w:pPr>
      <w:r>
        <w:rPr>
          <w:rFonts w:ascii="仿宋" w:hAnsi="仿宋" w:cs="仿宋" w:hint="eastAsia"/>
          <w:bCs/>
          <w:color w:val="000000" w:themeColor="text1"/>
          <w:szCs w:val="21"/>
        </w:rPr>
        <w:t>是否邀请第三方检测机构参加验收：</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是</w:t>
      </w: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否</w:t>
      </w:r>
    </w:p>
    <w:p w:rsidR="00554F88" w:rsidRDefault="00041AD4">
      <w:pPr>
        <w:adjustRightInd w:val="0"/>
        <w:snapToGrid w:val="0"/>
        <w:spacing w:line="400" w:lineRule="exact"/>
        <w:ind w:firstLineChars="400" w:firstLine="840"/>
        <w:rPr>
          <w:rFonts w:ascii="仿宋" w:hAnsi="仿宋" w:cs="仿宋"/>
          <w:bCs/>
          <w:color w:val="000000" w:themeColor="text1"/>
          <w:szCs w:val="21"/>
        </w:rPr>
      </w:pPr>
      <w:r>
        <w:rPr>
          <w:rFonts w:ascii="仿宋" w:hAnsi="仿宋" w:cs="仿宋" w:hint="eastAsia"/>
          <w:bCs/>
          <w:color w:val="000000" w:themeColor="text1"/>
          <w:szCs w:val="21"/>
        </w:rPr>
        <w:t>是否进行抽查检测：</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是，抽查比例：</w:t>
      </w:r>
      <w:r>
        <w:rPr>
          <w:rFonts w:ascii="仿宋" w:hAnsi="仿宋" w:cs="仿宋" w:hint="eastAsia"/>
          <w:bCs/>
          <w:color w:val="000000" w:themeColor="text1"/>
          <w:szCs w:val="21"/>
          <w:u w:val="single"/>
        </w:rPr>
        <w:t xml:space="preserve">        </w:t>
      </w: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proofErr w:type="gramStart"/>
      <w:r>
        <w:rPr>
          <w:rFonts w:ascii="仿宋" w:hAnsi="仿宋" w:cs="仿宋" w:hint="eastAsia"/>
          <w:bCs/>
          <w:color w:val="000000" w:themeColor="text1"/>
          <w:szCs w:val="21"/>
        </w:rPr>
        <w:t>否</w:t>
      </w:r>
      <w:proofErr w:type="gramEnd"/>
    </w:p>
    <w:p w:rsidR="00554F88" w:rsidRDefault="00041AD4">
      <w:pPr>
        <w:adjustRightInd w:val="0"/>
        <w:snapToGrid w:val="0"/>
        <w:spacing w:line="400" w:lineRule="exact"/>
        <w:ind w:firstLineChars="400" w:firstLine="840"/>
        <w:rPr>
          <w:rFonts w:ascii="仿宋" w:hAnsi="仿宋" w:cs="仿宋"/>
          <w:bCs/>
          <w:color w:val="000000" w:themeColor="text1"/>
          <w:szCs w:val="21"/>
          <w:u w:val="single"/>
        </w:rPr>
      </w:pPr>
      <w:r>
        <w:rPr>
          <w:rFonts w:ascii="仿宋" w:hAnsi="仿宋" w:cs="仿宋" w:hint="eastAsia"/>
          <w:bCs/>
          <w:color w:val="000000" w:themeColor="text1"/>
          <w:szCs w:val="21"/>
        </w:rPr>
        <w:lastRenderedPageBreak/>
        <w:t>是否存在破坏性检测：</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是，</w:t>
      </w:r>
      <w:r>
        <w:rPr>
          <w:rFonts w:ascii="仿宋" w:hAnsi="仿宋" w:cs="仿宋" w:hint="eastAsia"/>
          <w:bCs/>
          <w:color w:val="000000" w:themeColor="text1"/>
          <w:szCs w:val="21"/>
          <w:u w:val="single"/>
        </w:rPr>
        <w:t>（应明确对被破坏的检测产品的处理方式）</w:t>
      </w:r>
    </w:p>
    <w:p w:rsidR="00554F88" w:rsidRDefault="00041AD4">
      <w:pPr>
        <w:adjustRightInd w:val="0"/>
        <w:snapToGrid w:val="0"/>
        <w:spacing w:line="400" w:lineRule="exact"/>
        <w:ind w:firstLineChars="400" w:firstLine="840"/>
        <w:rPr>
          <w:rFonts w:ascii="仿宋" w:hAnsi="仿宋" w:cs="仿宋"/>
          <w:bCs/>
          <w:color w:val="000000" w:themeColor="text1"/>
          <w:szCs w:val="21"/>
        </w:rPr>
      </w:pP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proofErr w:type="gramStart"/>
      <w:r>
        <w:rPr>
          <w:rFonts w:ascii="仿宋" w:hAnsi="仿宋" w:cs="仿宋" w:hint="eastAsia"/>
          <w:bCs/>
          <w:color w:val="000000" w:themeColor="text1"/>
          <w:szCs w:val="21"/>
        </w:rPr>
        <w:t>否</w:t>
      </w:r>
      <w:proofErr w:type="gramEnd"/>
    </w:p>
    <w:p w:rsidR="00554F88" w:rsidRDefault="00041AD4">
      <w:pPr>
        <w:adjustRightInd w:val="0"/>
        <w:snapToGrid w:val="0"/>
        <w:spacing w:line="400" w:lineRule="exact"/>
        <w:ind w:firstLineChars="400" w:firstLine="840"/>
        <w:rPr>
          <w:rFonts w:ascii="仿宋" w:hAnsi="仿宋" w:cs="仿宋"/>
          <w:bCs/>
          <w:color w:val="000000" w:themeColor="text1"/>
          <w:szCs w:val="21"/>
          <w:u w:val="single"/>
        </w:rPr>
      </w:pPr>
      <w:r>
        <w:rPr>
          <w:rFonts w:ascii="仿宋" w:hAnsi="仿宋" w:cs="仿宋" w:hint="eastAsia"/>
          <w:bCs/>
          <w:color w:val="000000" w:themeColor="text1"/>
          <w:szCs w:val="21"/>
        </w:rPr>
        <w:t>验收组织的其他事项：</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bCs/>
          <w:color w:val="000000" w:themeColor="text1"/>
          <w:szCs w:val="21"/>
          <w:u w:val="single"/>
        </w:rPr>
      </w:pPr>
      <w:r>
        <w:rPr>
          <w:rFonts w:ascii="仿宋" w:hAnsi="仿宋" w:cs="仿宋" w:hint="eastAsia"/>
          <w:bCs/>
          <w:color w:val="000000" w:themeColor="text1"/>
          <w:szCs w:val="21"/>
        </w:rPr>
        <w:t>（</w:t>
      </w:r>
      <w:r>
        <w:rPr>
          <w:rFonts w:ascii="仿宋" w:hAnsi="仿宋" w:cs="仿宋" w:hint="eastAsia"/>
          <w:bCs/>
          <w:color w:val="000000" w:themeColor="text1"/>
          <w:szCs w:val="21"/>
        </w:rPr>
        <w:t>2</w:t>
      </w:r>
      <w:r>
        <w:rPr>
          <w:rFonts w:ascii="仿宋" w:hAnsi="仿宋" w:cs="仿宋" w:hint="eastAsia"/>
          <w:bCs/>
          <w:color w:val="000000" w:themeColor="text1"/>
          <w:szCs w:val="21"/>
        </w:rPr>
        <w:t>）履约验收时间：</w:t>
      </w:r>
      <w:r>
        <w:rPr>
          <w:rFonts w:ascii="仿宋" w:hAnsi="仿宋" w:cs="仿宋" w:hint="eastAsia"/>
          <w:bCs/>
          <w:color w:val="000000" w:themeColor="text1"/>
          <w:szCs w:val="21"/>
          <w:u w:val="single"/>
        </w:rPr>
        <w:t>（计划于何时验收</w:t>
      </w:r>
      <w:r>
        <w:rPr>
          <w:rFonts w:ascii="仿宋" w:hAnsi="仿宋" w:cs="仿宋" w:hint="eastAsia"/>
          <w:bCs/>
          <w:color w:val="000000" w:themeColor="text1"/>
          <w:szCs w:val="21"/>
          <w:u w:val="single"/>
        </w:rPr>
        <w:t>/</w:t>
      </w:r>
      <w:r>
        <w:rPr>
          <w:rFonts w:ascii="仿宋" w:hAnsi="仿宋" w:cs="仿宋" w:hint="eastAsia"/>
          <w:bCs/>
          <w:color w:val="000000" w:themeColor="text1"/>
          <w:szCs w:val="21"/>
          <w:u w:val="single"/>
        </w:rPr>
        <w:t>供应商提出验收申请之日起</w:t>
      </w:r>
      <w:r>
        <w:rPr>
          <w:rFonts w:ascii="仿宋" w:hAnsi="仿宋" w:cs="仿宋" w:hint="eastAsia"/>
          <w:bCs/>
          <w:color w:val="000000" w:themeColor="text1"/>
          <w:szCs w:val="21"/>
          <w:u w:val="single"/>
        </w:rPr>
        <w:t xml:space="preserve">   </w:t>
      </w:r>
      <w:r>
        <w:rPr>
          <w:rFonts w:ascii="仿宋" w:hAnsi="仿宋" w:cs="仿宋" w:hint="eastAsia"/>
          <w:bCs/>
          <w:color w:val="000000" w:themeColor="text1"/>
          <w:szCs w:val="21"/>
          <w:u w:val="single"/>
        </w:rPr>
        <w:t>日内组织验收）</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bCs/>
          <w:color w:val="000000" w:themeColor="text1"/>
          <w:szCs w:val="21"/>
        </w:rPr>
      </w:pPr>
      <w:r>
        <w:rPr>
          <w:rFonts w:ascii="仿宋" w:hAnsi="仿宋" w:cs="仿宋" w:hint="eastAsia"/>
          <w:bCs/>
          <w:color w:val="000000" w:themeColor="text1"/>
          <w:szCs w:val="21"/>
        </w:rPr>
        <w:t>（</w:t>
      </w:r>
      <w:r>
        <w:rPr>
          <w:rFonts w:ascii="仿宋" w:hAnsi="仿宋" w:cs="仿宋" w:hint="eastAsia"/>
          <w:bCs/>
          <w:color w:val="000000" w:themeColor="text1"/>
          <w:szCs w:val="21"/>
        </w:rPr>
        <w:t>3</w:t>
      </w:r>
      <w:r>
        <w:rPr>
          <w:rFonts w:ascii="仿宋" w:hAnsi="仿宋" w:cs="仿宋" w:hint="eastAsia"/>
          <w:bCs/>
          <w:color w:val="000000" w:themeColor="text1"/>
          <w:szCs w:val="21"/>
        </w:rPr>
        <w:t>）履约验收方式：</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一次性验收</w:t>
      </w:r>
      <w:r>
        <w:rPr>
          <w:rFonts w:ascii="仿宋" w:hAnsi="仿宋" w:cs="仿宋" w:hint="eastAsia"/>
          <w:bCs/>
          <w:color w:val="000000" w:themeColor="text1"/>
          <w:szCs w:val="21"/>
        </w:rPr>
        <w:t xml:space="preserve">         </w:t>
      </w:r>
    </w:p>
    <w:p w:rsidR="00554F88" w:rsidRDefault="00041AD4">
      <w:pPr>
        <w:adjustRightInd w:val="0"/>
        <w:snapToGrid w:val="0"/>
        <w:spacing w:line="400" w:lineRule="exact"/>
        <w:rPr>
          <w:rFonts w:ascii="仿宋" w:hAnsi="仿宋" w:cs="仿宋"/>
          <w:bCs/>
          <w:color w:val="000000" w:themeColor="text1"/>
          <w:szCs w:val="21"/>
        </w:rPr>
      </w:pPr>
      <w:r>
        <w:rPr>
          <w:rFonts w:ascii="仿宋" w:hAnsi="仿宋" w:cs="仿宋" w:hint="eastAsia"/>
          <w:bCs/>
          <w:color w:val="000000" w:themeColor="text1"/>
          <w:szCs w:val="21"/>
        </w:rPr>
        <w:t xml:space="preserve">                       </w:t>
      </w:r>
      <w:r>
        <w:rPr>
          <w:rFonts w:ascii="仿宋" w:hAnsi="仿宋" w:cs="仿宋" w:hint="eastAsia"/>
          <w:color w:val="000000" w:themeColor="text1"/>
          <w:szCs w:val="21"/>
        </w:rPr>
        <w:sym w:font="Wingdings" w:char="00A8"/>
      </w:r>
      <w:r>
        <w:rPr>
          <w:rFonts w:ascii="仿宋" w:hAnsi="仿宋" w:cs="仿宋" w:hint="eastAsia"/>
          <w:bCs/>
          <w:color w:val="000000" w:themeColor="text1"/>
          <w:szCs w:val="21"/>
        </w:rPr>
        <w:t>分期</w:t>
      </w:r>
      <w:r>
        <w:rPr>
          <w:rFonts w:ascii="仿宋" w:hAnsi="仿宋" w:cs="仿宋" w:hint="eastAsia"/>
          <w:bCs/>
          <w:color w:val="000000" w:themeColor="text1"/>
          <w:szCs w:val="21"/>
        </w:rPr>
        <w:t>/</w:t>
      </w:r>
      <w:r>
        <w:rPr>
          <w:rFonts w:ascii="仿宋" w:hAnsi="仿宋" w:cs="仿宋" w:hint="eastAsia"/>
          <w:bCs/>
          <w:color w:val="000000" w:themeColor="text1"/>
          <w:szCs w:val="21"/>
        </w:rPr>
        <w:t>分项验收：</w:t>
      </w:r>
      <w:r>
        <w:rPr>
          <w:rFonts w:ascii="仿宋" w:hAnsi="仿宋" w:cs="仿宋" w:hint="eastAsia"/>
          <w:bCs/>
          <w:color w:val="000000" w:themeColor="text1"/>
          <w:szCs w:val="21"/>
          <w:u w:val="single"/>
        </w:rPr>
        <w:t xml:space="preserve"> </w:t>
      </w:r>
      <w:r>
        <w:rPr>
          <w:rFonts w:ascii="仿宋" w:hAnsi="仿宋" w:cs="仿宋" w:hint="eastAsia"/>
          <w:bCs/>
          <w:color w:val="000000" w:themeColor="text1"/>
          <w:szCs w:val="21"/>
          <w:u w:val="single"/>
        </w:rPr>
        <w:t>（应明确分期</w:t>
      </w:r>
      <w:r>
        <w:rPr>
          <w:rFonts w:ascii="仿宋" w:hAnsi="仿宋" w:cs="仿宋" w:hint="eastAsia"/>
          <w:bCs/>
          <w:color w:val="000000" w:themeColor="text1"/>
          <w:szCs w:val="21"/>
          <w:u w:val="single"/>
          <w:lang w:val="en"/>
        </w:rPr>
        <w:t>/</w:t>
      </w:r>
      <w:r>
        <w:rPr>
          <w:rFonts w:ascii="仿宋" w:hAnsi="仿宋" w:cs="仿宋" w:hint="eastAsia"/>
          <w:bCs/>
          <w:color w:val="000000" w:themeColor="text1"/>
          <w:szCs w:val="21"/>
          <w:u w:val="single"/>
          <w:lang w:val="en"/>
        </w:rPr>
        <w:t>分项验收的工作安排</w:t>
      </w:r>
      <w:r>
        <w:rPr>
          <w:rFonts w:ascii="仿宋" w:hAnsi="仿宋" w:cs="仿宋" w:hint="eastAsia"/>
          <w:bCs/>
          <w:color w:val="000000" w:themeColor="text1"/>
          <w:szCs w:val="21"/>
          <w:u w:val="single"/>
        </w:rPr>
        <w:t>）</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bCs/>
          <w:color w:val="000000" w:themeColor="text1"/>
          <w:szCs w:val="21"/>
        </w:rPr>
      </w:pPr>
      <w:r>
        <w:rPr>
          <w:rFonts w:ascii="仿宋" w:hAnsi="仿宋" w:cs="仿宋" w:hint="eastAsia"/>
          <w:bCs/>
          <w:color w:val="000000" w:themeColor="text1"/>
          <w:szCs w:val="21"/>
        </w:rPr>
        <w:t>（</w:t>
      </w:r>
      <w:r>
        <w:rPr>
          <w:rFonts w:ascii="仿宋" w:hAnsi="仿宋" w:cs="仿宋" w:hint="eastAsia"/>
          <w:bCs/>
          <w:color w:val="000000" w:themeColor="text1"/>
          <w:szCs w:val="21"/>
        </w:rPr>
        <w:t>4</w:t>
      </w:r>
      <w:r>
        <w:rPr>
          <w:rFonts w:ascii="仿宋" w:hAnsi="仿宋" w:cs="仿宋" w:hint="eastAsia"/>
          <w:bCs/>
          <w:color w:val="000000" w:themeColor="text1"/>
          <w:szCs w:val="21"/>
        </w:rPr>
        <w:t>）履约验收程序：</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bCs/>
          <w:color w:val="000000" w:themeColor="text1"/>
          <w:szCs w:val="21"/>
          <w:u w:val="single"/>
        </w:rPr>
      </w:pPr>
      <w:r>
        <w:rPr>
          <w:rFonts w:ascii="仿宋" w:hAnsi="仿宋" w:cs="仿宋" w:hint="eastAsia"/>
          <w:bCs/>
          <w:color w:val="000000" w:themeColor="text1"/>
          <w:szCs w:val="21"/>
        </w:rPr>
        <w:t>（</w:t>
      </w:r>
      <w:r>
        <w:rPr>
          <w:rFonts w:ascii="仿宋" w:hAnsi="仿宋" w:cs="仿宋" w:hint="eastAsia"/>
          <w:bCs/>
          <w:color w:val="000000" w:themeColor="text1"/>
          <w:szCs w:val="21"/>
        </w:rPr>
        <w:t>5</w:t>
      </w:r>
      <w:r>
        <w:rPr>
          <w:rFonts w:ascii="仿宋" w:hAnsi="仿宋" w:cs="仿宋" w:hint="eastAsia"/>
          <w:bCs/>
          <w:color w:val="000000" w:themeColor="text1"/>
          <w:szCs w:val="21"/>
        </w:rPr>
        <w:t>）履约验收的内容：</w:t>
      </w:r>
      <w:r>
        <w:rPr>
          <w:rFonts w:ascii="仿宋" w:hAnsi="仿宋" w:cs="仿宋" w:hint="eastAsia"/>
          <w:bCs/>
          <w:color w:val="000000" w:themeColor="text1"/>
          <w:szCs w:val="21"/>
          <w:u w:val="single"/>
        </w:rPr>
        <w:t xml:space="preserve"> </w:t>
      </w:r>
      <w:r>
        <w:rPr>
          <w:rFonts w:ascii="仿宋" w:hAnsi="仿宋" w:cs="仿宋" w:hint="eastAsia"/>
          <w:bCs/>
          <w:color w:val="000000" w:themeColor="text1"/>
          <w:szCs w:val="21"/>
          <w:u w:val="single"/>
        </w:rPr>
        <w:t>（应当包括每一项技术和商务要求的履约情况，特别是落实政府采购扶持中小企业，支持绿色发展和乡村振兴等政策情况）</w:t>
      </w:r>
      <w:r>
        <w:rPr>
          <w:rFonts w:ascii="仿宋" w:hAnsi="仿宋" w:cs="仿宋" w:hint="eastAsia"/>
          <w:bCs/>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bCs/>
          <w:color w:val="000000" w:themeColor="text1"/>
          <w:szCs w:val="21"/>
          <w:u w:val="single"/>
        </w:rPr>
      </w:pPr>
      <w:r>
        <w:rPr>
          <w:rFonts w:ascii="仿宋" w:hAnsi="仿宋" w:cs="仿宋" w:hint="eastAsia"/>
          <w:bCs/>
          <w:color w:val="000000" w:themeColor="text1"/>
          <w:szCs w:val="21"/>
        </w:rPr>
        <w:t>（</w:t>
      </w:r>
      <w:r>
        <w:rPr>
          <w:rFonts w:ascii="仿宋" w:hAnsi="仿宋" w:cs="仿宋" w:hint="eastAsia"/>
          <w:bCs/>
          <w:color w:val="000000" w:themeColor="text1"/>
          <w:szCs w:val="21"/>
        </w:rPr>
        <w:t>6</w:t>
      </w:r>
      <w:r>
        <w:rPr>
          <w:rFonts w:ascii="仿宋" w:hAnsi="仿宋" w:cs="仿宋" w:hint="eastAsia"/>
          <w:bCs/>
          <w:color w:val="000000" w:themeColor="text1"/>
          <w:szCs w:val="21"/>
        </w:rPr>
        <w:t>）履约验收标准：</w:t>
      </w:r>
      <w:r>
        <w:rPr>
          <w:rFonts w:ascii="仿宋" w:hAnsi="仿宋" w:cs="仿宋" w:hint="eastAsia"/>
          <w:bCs/>
          <w:color w:val="000000" w:themeColor="text1"/>
          <w:szCs w:val="21"/>
          <w:u w:val="single"/>
        </w:rPr>
        <w:t xml:space="preserve">                                         </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kern w:val="0"/>
          <w:szCs w:val="21"/>
        </w:rPr>
      </w:pPr>
      <w:r>
        <w:rPr>
          <w:rFonts w:ascii="仿宋" w:hAnsi="仿宋" w:cs="仿宋" w:hint="eastAsia"/>
          <w:bCs/>
          <w:color w:val="000000" w:themeColor="text1"/>
          <w:kern w:val="0"/>
          <w:szCs w:val="21"/>
        </w:rPr>
        <w:t>（</w:t>
      </w:r>
      <w:r>
        <w:rPr>
          <w:rFonts w:ascii="仿宋" w:hAnsi="仿宋" w:cs="仿宋" w:hint="eastAsia"/>
          <w:bCs/>
          <w:color w:val="000000" w:themeColor="text1"/>
          <w:kern w:val="0"/>
          <w:szCs w:val="21"/>
        </w:rPr>
        <w:t>7</w:t>
      </w:r>
      <w:r>
        <w:rPr>
          <w:rFonts w:ascii="仿宋" w:hAnsi="仿宋" w:cs="仿宋" w:hint="eastAsia"/>
          <w:bCs/>
          <w:color w:val="000000" w:themeColor="text1"/>
          <w:kern w:val="0"/>
          <w:szCs w:val="21"/>
        </w:rPr>
        <w:t>）是否以采购活动中供应商提供的样品作为参考：</w:t>
      </w:r>
      <w:r>
        <w:rPr>
          <w:rFonts w:ascii="仿宋" w:hAnsi="仿宋" w:cs="仿宋" w:hint="eastAsia"/>
          <w:color w:val="000000" w:themeColor="text1"/>
          <w:kern w:val="0"/>
          <w:szCs w:val="21"/>
        </w:rPr>
        <w:sym w:font="Wingdings" w:char="00A8"/>
      </w:r>
      <w:r>
        <w:rPr>
          <w:rFonts w:ascii="仿宋" w:hAnsi="仿宋" w:cs="仿宋" w:hint="eastAsia"/>
          <w:bCs/>
          <w:color w:val="000000" w:themeColor="text1"/>
          <w:kern w:val="0"/>
          <w:szCs w:val="21"/>
        </w:rPr>
        <w:t>是</w:t>
      </w:r>
      <w:r>
        <w:rPr>
          <w:rFonts w:ascii="仿宋" w:hAnsi="仿宋" w:cs="仿宋" w:hint="eastAsia"/>
          <w:bCs/>
          <w:color w:val="000000" w:themeColor="text1"/>
          <w:kern w:val="0"/>
          <w:szCs w:val="21"/>
        </w:rPr>
        <w:t xml:space="preserve">  </w:t>
      </w:r>
      <w:r>
        <w:rPr>
          <w:rFonts w:ascii="仿宋" w:hAnsi="仿宋" w:cs="仿宋" w:hint="eastAsia"/>
          <w:color w:val="000000" w:themeColor="text1"/>
          <w:kern w:val="0"/>
          <w:szCs w:val="21"/>
        </w:rPr>
        <w:sym w:font="Wingdings" w:char="00A8"/>
      </w:r>
      <w:r>
        <w:rPr>
          <w:rFonts w:ascii="仿宋" w:hAnsi="仿宋" w:cs="仿宋" w:hint="eastAsia"/>
          <w:bCs/>
          <w:color w:val="000000" w:themeColor="text1"/>
          <w:kern w:val="0"/>
          <w:szCs w:val="21"/>
        </w:rPr>
        <w:t>否</w:t>
      </w:r>
    </w:p>
    <w:p w:rsidR="00554F88" w:rsidRDefault="00041AD4">
      <w:pPr>
        <w:adjustRightInd w:val="0"/>
        <w:snapToGrid w:val="0"/>
        <w:spacing w:line="400" w:lineRule="exact"/>
        <w:ind w:firstLineChars="200" w:firstLine="420"/>
        <w:rPr>
          <w:rFonts w:ascii="仿宋" w:hAnsi="仿宋" w:cs="仿宋"/>
          <w:bCs/>
          <w:color w:val="000000" w:themeColor="text1"/>
          <w:szCs w:val="21"/>
          <w:u w:val="single"/>
        </w:rPr>
      </w:pPr>
      <w:r>
        <w:rPr>
          <w:rFonts w:ascii="仿宋" w:hAnsi="仿宋" w:cs="仿宋" w:hint="eastAsia"/>
          <w:bCs/>
          <w:color w:val="000000" w:themeColor="text1"/>
          <w:szCs w:val="21"/>
        </w:rPr>
        <w:t>（</w:t>
      </w:r>
      <w:r>
        <w:rPr>
          <w:rFonts w:ascii="仿宋" w:hAnsi="仿宋" w:cs="仿宋" w:hint="eastAsia"/>
          <w:bCs/>
          <w:color w:val="000000" w:themeColor="text1"/>
          <w:szCs w:val="21"/>
        </w:rPr>
        <w:t>8</w:t>
      </w:r>
      <w:r>
        <w:rPr>
          <w:rFonts w:ascii="仿宋" w:hAnsi="仿宋" w:cs="仿宋" w:hint="eastAsia"/>
          <w:bCs/>
          <w:color w:val="000000" w:themeColor="text1"/>
          <w:szCs w:val="21"/>
        </w:rPr>
        <w:t>）履约验收其他事项：</w:t>
      </w:r>
      <w:r>
        <w:rPr>
          <w:rFonts w:ascii="仿宋" w:hAnsi="仿宋" w:cs="仿宋" w:hint="eastAsia"/>
          <w:bCs/>
          <w:color w:val="000000" w:themeColor="text1"/>
          <w:szCs w:val="21"/>
          <w:u w:val="single"/>
        </w:rPr>
        <w:t xml:space="preserve">      </w:t>
      </w:r>
      <w:r>
        <w:rPr>
          <w:rFonts w:ascii="仿宋" w:hAnsi="仿宋" w:cs="仿宋" w:hint="eastAsia"/>
          <w:bCs/>
          <w:color w:val="000000" w:themeColor="text1"/>
          <w:szCs w:val="21"/>
          <w:u w:val="single"/>
        </w:rPr>
        <w:t>（产权过户登记等）</w:t>
      </w:r>
      <w:r>
        <w:rPr>
          <w:rFonts w:ascii="仿宋" w:hAnsi="仿宋" w:cs="仿宋" w:hint="eastAsia"/>
          <w:bCs/>
          <w:color w:val="000000" w:themeColor="text1"/>
          <w:szCs w:val="21"/>
          <w:u w:val="single"/>
        </w:rPr>
        <w:t xml:space="preserve">          </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rPr>
      </w:pPr>
      <w:r>
        <w:rPr>
          <w:rFonts w:ascii="仿宋" w:hAnsi="仿宋" w:cs="仿宋" w:hint="eastAsia"/>
          <w:b/>
          <w:color w:val="000000" w:themeColor="text1"/>
          <w:szCs w:val="21"/>
        </w:rPr>
        <w:t>组成合同的文件</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本协议书与下列文件一起构成合同文件，如下述文件之间有任何抵触、矛盾或歧义，应按以下顺序解释：</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）政府采购合同协议书及其变更、补充协议</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）政府采购合同专用条款</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）政府采购合同通用条款</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）中标（成交）通知书</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）投标（响应）文件</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）采购文件</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7</w:t>
      </w:r>
      <w:r>
        <w:rPr>
          <w:rFonts w:ascii="仿宋" w:hAnsi="仿宋" w:cs="仿宋" w:hint="eastAsia"/>
          <w:color w:val="000000" w:themeColor="text1"/>
          <w:szCs w:val="21"/>
        </w:rPr>
        <w:t>）有关技术文件，图纸</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kern w:val="0"/>
          <w:szCs w:val="21"/>
        </w:rPr>
        <w:t>（</w:t>
      </w:r>
      <w:r>
        <w:rPr>
          <w:rFonts w:ascii="仿宋" w:hAnsi="仿宋" w:cs="仿宋" w:hint="eastAsia"/>
          <w:color w:val="000000" w:themeColor="text1"/>
          <w:kern w:val="0"/>
          <w:szCs w:val="21"/>
        </w:rPr>
        <w:t>8</w:t>
      </w:r>
      <w:r>
        <w:rPr>
          <w:rFonts w:ascii="仿宋" w:hAnsi="仿宋" w:cs="仿宋" w:hint="eastAsia"/>
          <w:color w:val="000000" w:themeColor="text1"/>
          <w:kern w:val="0"/>
          <w:szCs w:val="21"/>
        </w:rPr>
        <w:t>）</w:t>
      </w:r>
      <w:r>
        <w:rPr>
          <w:rFonts w:ascii="仿宋" w:hAnsi="仿宋" w:cs="仿宋" w:hint="eastAsia"/>
          <w:color w:val="000000" w:themeColor="text1"/>
          <w:szCs w:val="21"/>
        </w:rPr>
        <w:t>国家法律、行政法规和规章制度规定或合同约定的作为合同组成部分的其他文件</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rPr>
      </w:pPr>
      <w:r>
        <w:rPr>
          <w:rFonts w:ascii="仿宋" w:hAnsi="仿宋" w:cs="仿宋" w:hint="eastAsia"/>
          <w:b/>
          <w:color w:val="000000" w:themeColor="text1"/>
          <w:szCs w:val="21"/>
        </w:rPr>
        <w:t>合同生效</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本合同自</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生效。</w:t>
      </w:r>
    </w:p>
    <w:p w:rsidR="00554F88" w:rsidRDefault="00041AD4">
      <w:pPr>
        <w:numPr>
          <w:ilvl w:val="0"/>
          <w:numId w:val="9"/>
        </w:numPr>
        <w:adjustRightInd w:val="0"/>
        <w:snapToGrid w:val="0"/>
        <w:spacing w:line="400" w:lineRule="exact"/>
        <w:ind w:firstLineChars="200" w:firstLine="422"/>
        <w:rPr>
          <w:rFonts w:ascii="仿宋" w:hAnsi="仿宋" w:cs="仿宋"/>
          <w:b/>
          <w:color w:val="000000" w:themeColor="text1"/>
          <w:szCs w:val="21"/>
        </w:rPr>
      </w:pPr>
      <w:r>
        <w:rPr>
          <w:rFonts w:ascii="仿宋" w:hAnsi="仿宋" w:cs="仿宋" w:hint="eastAsia"/>
          <w:b/>
          <w:color w:val="000000" w:themeColor="text1"/>
          <w:szCs w:val="21"/>
        </w:rPr>
        <w:t>合同份数</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本合同一式</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份，甲方执</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份，乙方执</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份，均具有同等法律效力。</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合同订立时间：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年</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月</w:t>
      </w:r>
      <w:r>
        <w:rPr>
          <w:rFonts w:ascii="仿宋" w:hAnsi="仿宋" w:cs="仿宋" w:hint="eastAsia"/>
          <w:color w:val="000000" w:themeColor="text1"/>
          <w:szCs w:val="21"/>
          <w:u w:val="single"/>
        </w:rPr>
        <w:t xml:space="preserve">      </w:t>
      </w:r>
      <w:r>
        <w:rPr>
          <w:rFonts w:ascii="仿宋" w:hAnsi="仿宋" w:cs="仿宋" w:hint="eastAsia"/>
          <w:color w:val="000000" w:themeColor="text1"/>
          <w:szCs w:val="21"/>
        </w:rPr>
        <w:t>日</w:t>
      </w:r>
    </w:p>
    <w:p w:rsidR="00554F88" w:rsidRDefault="00041AD4">
      <w:pPr>
        <w:adjustRightInd w:val="0"/>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合同订立地点：</w:t>
      </w:r>
      <w:r>
        <w:rPr>
          <w:rFonts w:ascii="仿宋" w:hAnsi="仿宋" w:cs="仿宋" w:hint="eastAsia"/>
          <w:color w:val="000000" w:themeColor="text1"/>
          <w:szCs w:val="21"/>
          <w:u w:val="single"/>
        </w:rPr>
        <w:t xml:space="preserve">                           </w:t>
      </w:r>
    </w:p>
    <w:p w:rsidR="00554F88" w:rsidRDefault="00041AD4">
      <w:pPr>
        <w:adjustRightInd w:val="0"/>
        <w:snapToGrid w:val="0"/>
        <w:spacing w:line="400" w:lineRule="exact"/>
        <w:ind w:firstLineChars="200" w:firstLine="420"/>
        <w:rPr>
          <w:rFonts w:ascii="仿宋" w:hAnsi="仿宋" w:cs="仿宋"/>
          <w:color w:val="000000" w:themeColor="text1"/>
        </w:rPr>
      </w:pPr>
      <w:r>
        <w:rPr>
          <w:rFonts w:ascii="仿宋" w:hAnsi="仿宋" w:cs="仿宋" w:hint="eastAsia"/>
          <w:color w:val="000000" w:themeColor="text1"/>
          <w:szCs w:val="21"/>
        </w:rPr>
        <w:t>附件：具体标的及其技术要求和商务要求、联合协议、分包意向协议等。</w:t>
      </w:r>
    </w:p>
    <w:p w:rsidR="00554F88" w:rsidRDefault="00554F88">
      <w:pPr>
        <w:spacing w:line="400" w:lineRule="exact"/>
        <w:ind w:firstLineChars="200" w:firstLine="420"/>
        <w:rPr>
          <w:rFonts w:ascii="仿宋" w:hAnsi="仿宋" w:cs="仿宋"/>
          <w:color w:val="000000" w:themeColor="text1"/>
        </w:rPr>
      </w:pPr>
    </w:p>
    <w:p w:rsidR="00554F88" w:rsidRDefault="00041AD4">
      <w:pPr>
        <w:rPr>
          <w:rFonts w:ascii="仿宋" w:hAnsi="仿宋" w:cs="仿宋"/>
          <w:color w:val="000000" w:themeColor="text1"/>
        </w:rPr>
      </w:pPr>
      <w:r>
        <w:rPr>
          <w:rFonts w:ascii="仿宋" w:hAnsi="仿宋" w:cs="仿宋" w:hint="eastAsia"/>
          <w:color w:val="000000" w:themeColor="text1"/>
        </w:rPr>
        <w:br w:type="page"/>
      </w:r>
    </w:p>
    <w:p w:rsidR="00554F88" w:rsidRDefault="00554F88">
      <w:pPr>
        <w:ind w:firstLineChars="200" w:firstLine="420"/>
        <w:rPr>
          <w:rFonts w:ascii="仿宋" w:hAnsi="仿宋" w:cs="仿宋"/>
          <w:color w:val="000000" w:themeColor="text1"/>
        </w:rPr>
      </w:pPr>
    </w:p>
    <w:tbl>
      <w:tblPr>
        <w:tblW w:w="8169"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1839"/>
        <w:gridCol w:w="2346"/>
        <w:gridCol w:w="1925"/>
        <w:gridCol w:w="2059"/>
      </w:tblGrid>
      <w:tr w:rsidR="00554F88">
        <w:trPr>
          <w:trHeight w:val="490"/>
        </w:trPr>
        <w:tc>
          <w:tcPr>
            <w:tcW w:w="4185" w:type="dxa"/>
            <w:gridSpan w:val="2"/>
            <w:tcBorders>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rPr>
            </w:pPr>
            <w:r>
              <w:rPr>
                <w:rFonts w:ascii="仿宋" w:hAnsi="仿宋" w:cs="仿宋" w:hint="eastAsia"/>
                <w:color w:val="000000" w:themeColor="text1"/>
                <w:szCs w:val="21"/>
              </w:rPr>
              <w:t>甲方（采购人、受采购人委托签订合同的单位或采购文件约定的合同甲方）</w:t>
            </w:r>
          </w:p>
        </w:tc>
        <w:tc>
          <w:tcPr>
            <w:tcW w:w="3984" w:type="dxa"/>
            <w:gridSpan w:val="2"/>
            <w:tcBorders>
              <w:left w:val="single" w:sz="2" w:space="0" w:color="auto"/>
              <w:bottom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rPr>
            </w:pPr>
            <w:r>
              <w:rPr>
                <w:rFonts w:ascii="仿宋" w:hAnsi="仿宋" w:cs="仿宋" w:hint="eastAsia"/>
                <w:color w:val="000000" w:themeColor="text1"/>
                <w:szCs w:val="21"/>
              </w:rPr>
              <w:t>乙方（供应商）</w:t>
            </w:r>
          </w:p>
        </w:tc>
      </w:tr>
      <w:tr w:rsidR="00554F88">
        <w:trPr>
          <w:trHeight w:val="917"/>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单位名称（公章或合同章）</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单位名称（公章或合同章）</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1171"/>
        </w:trPr>
        <w:tc>
          <w:tcPr>
            <w:tcW w:w="1839" w:type="dxa"/>
            <w:vMerge w:val="restart"/>
            <w:tcBorders>
              <w:top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法定代表人</w:t>
            </w:r>
          </w:p>
          <w:p w:rsidR="00554F88" w:rsidRDefault="00041AD4">
            <w:pPr>
              <w:adjustRightInd w:val="0"/>
              <w:snapToGrid w:val="0"/>
              <w:spacing w:line="300" w:lineRule="exact"/>
              <w:ind w:firstLineChars="48" w:firstLine="101"/>
              <w:jc w:val="center"/>
              <w:rPr>
                <w:rFonts w:ascii="仿宋" w:hAnsi="仿宋" w:cs="仿宋"/>
                <w:color w:val="000000" w:themeColor="text1"/>
                <w:szCs w:val="21"/>
              </w:rPr>
            </w:pPr>
            <w:r>
              <w:rPr>
                <w:rFonts w:ascii="仿宋" w:hAnsi="仿宋" w:cs="仿宋" w:hint="eastAsia"/>
                <w:color w:val="000000" w:themeColor="text1"/>
                <w:szCs w:val="21"/>
              </w:rPr>
              <w:t>或其委托代理人（签章）</w:t>
            </w:r>
          </w:p>
        </w:tc>
        <w:tc>
          <w:tcPr>
            <w:tcW w:w="2346" w:type="dxa"/>
            <w:vMerge w:val="restart"/>
            <w:tcBorders>
              <w:top w:val="single" w:sz="2" w:space="0" w:color="auto"/>
              <w:left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法定代表人</w:t>
            </w:r>
          </w:p>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或其委托代理人（签章）</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r>
      <w:tr w:rsidR="00554F88">
        <w:trPr>
          <w:trHeight w:val="483"/>
        </w:trPr>
        <w:tc>
          <w:tcPr>
            <w:tcW w:w="1839" w:type="dxa"/>
            <w:vMerge/>
            <w:tcBorders>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2346" w:type="dxa"/>
            <w:vMerge/>
            <w:tcBorders>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拥有者性别</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住</w:t>
            </w:r>
            <w:r>
              <w:rPr>
                <w:rFonts w:ascii="仿宋" w:hAnsi="仿宋" w:cs="仿宋" w:hint="eastAsia"/>
                <w:color w:val="000000" w:themeColor="text1"/>
                <w:szCs w:val="21"/>
              </w:rPr>
              <w:t xml:space="preserve">  </w:t>
            </w:r>
            <w:r>
              <w:rPr>
                <w:rFonts w:ascii="仿宋" w:hAnsi="仿宋" w:cs="仿宋" w:hint="eastAsia"/>
                <w:color w:val="000000" w:themeColor="text1"/>
                <w:szCs w:val="21"/>
              </w:rPr>
              <w:t>所</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住</w:t>
            </w:r>
            <w:r>
              <w:rPr>
                <w:rFonts w:ascii="仿宋" w:hAnsi="仿宋" w:cs="仿宋" w:hint="eastAsia"/>
                <w:color w:val="000000" w:themeColor="text1"/>
                <w:szCs w:val="21"/>
              </w:rPr>
              <w:t xml:space="preserve">  </w:t>
            </w:r>
            <w:r>
              <w:rPr>
                <w:rFonts w:ascii="仿宋" w:hAnsi="仿宋" w:cs="仿宋" w:hint="eastAsia"/>
                <w:color w:val="000000" w:themeColor="text1"/>
                <w:szCs w:val="21"/>
              </w:rPr>
              <w:t>所</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联</w:t>
            </w:r>
            <w:r>
              <w:rPr>
                <w:rFonts w:ascii="仿宋" w:hAnsi="仿宋" w:cs="仿宋" w:hint="eastAsia"/>
                <w:color w:val="000000" w:themeColor="text1"/>
                <w:szCs w:val="21"/>
              </w:rPr>
              <w:t xml:space="preserve"> </w:t>
            </w:r>
            <w:r>
              <w:rPr>
                <w:rFonts w:ascii="仿宋" w:hAnsi="仿宋" w:cs="仿宋" w:hint="eastAsia"/>
                <w:color w:val="000000" w:themeColor="text1"/>
                <w:szCs w:val="21"/>
              </w:rPr>
              <w:t>系</w:t>
            </w:r>
            <w:r>
              <w:rPr>
                <w:rFonts w:ascii="仿宋" w:hAnsi="仿宋" w:cs="仿宋" w:hint="eastAsia"/>
                <w:color w:val="000000" w:themeColor="text1"/>
                <w:szCs w:val="21"/>
              </w:rPr>
              <w:t xml:space="preserve"> </w:t>
            </w:r>
            <w:r>
              <w:rPr>
                <w:rFonts w:ascii="仿宋" w:hAnsi="仿宋" w:cs="仿宋" w:hint="eastAsia"/>
                <w:color w:val="000000" w:themeColor="text1"/>
                <w:szCs w:val="21"/>
              </w:rPr>
              <w:t>人</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联</w:t>
            </w:r>
            <w:r>
              <w:rPr>
                <w:rFonts w:ascii="仿宋" w:hAnsi="仿宋" w:cs="仿宋" w:hint="eastAsia"/>
                <w:color w:val="000000" w:themeColor="text1"/>
                <w:szCs w:val="21"/>
              </w:rPr>
              <w:t xml:space="preserve"> </w:t>
            </w:r>
            <w:r>
              <w:rPr>
                <w:rFonts w:ascii="仿宋" w:hAnsi="仿宋" w:cs="仿宋" w:hint="eastAsia"/>
                <w:color w:val="000000" w:themeColor="text1"/>
                <w:szCs w:val="21"/>
              </w:rPr>
              <w:t>系</w:t>
            </w:r>
            <w:r>
              <w:rPr>
                <w:rFonts w:ascii="仿宋" w:hAnsi="仿宋" w:cs="仿宋" w:hint="eastAsia"/>
                <w:color w:val="000000" w:themeColor="text1"/>
                <w:szCs w:val="21"/>
              </w:rPr>
              <w:t xml:space="preserve"> </w:t>
            </w:r>
            <w:r>
              <w:rPr>
                <w:rFonts w:ascii="仿宋" w:hAnsi="仿宋" w:cs="仿宋" w:hint="eastAsia"/>
                <w:color w:val="000000" w:themeColor="text1"/>
                <w:szCs w:val="21"/>
              </w:rPr>
              <w:t>人</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联系电话</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联系电话</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通信地址</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通信地址</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邮政编码</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邮政编码</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电子邮箱</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电子邮箱</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统一社会信用代码</w:t>
            </w: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统一社会信用代码</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开户名称</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开户银行</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483"/>
        </w:trPr>
        <w:tc>
          <w:tcPr>
            <w:tcW w:w="1839" w:type="dxa"/>
            <w:tcBorders>
              <w:top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2346" w:type="dxa"/>
            <w:tcBorders>
              <w:top w:val="single" w:sz="2" w:space="0" w:color="auto"/>
              <w:left w:val="single" w:sz="2" w:space="0" w:color="auto"/>
              <w:bottom w:val="single" w:sz="2" w:space="0" w:color="auto"/>
              <w:right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zCs w:val="21"/>
              </w:rPr>
            </w:pPr>
          </w:p>
        </w:tc>
        <w:tc>
          <w:tcPr>
            <w:tcW w:w="1925" w:type="dxa"/>
            <w:tcBorders>
              <w:top w:val="single" w:sz="2" w:space="0" w:color="auto"/>
              <w:left w:val="single" w:sz="2" w:space="0" w:color="auto"/>
              <w:bottom w:val="single" w:sz="2" w:space="0" w:color="auto"/>
              <w:right w:val="single" w:sz="2" w:space="0" w:color="auto"/>
            </w:tcBorders>
            <w:vAlign w:val="center"/>
          </w:tcPr>
          <w:p w:rsidR="00554F88" w:rsidRDefault="00041AD4">
            <w:pPr>
              <w:adjustRightInd w:val="0"/>
              <w:snapToGrid w:val="0"/>
              <w:spacing w:line="300" w:lineRule="exact"/>
              <w:jc w:val="center"/>
              <w:rPr>
                <w:rFonts w:ascii="仿宋" w:hAnsi="仿宋" w:cs="仿宋"/>
                <w:color w:val="000000" w:themeColor="text1"/>
                <w:szCs w:val="21"/>
              </w:rPr>
            </w:pPr>
            <w:r>
              <w:rPr>
                <w:rFonts w:ascii="仿宋" w:hAnsi="仿宋" w:cs="仿宋" w:hint="eastAsia"/>
                <w:color w:val="000000" w:themeColor="text1"/>
                <w:szCs w:val="21"/>
              </w:rPr>
              <w:t>银行账号</w:t>
            </w:r>
          </w:p>
        </w:tc>
        <w:tc>
          <w:tcPr>
            <w:tcW w:w="2059" w:type="dxa"/>
            <w:tcBorders>
              <w:top w:val="single" w:sz="2" w:space="0" w:color="auto"/>
              <w:left w:val="single" w:sz="2" w:space="0" w:color="auto"/>
              <w:bottom w:val="single" w:sz="2" w:space="0" w:color="auto"/>
            </w:tcBorders>
            <w:vAlign w:val="center"/>
          </w:tcPr>
          <w:p w:rsidR="00554F88" w:rsidRDefault="00554F88">
            <w:pPr>
              <w:adjustRightInd w:val="0"/>
              <w:snapToGrid w:val="0"/>
              <w:spacing w:line="300" w:lineRule="exact"/>
              <w:jc w:val="center"/>
              <w:rPr>
                <w:rFonts w:ascii="仿宋" w:hAnsi="仿宋" w:cs="仿宋"/>
                <w:color w:val="000000" w:themeColor="text1"/>
                <w:spacing w:val="20"/>
                <w:szCs w:val="21"/>
              </w:rPr>
            </w:pPr>
          </w:p>
        </w:tc>
      </w:tr>
      <w:tr w:rsidR="00554F88">
        <w:trPr>
          <w:trHeight w:val="586"/>
        </w:trPr>
        <w:tc>
          <w:tcPr>
            <w:tcW w:w="8169" w:type="dxa"/>
            <w:gridSpan w:val="4"/>
            <w:tcBorders>
              <w:top w:val="single" w:sz="2" w:space="0" w:color="auto"/>
            </w:tcBorders>
            <w:vAlign w:val="center"/>
          </w:tcPr>
          <w:p w:rsidR="00554F88" w:rsidRDefault="00041AD4">
            <w:pPr>
              <w:adjustRightInd w:val="0"/>
              <w:snapToGrid w:val="0"/>
              <w:spacing w:beforeLines="50" w:before="159" w:after="120"/>
              <w:ind w:leftChars="200" w:left="420"/>
              <w:jc w:val="left"/>
              <w:rPr>
                <w:rFonts w:ascii="仿宋" w:hAnsi="仿宋" w:cs="仿宋"/>
                <w:color w:val="000000" w:themeColor="text1"/>
                <w:spacing w:val="20"/>
                <w:szCs w:val="21"/>
              </w:rPr>
            </w:pPr>
            <w:r>
              <w:rPr>
                <w:rFonts w:ascii="仿宋" w:hAnsi="仿宋" w:cs="仿宋" w:hint="eastAsia"/>
                <w:color w:val="000000" w:themeColor="text1"/>
                <w:szCs w:val="21"/>
              </w:rPr>
              <w:t>注：涉及联合体或其他合同主体的信息应按上表格式加列。</w:t>
            </w:r>
          </w:p>
        </w:tc>
      </w:tr>
    </w:tbl>
    <w:p w:rsidR="00554F88" w:rsidRDefault="00041AD4">
      <w:pPr>
        <w:keepNext/>
        <w:keepLines/>
        <w:adjustRightInd w:val="0"/>
        <w:snapToGrid w:val="0"/>
        <w:spacing w:beforeLines="50" w:before="159" w:after="260" w:line="413" w:lineRule="auto"/>
        <w:jc w:val="center"/>
        <w:outlineLvl w:val="1"/>
        <w:rPr>
          <w:rFonts w:ascii="仿宋" w:hAnsi="仿宋" w:cs="仿宋"/>
          <w:b/>
          <w:color w:val="000000" w:themeColor="text1"/>
          <w:sz w:val="28"/>
          <w:szCs w:val="28"/>
        </w:rPr>
      </w:pPr>
      <w:r>
        <w:rPr>
          <w:rFonts w:ascii="仿宋" w:hAnsi="仿宋" w:cs="仿宋" w:hint="eastAsia"/>
          <w:b/>
          <w:color w:val="000000" w:themeColor="text1"/>
          <w:szCs w:val="21"/>
          <w:u w:val="single"/>
        </w:rPr>
        <w:br w:type="page"/>
      </w:r>
      <w:bookmarkStart w:id="153" w:name="_Toc27624"/>
      <w:r>
        <w:rPr>
          <w:rFonts w:ascii="仿宋" w:hAnsi="仿宋" w:cs="仿宋" w:hint="eastAsia"/>
          <w:color w:val="000000" w:themeColor="text1"/>
          <w:sz w:val="28"/>
          <w:szCs w:val="28"/>
        </w:rPr>
        <w:lastRenderedPageBreak/>
        <w:t>第二节</w:t>
      </w:r>
      <w:r>
        <w:rPr>
          <w:rFonts w:ascii="仿宋" w:hAnsi="仿宋" w:cs="仿宋" w:hint="eastAsia"/>
          <w:color w:val="000000" w:themeColor="text1"/>
          <w:sz w:val="28"/>
          <w:szCs w:val="28"/>
        </w:rPr>
        <w:t xml:space="preserve"> </w:t>
      </w:r>
      <w:r>
        <w:rPr>
          <w:rFonts w:ascii="仿宋" w:hAnsi="仿宋" w:cs="仿宋" w:hint="eastAsia"/>
          <w:color w:val="000000" w:themeColor="text1"/>
          <w:sz w:val="28"/>
          <w:szCs w:val="28"/>
        </w:rPr>
        <w:t>政府采购合同通用条款</w:t>
      </w:r>
      <w:bookmarkEnd w:id="153"/>
    </w:p>
    <w:p w:rsidR="00554F88" w:rsidRDefault="00041AD4">
      <w:pPr>
        <w:tabs>
          <w:tab w:val="left" w:pos="8820"/>
          <w:tab w:val="left" w:pos="9345"/>
          <w:tab w:val="left" w:pos="9765"/>
        </w:tabs>
        <w:adjustRightInd w:val="0"/>
        <w:snapToGrid w:val="0"/>
        <w:spacing w:line="400" w:lineRule="exact"/>
        <w:jc w:val="left"/>
        <w:rPr>
          <w:rFonts w:ascii="仿宋" w:hAnsi="仿宋" w:cs="仿宋"/>
          <w:b/>
          <w:bCs/>
          <w:color w:val="000000" w:themeColor="text1"/>
          <w:sz w:val="24"/>
        </w:rPr>
      </w:pPr>
      <w:r>
        <w:rPr>
          <w:rFonts w:ascii="仿宋" w:hAnsi="仿宋" w:cs="仿宋" w:hint="eastAsia"/>
          <w:b/>
          <w:color w:val="000000" w:themeColor="text1"/>
          <w:sz w:val="24"/>
        </w:rPr>
        <w:t xml:space="preserve">1. </w:t>
      </w:r>
      <w:r>
        <w:rPr>
          <w:rFonts w:ascii="仿宋" w:hAnsi="仿宋" w:cs="仿宋" w:hint="eastAsia"/>
          <w:b/>
          <w:bCs/>
          <w:color w:val="000000" w:themeColor="text1"/>
          <w:sz w:val="24"/>
        </w:rPr>
        <w:t>定义</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1.1</w:t>
      </w:r>
      <w:r>
        <w:rPr>
          <w:rFonts w:ascii="仿宋" w:hAnsi="仿宋" w:cs="仿宋" w:hint="eastAsia"/>
          <w:color w:val="000000" w:themeColor="text1"/>
          <w:szCs w:val="21"/>
        </w:rPr>
        <w:t>合同当事人</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）采购人（以下称甲方）是指使用财政性资金，通过政府采购方式向供应商购买货物及其相关服务的国家机关、事业单位、团体组织。</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）供应商（以下称乙方）是指参加政府采购活动并且中标（成交），向采购人提供合同约定的货物及其相关服务的法人、非法人组织或者自然人。</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）其他合同主体是指除采购人和供应商以外，</w:t>
      </w:r>
      <w:r>
        <w:rPr>
          <w:rFonts w:ascii="仿宋" w:hAnsi="仿宋" w:cs="仿宋" w:hint="eastAsia"/>
          <w:bCs/>
          <w:color w:val="000000" w:themeColor="text1"/>
          <w:szCs w:val="21"/>
        </w:rPr>
        <w:t>依法参与合同缔结或履行，享有权利、承担义务的合同当事人</w:t>
      </w:r>
      <w:r>
        <w:rPr>
          <w:rFonts w:ascii="仿宋" w:hAnsi="仿宋" w:cs="仿宋" w:hint="eastAsia"/>
          <w:color w:val="000000" w:themeColor="text1"/>
          <w:szCs w:val="21"/>
        </w:rPr>
        <w:t>。</w:t>
      </w:r>
    </w:p>
    <w:p w:rsidR="00554F88" w:rsidRDefault="00041AD4">
      <w:pPr>
        <w:tabs>
          <w:tab w:val="left" w:pos="570"/>
          <w:tab w:val="left" w:pos="9240"/>
          <w:tab w:val="left" w:pos="9555"/>
        </w:tabs>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1.2</w:t>
      </w:r>
      <w:r>
        <w:rPr>
          <w:rFonts w:ascii="仿宋" w:hAnsi="仿宋" w:cs="仿宋" w:hint="eastAsia"/>
          <w:color w:val="000000" w:themeColor="text1"/>
          <w:szCs w:val="21"/>
        </w:rPr>
        <w:t>本合同下列术语应解释为：</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）“合同”系指</w:t>
      </w:r>
      <w:r>
        <w:rPr>
          <w:rFonts w:ascii="仿宋" w:hAnsi="仿宋" w:cs="仿宋" w:hint="eastAsia"/>
          <w:bCs/>
          <w:color w:val="000000" w:themeColor="text1"/>
          <w:szCs w:val="21"/>
        </w:rPr>
        <w:t>合同当事人意思表示达成一致的任何协议，包括签署的</w:t>
      </w:r>
      <w:r>
        <w:rPr>
          <w:rFonts w:ascii="仿宋" w:hAnsi="仿宋" w:cs="仿宋" w:hint="eastAsia"/>
          <w:color w:val="000000" w:themeColor="text1"/>
          <w:szCs w:val="21"/>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554F88" w:rsidRDefault="00041AD4">
      <w:pPr>
        <w:tabs>
          <w:tab w:val="left" w:pos="570"/>
          <w:tab w:val="left" w:pos="9240"/>
          <w:tab w:val="left" w:pos="9555"/>
        </w:tabs>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）“合同价款”系指根据本合同规定乙方在全面履行合同义务后甲方应支付给乙方的价款。</w:t>
      </w:r>
    </w:p>
    <w:p w:rsidR="00554F88" w:rsidRDefault="00041AD4">
      <w:pPr>
        <w:tabs>
          <w:tab w:val="left" w:pos="570"/>
          <w:tab w:val="left" w:pos="9240"/>
          <w:tab w:val="left" w:pos="9555"/>
        </w:tabs>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）“货物”系指乙方根据本合同规定须向甲方提供的各种形态和种类的物品，包括原材料、设备、产品（包括软件）及相关的其备品备件、工具、手册及</w:t>
      </w:r>
      <w:r>
        <w:rPr>
          <w:rFonts w:ascii="仿宋" w:hAnsi="仿宋" w:cs="仿宋" w:hint="eastAsia"/>
          <w:color w:val="000000" w:themeColor="text1"/>
          <w:szCs w:val="21"/>
          <w:lang w:val="en"/>
        </w:rPr>
        <w:t>其他</w:t>
      </w:r>
      <w:r>
        <w:rPr>
          <w:rFonts w:ascii="仿宋" w:hAnsi="仿宋" w:cs="仿宋" w:hint="eastAsia"/>
          <w:color w:val="000000" w:themeColor="text1"/>
          <w:szCs w:val="21"/>
        </w:rPr>
        <w:t>技术资料和材料等。</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）“相关服务”系指根据合同规定，乙方应提供的与货物有关的技术、管理和</w:t>
      </w:r>
      <w:r>
        <w:rPr>
          <w:rFonts w:ascii="仿宋" w:hAnsi="仿宋" w:cs="仿宋" w:hint="eastAsia"/>
          <w:color w:val="000000" w:themeColor="text1"/>
          <w:szCs w:val="21"/>
          <w:lang w:val="en"/>
        </w:rPr>
        <w:t>其他</w:t>
      </w:r>
      <w:r>
        <w:rPr>
          <w:rFonts w:ascii="仿宋" w:hAnsi="仿宋" w:cs="仿宋" w:hint="eastAsia"/>
          <w:color w:val="000000" w:themeColor="text1"/>
          <w:szCs w:val="21"/>
        </w:rPr>
        <w:t>服务，包括但不限于：管理和质量保证、运输、保险、检验、现场准备、安装、集成、调试、培训、维修、废弃处置、技术支持等以及合同中规定乙方应承担的</w:t>
      </w:r>
      <w:r>
        <w:rPr>
          <w:rFonts w:ascii="仿宋" w:hAnsi="仿宋" w:cs="仿宋" w:hint="eastAsia"/>
          <w:color w:val="000000" w:themeColor="text1"/>
          <w:szCs w:val="21"/>
          <w:lang w:val="en"/>
        </w:rPr>
        <w:t>其他</w:t>
      </w:r>
      <w:r>
        <w:rPr>
          <w:rFonts w:ascii="仿宋" w:hAnsi="仿宋" w:cs="仿宋" w:hint="eastAsia"/>
          <w:color w:val="000000" w:themeColor="text1"/>
          <w:szCs w:val="21"/>
        </w:rPr>
        <w:t>义务。</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）“分包”系指中标（成交）供应商按采购文件、投标（响应）文件的规定，根据分包意向协议，将中标（成交）项目中的部分履约内容，分给具有相应资质条件的供应</w:t>
      </w:r>
      <w:proofErr w:type="gramStart"/>
      <w:r>
        <w:rPr>
          <w:rFonts w:ascii="仿宋" w:hAnsi="仿宋" w:cs="仿宋" w:hint="eastAsia"/>
          <w:color w:val="000000" w:themeColor="text1"/>
          <w:szCs w:val="21"/>
        </w:rPr>
        <w:t>商履行</w:t>
      </w:r>
      <w:proofErr w:type="gramEnd"/>
      <w:r>
        <w:rPr>
          <w:rFonts w:ascii="仿宋" w:hAnsi="仿宋" w:cs="仿宋" w:hint="eastAsia"/>
          <w:color w:val="000000" w:themeColor="text1"/>
          <w:szCs w:val="21"/>
        </w:rPr>
        <w:t>合同的行为。</w:t>
      </w:r>
    </w:p>
    <w:p w:rsidR="00554F88" w:rsidRDefault="00041AD4">
      <w:pPr>
        <w:tabs>
          <w:tab w:val="left" w:pos="570"/>
          <w:tab w:val="left" w:pos="9240"/>
          <w:tab w:val="left" w:pos="9555"/>
        </w:tabs>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）“联合体”系指由两个以上的自然人、法人或者非法人组织组成，以一个供应商的身份共同参加政府采购的主体。联合体</w:t>
      </w:r>
      <w:r>
        <w:rPr>
          <w:rFonts w:ascii="仿宋" w:hAnsi="仿宋" w:cs="仿宋" w:hint="eastAsia"/>
          <w:color w:val="000000" w:themeColor="text1"/>
          <w:szCs w:val="21"/>
        </w:rPr>
        <w:t>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w:t>
      </w:r>
    </w:p>
    <w:p w:rsidR="00554F88" w:rsidRDefault="00041AD4">
      <w:pPr>
        <w:tabs>
          <w:tab w:val="left" w:pos="570"/>
          <w:tab w:val="left" w:pos="9240"/>
          <w:tab w:val="left" w:pos="9555"/>
        </w:tabs>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7</w:t>
      </w:r>
      <w:r>
        <w:rPr>
          <w:rFonts w:ascii="仿宋" w:hAnsi="仿宋" w:cs="仿宋" w:hint="eastAsia"/>
          <w:color w:val="000000" w:themeColor="text1"/>
          <w:szCs w:val="21"/>
        </w:rPr>
        <w:t>）其他术语解释，见【</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w:t>
      </w:r>
    </w:p>
    <w:p w:rsidR="00554F88" w:rsidRDefault="00041AD4">
      <w:pPr>
        <w:numPr>
          <w:ilvl w:val="0"/>
          <w:numId w:val="12"/>
        </w:num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color w:val="000000" w:themeColor="text1"/>
          <w:sz w:val="24"/>
        </w:rPr>
        <w:t>合同标的及金额</w:t>
      </w:r>
    </w:p>
    <w:p w:rsidR="00554F88" w:rsidRDefault="00041AD4">
      <w:pPr>
        <w:autoSpaceDE w:val="0"/>
        <w:autoSpaceDN w:val="0"/>
        <w:adjustRightInd w:val="0"/>
        <w:snapToGrid w:val="0"/>
        <w:spacing w:line="400" w:lineRule="exact"/>
        <w:ind w:firstLineChars="200" w:firstLine="420"/>
        <w:jc w:val="left"/>
        <w:rPr>
          <w:rFonts w:ascii="仿宋" w:hAnsi="仿宋" w:cs="仿宋"/>
          <w:b/>
          <w:bCs/>
          <w:i/>
          <w:iCs/>
          <w:color w:val="000000" w:themeColor="text1"/>
          <w:szCs w:val="21"/>
        </w:rPr>
      </w:pPr>
      <w:r>
        <w:rPr>
          <w:rFonts w:ascii="仿宋" w:hAnsi="仿宋" w:cs="仿宋" w:hint="eastAsia"/>
          <w:color w:val="000000" w:themeColor="text1"/>
          <w:szCs w:val="21"/>
        </w:rPr>
        <w:t xml:space="preserve">2.1 </w:t>
      </w:r>
      <w:r>
        <w:rPr>
          <w:rFonts w:ascii="仿宋" w:hAnsi="仿宋" w:cs="仿宋" w:hint="eastAsia"/>
          <w:color w:val="000000" w:themeColor="text1"/>
          <w:szCs w:val="21"/>
        </w:rPr>
        <w:t>合同标的及金额应与中标（成交）结果一致。乙方为履行本合同而发生的所有费</w:t>
      </w:r>
      <w:r>
        <w:rPr>
          <w:rFonts w:ascii="仿宋" w:hAnsi="仿宋" w:cs="仿宋" w:hint="eastAsia"/>
          <w:color w:val="000000" w:themeColor="text1"/>
          <w:szCs w:val="21"/>
        </w:rPr>
        <w:lastRenderedPageBreak/>
        <w:t>用均应包含在合同价款中，甲方不再另行支付</w:t>
      </w:r>
      <w:r>
        <w:rPr>
          <w:rFonts w:ascii="仿宋" w:hAnsi="仿宋" w:cs="仿宋" w:hint="eastAsia"/>
          <w:color w:val="000000" w:themeColor="text1"/>
          <w:szCs w:val="21"/>
          <w:lang w:val="en"/>
        </w:rPr>
        <w:t>其他</w:t>
      </w:r>
      <w:r>
        <w:rPr>
          <w:rFonts w:ascii="仿宋" w:hAnsi="仿宋" w:cs="仿宋" w:hint="eastAsia"/>
          <w:color w:val="000000" w:themeColor="text1"/>
          <w:szCs w:val="21"/>
        </w:rPr>
        <w:t>任何费用。</w:t>
      </w:r>
    </w:p>
    <w:p w:rsidR="00554F88" w:rsidRDefault="00041AD4">
      <w:pPr>
        <w:adjustRightInd w:val="0"/>
        <w:snapToGrid w:val="0"/>
        <w:spacing w:line="400" w:lineRule="exact"/>
        <w:jc w:val="left"/>
        <w:rPr>
          <w:rFonts w:ascii="仿宋" w:hAnsi="仿宋" w:cs="仿宋"/>
          <w:b/>
          <w:color w:val="000000" w:themeColor="text1"/>
          <w:sz w:val="24"/>
        </w:rPr>
      </w:pPr>
      <w:r>
        <w:rPr>
          <w:rFonts w:ascii="仿宋" w:hAnsi="仿宋" w:cs="仿宋" w:hint="eastAsia"/>
          <w:b/>
          <w:color w:val="000000" w:themeColor="text1"/>
          <w:sz w:val="24"/>
        </w:rPr>
        <w:t xml:space="preserve">3. </w:t>
      </w:r>
      <w:r>
        <w:rPr>
          <w:rFonts w:ascii="仿宋" w:hAnsi="仿宋" w:cs="仿宋" w:hint="eastAsia"/>
          <w:b/>
          <w:color w:val="000000" w:themeColor="text1"/>
          <w:sz w:val="24"/>
        </w:rPr>
        <w:t>履行合同的时间、地点和方式</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3.1 </w:t>
      </w:r>
      <w:r>
        <w:rPr>
          <w:rFonts w:ascii="仿宋" w:hAnsi="仿宋" w:cs="仿宋" w:hint="eastAsia"/>
          <w:color w:val="000000" w:themeColor="text1"/>
          <w:szCs w:val="21"/>
        </w:rPr>
        <w:t>乙方应当在约定的时间、地点，按照约定方式履行合同。</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4. </w:t>
      </w:r>
      <w:r>
        <w:rPr>
          <w:rFonts w:ascii="仿宋" w:hAnsi="仿宋" w:cs="仿宋" w:hint="eastAsia"/>
          <w:b/>
          <w:bCs/>
          <w:color w:val="000000" w:themeColor="text1"/>
          <w:sz w:val="24"/>
        </w:rPr>
        <w:t>甲方的权利和义务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4.1 </w:t>
      </w:r>
      <w:r>
        <w:rPr>
          <w:rFonts w:ascii="仿宋" w:hAnsi="仿宋" w:cs="仿宋" w:hint="eastAsia"/>
          <w:color w:val="000000" w:themeColor="text1"/>
          <w:szCs w:val="21"/>
        </w:rPr>
        <w:t>签署合同后，甲方应确定项目负责人（或项目联系人），负责与本合同有关的事务。甲方有权对乙方的履约行为进行检查，并及时确认乙方提交的事项。甲方应当配合乙方完成相关项目实施工作。</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4.2 </w:t>
      </w:r>
      <w:r>
        <w:rPr>
          <w:rFonts w:ascii="仿宋" w:hAnsi="仿宋" w:cs="仿宋" w:hint="eastAsia"/>
          <w:color w:val="000000" w:themeColor="text1"/>
          <w:szCs w:val="21"/>
        </w:rPr>
        <w:t>甲方有权要求乙方按时提交各阶段有关安排计划，并有权定期核对乙方提供货物数量、规格、质量等内容。甲方有权督促乙方工作并要求乙方更换不符合要求的货物。</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4.3 </w:t>
      </w:r>
      <w:r>
        <w:rPr>
          <w:rFonts w:ascii="仿宋" w:hAnsi="仿宋" w:cs="仿宋" w:hint="eastAsia"/>
          <w:color w:val="000000" w:themeColor="text1"/>
          <w:szCs w:val="21"/>
        </w:rPr>
        <w:t>甲方有权要求乙方对缺陷部分予以修复，并按合同约定享有货物保修及其他合同约定的权利。</w:t>
      </w:r>
    </w:p>
    <w:p w:rsidR="00554F88" w:rsidRDefault="00041AD4">
      <w:pPr>
        <w:snapToGrid w:val="0"/>
        <w:spacing w:line="400" w:lineRule="exact"/>
        <w:ind w:firstLineChars="200" w:firstLine="420"/>
        <w:rPr>
          <w:rFonts w:ascii="仿宋" w:hAnsi="仿宋" w:cs="仿宋"/>
          <w:color w:val="000000" w:themeColor="text1"/>
        </w:rPr>
      </w:pPr>
      <w:r>
        <w:rPr>
          <w:rFonts w:ascii="仿宋" w:hAnsi="仿宋" w:cs="仿宋" w:hint="eastAsia"/>
          <w:color w:val="000000" w:themeColor="text1"/>
          <w:szCs w:val="21"/>
        </w:rPr>
        <w:t xml:space="preserve">4.4 </w:t>
      </w:r>
      <w:r>
        <w:rPr>
          <w:rFonts w:ascii="仿宋" w:hAnsi="仿宋" w:cs="仿宋" w:hint="eastAsia"/>
          <w:color w:val="000000" w:themeColor="text1"/>
          <w:szCs w:val="21"/>
        </w:rPr>
        <w:t>甲方应当按照合同约定及时对交付的货物进行验收，未在</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约定的期限内对乙方履约提出任何异议或者向乙方</w:t>
      </w:r>
      <w:proofErr w:type="gramStart"/>
      <w:r>
        <w:rPr>
          <w:rFonts w:ascii="仿宋" w:hAnsi="仿宋" w:cs="仿宋" w:hint="eastAsia"/>
          <w:color w:val="000000" w:themeColor="text1"/>
          <w:szCs w:val="21"/>
        </w:rPr>
        <w:t>作出</w:t>
      </w:r>
      <w:proofErr w:type="gramEnd"/>
      <w:r>
        <w:rPr>
          <w:rFonts w:ascii="仿宋" w:hAnsi="仿宋" w:cs="仿宋" w:hint="eastAsia"/>
          <w:color w:val="000000" w:themeColor="text1"/>
          <w:szCs w:val="21"/>
        </w:rPr>
        <w:t>任何说明的，视为验收通过。</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4.5 </w:t>
      </w:r>
      <w:r>
        <w:rPr>
          <w:rFonts w:ascii="仿宋" w:hAnsi="仿宋" w:cs="仿宋" w:hint="eastAsia"/>
          <w:color w:val="000000" w:themeColor="text1"/>
          <w:szCs w:val="21"/>
        </w:rPr>
        <w:t>甲方应当根据合同约定及时向乙方支付合同价款，不得以内部人员变更、履行内部付款流程等为由，拒绝或迟延支付。</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4.6 </w:t>
      </w:r>
      <w:r>
        <w:rPr>
          <w:rFonts w:ascii="仿宋" w:hAnsi="仿宋" w:cs="仿宋" w:hint="eastAsia"/>
          <w:color w:val="000000" w:themeColor="text1"/>
          <w:szCs w:val="21"/>
        </w:rPr>
        <w:t>国家法律法规规定及</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约定应由甲方承担的其他义务和责任。</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5. </w:t>
      </w:r>
      <w:r>
        <w:rPr>
          <w:rFonts w:ascii="仿宋" w:hAnsi="仿宋" w:cs="仿宋" w:hint="eastAsia"/>
          <w:b/>
          <w:bCs/>
          <w:color w:val="000000" w:themeColor="text1"/>
          <w:sz w:val="24"/>
        </w:rPr>
        <w:t>乙方的权利和义务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5.1 </w:t>
      </w:r>
      <w:r>
        <w:rPr>
          <w:rFonts w:ascii="仿宋" w:hAnsi="仿宋" w:cs="仿宋" w:hint="eastAsia"/>
          <w:color w:val="000000" w:themeColor="text1"/>
          <w:szCs w:val="21"/>
        </w:rPr>
        <w:t>签署合同后，乙方应确定项目负责人（或项目联系人），负责与本合同有关的事务。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5.2 </w:t>
      </w:r>
      <w:r>
        <w:rPr>
          <w:rFonts w:ascii="仿宋" w:hAnsi="仿宋" w:cs="仿宋" w:hint="eastAsia"/>
          <w:color w:val="000000" w:themeColor="text1"/>
          <w:szCs w:val="21"/>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554F88" w:rsidRDefault="00041AD4">
      <w:pPr>
        <w:spacing w:line="400" w:lineRule="exact"/>
        <w:ind w:firstLineChars="176" w:firstLine="422"/>
        <w:rPr>
          <w:rFonts w:ascii="仿宋" w:hAnsi="仿宋" w:cs="仿宋"/>
          <w:color w:val="000000" w:themeColor="text1"/>
          <w:sz w:val="24"/>
          <w:szCs w:val="21"/>
        </w:rPr>
      </w:pPr>
      <w:r>
        <w:rPr>
          <w:rFonts w:ascii="仿宋" w:hAnsi="仿宋" w:cs="仿宋" w:hint="eastAsia"/>
          <w:color w:val="000000" w:themeColor="text1"/>
          <w:sz w:val="24"/>
          <w:szCs w:val="21"/>
        </w:rPr>
        <w:t>5.3</w:t>
      </w:r>
      <w:r>
        <w:rPr>
          <w:rFonts w:ascii="仿宋" w:hAnsi="仿宋" w:cs="仿宋" w:hint="eastAsia"/>
          <w:color w:val="000000" w:themeColor="text1"/>
          <w:sz w:val="24"/>
          <w:szCs w:val="21"/>
        </w:rPr>
        <w:t>乙方有权根据合同约定向甲方收取合同价款。</w:t>
      </w:r>
    </w:p>
    <w:p w:rsidR="00554F88" w:rsidRDefault="00041AD4">
      <w:pPr>
        <w:spacing w:line="400" w:lineRule="exact"/>
        <w:ind w:firstLineChars="176" w:firstLine="422"/>
        <w:rPr>
          <w:rFonts w:ascii="仿宋" w:hAnsi="仿宋" w:cs="仿宋"/>
          <w:color w:val="000000" w:themeColor="text1"/>
          <w:sz w:val="24"/>
          <w:szCs w:val="21"/>
        </w:rPr>
      </w:pPr>
      <w:r>
        <w:rPr>
          <w:rFonts w:ascii="仿宋" w:hAnsi="仿宋" w:cs="仿宋" w:hint="eastAsia"/>
          <w:color w:val="000000" w:themeColor="text1"/>
          <w:sz w:val="24"/>
          <w:szCs w:val="21"/>
        </w:rPr>
        <w:t>5.4</w:t>
      </w:r>
      <w:r>
        <w:rPr>
          <w:rFonts w:ascii="仿宋" w:hAnsi="仿宋" w:cs="仿宋" w:hint="eastAsia"/>
          <w:color w:val="000000" w:themeColor="text1"/>
          <w:sz w:val="24"/>
          <w:szCs w:val="21"/>
        </w:rPr>
        <w:t>国家法律法规规定及</w:t>
      </w:r>
      <w:r>
        <w:rPr>
          <w:rFonts w:ascii="仿宋" w:hAnsi="仿宋" w:cs="仿宋" w:hint="eastAsia"/>
          <w:b/>
          <w:bCs/>
          <w:color w:val="000000" w:themeColor="text1"/>
          <w:sz w:val="24"/>
          <w:szCs w:val="21"/>
        </w:rPr>
        <w:t>【政府采购合同专用条款】</w:t>
      </w:r>
      <w:r>
        <w:rPr>
          <w:rFonts w:ascii="仿宋" w:hAnsi="仿宋" w:cs="仿宋" w:hint="eastAsia"/>
          <w:color w:val="000000" w:themeColor="text1"/>
          <w:sz w:val="24"/>
          <w:szCs w:val="21"/>
        </w:rPr>
        <w:t>约定应由乙方承担的其他义务和责任。</w:t>
      </w:r>
    </w:p>
    <w:p w:rsidR="00554F88" w:rsidRDefault="00041AD4">
      <w:pPr>
        <w:numPr>
          <w:ilvl w:val="0"/>
          <w:numId w:val="13"/>
        </w:num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合同履行</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6.1 </w:t>
      </w:r>
      <w:r>
        <w:rPr>
          <w:rFonts w:ascii="仿宋" w:hAnsi="仿宋" w:cs="仿宋" w:hint="eastAsia"/>
          <w:color w:val="000000" w:themeColor="text1"/>
          <w:szCs w:val="21"/>
        </w:rPr>
        <w:t>甲乙双方应当按照</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约定顺序履行合同义务；如果没有先后顺序的，应当同时履行。</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rPr>
      </w:pPr>
      <w:r>
        <w:rPr>
          <w:rFonts w:ascii="仿宋" w:hAnsi="仿宋" w:cs="仿宋" w:hint="eastAsia"/>
          <w:color w:val="000000" w:themeColor="text1"/>
          <w:szCs w:val="21"/>
        </w:rPr>
        <w:t xml:space="preserve">6.2 </w:t>
      </w:r>
      <w:r>
        <w:rPr>
          <w:rFonts w:ascii="仿宋" w:hAnsi="仿宋" w:cs="仿宋" w:hint="eastAsia"/>
          <w:color w:val="000000" w:themeColor="text1"/>
          <w:szCs w:val="21"/>
        </w:rPr>
        <w:t>甲乙双方按照合同约定顺序履行合同义务时，应当先履行一方未履行的，后履行一方有权拒绝其履行请求。先履行一方履行不符合约定的，后履行一方有权拒绝其相应的履行请求。</w:t>
      </w:r>
    </w:p>
    <w:p w:rsidR="00554F88" w:rsidRDefault="00041AD4">
      <w:pPr>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7. </w:t>
      </w:r>
      <w:r>
        <w:rPr>
          <w:rFonts w:ascii="仿宋" w:hAnsi="仿宋" w:cs="仿宋" w:hint="eastAsia"/>
          <w:b/>
          <w:bCs/>
          <w:color w:val="000000" w:themeColor="text1"/>
          <w:sz w:val="24"/>
        </w:rPr>
        <w:t>货物包装、运输、保险和交付要求</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7.1 </w:t>
      </w:r>
      <w:r>
        <w:rPr>
          <w:rFonts w:ascii="仿宋" w:hAnsi="仿宋" w:cs="仿宋" w:hint="eastAsia"/>
          <w:color w:val="000000" w:themeColor="text1"/>
          <w:szCs w:val="21"/>
        </w:rPr>
        <w:t>本合同</w:t>
      </w:r>
      <w:r>
        <w:rPr>
          <w:rFonts w:ascii="仿宋" w:hAnsi="仿宋" w:cs="仿宋" w:hint="eastAsia"/>
          <w:bCs/>
          <w:color w:val="000000" w:themeColor="text1"/>
          <w:szCs w:val="21"/>
        </w:rPr>
        <w:t>涉及商品包装、快递包装的，</w:t>
      </w:r>
      <w:r>
        <w:rPr>
          <w:rFonts w:ascii="仿宋" w:hAnsi="仿宋" w:cs="仿宋" w:hint="eastAsia"/>
          <w:color w:val="000000" w:themeColor="text1"/>
          <w:szCs w:val="21"/>
        </w:rPr>
        <w:t>除</w:t>
      </w:r>
      <w:r>
        <w:rPr>
          <w:rFonts w:ascii="仿宋" w:hAnsi="仿宋" w:cs="仿宋" w:hint="eastAsia"/>
          <w:b/>
          <w:color w:val="000000" w:themeColor="text1"/>
          <w:szCs w:val="21"/>
        </w:rPr>
        <w:t>【政府采购合同专用条款】</w:t>
      </w:r>
      <w:r>
        <w:rPr>
          <w:rFonts w:ascii="仿宋" w:hAnsi="仿宋" w:cs="仿宋" w:hint="eastAsia"/>
          <w:bCs/>
          <w:color w:val="000000" w:themeColor="text1"/>
          <w:szCs w:val="21"/>
        </w:rPr>
        <w:t>另有约定外，</w:t>
      </w:r>
      <w:r>
        <w:rPr>
          <w:rFonts w:ascii="仿宋" w:hAnsi="仿宋" w:cs="仿宋" w:hint="eastAsia"/>
          <w:color w:val="000000" w:themeColor="text1"/>
          <w:szCs w:val="21"/>
        </w:rPr>
        <w:lastRenderedPageBreak/>
        <w:t>包装应适应远距离运输、防潮、防震、防锈和防野蛮装卸等要求，确保货物安全无损地运抵</w:t>
      </w:r>
      <w:r>
        <w:rPr>
          <w:rFonts w:ascii="仿宋" w:hAnsi="仿宋" w:cs="仿宋" w:hint="eastAsia"/>
          <w:b/>
          <w:color w:val="000000" w:themeColor="text1"/>
          <w:szCs w:val="21"/>
        </w:rPr>
        <w:t>【政府采购合同专用条款】</w:t>
      </w:r>
      <w:r>
        <w:rPr>
          <w:rFonts w:ascii="仿宋" w:hAnsi="仿宋" w:cs="仿宋" w:hint="eastAsia"/>
          <w:bCs/>
          <w:color w:val="000000" w:themeColor="text1"/>
          <w:szCs w:val="21"/>
        </w:rPr>
        <w:t>约定的</w:t>
      </w:r>
      <w:r>
        <w:rPr>
          <w:rFonts w:ascii="仿宋" w:hAnsi="仿宋" w:cs="仿宋" w:hint="eastAsia"/>
          <w:color w:val="000000" w:themeColor="text1"/>
          <w:szCs w:val="21"/>
        </w:rPr>
        <w:t>指定现场。</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7.2 </w:t>
      </w:r>
      <w:r>
        <w:rPr>
          <w:rFonts w:ascii="仿宋" w:hAnsi="仿宋" w:cs="仿宋" w:hint="eastAsia"/>
          <w:color w:val="000000" w:themeColor="text1"/>
          <w:szCs w:val="21"/>
        </w:rPr>
        <w:t>除</w:t>
      </w:r>
      <w:r>
        <w:rPr>
          <w:rFonts w:ascii="仿宋" w:hAnsi="仿宋" w:cs="仿宋" w:hint="eastAsia"/>
          <w:b/>
          <w:color w:val="000000" w:themeColor="text1"/>
          <w:szCs w:val="21"/>
        </w:rPr>
        <w:t>【政府采购合同专用条款】</w:t>
      </w:r>
      <w:r>
        <w:rPr>
          <w:rFonts w:ascii="仿宋" w:hAnsi="仿宋" w:cs="仿宋" w:hint="eastAsia"/>
          <w:bCs/>
          <w:color w:val="000000" w:themeColor="text1"/>
          <w:szCs w:val="21"/>
        </w:rPr>
        <w:t>另有约定外，</w:t>
      </w:r>
      <w:r>
        <w:rPr>
          <w:rFonts w:ascii="仿宋" w:hAnsi="仿宋" w:cs="仿宋" w:hint="eastAsia"/>
          <w:color w:val="000000" w:themeColor="text1"/>
          <w:szCs w:val="21"/>
        </w:rPr>
        <w:t>乙方负责办理将货物运抵本合同规定的交货地点，并装卸、交付至甲方的一切运输事项，相关费用应包含在合同价款中。</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7.3 </w:t>
      </w:r>
      <w:r>
        <w:rPr>
          <w:rFonts w:ascii="仿宋" w:hAnsi="仿宋" w:cs="仿宋" w:hint="eastAsia"/>
          <w:color w:val="000000" w:themeColor="text1"/>
          <w:szCs w:val="21"/>
        </w:rPr>
        <w:t>货物保险要求按</w:t>
      </w:r>
      <w:r>
        <w:rPr>
          <w:rFonts w:ascii="仿宋" w:hAnsi="仿宋" w:cs="仿宋" w:hint="eastAsia"/>
          <w:b/>
          <w:color w:val="000000" w:themeColor="text1"/>
          <w:szCs w:val="21"/>
        </w:rPr>
        <w:t>【政府采购合同专用条款】</w:t>
      </w:r>
      <w:r>
        <w:rPr>
          <w:rFonts w:ascii="仿宋" w:hAnsi="仿宋" w:cs="仿宋" w:hint="eastAsia"/>
          <w:bCs/>
          <w:color w:val="000000" w:themeColor="text1"/>
          <w:szCs w:val="21"/>
        </w:rPr>
        <w:t>规定执行</w:t>
      </w:r>
      <w:r>
        <w:rPr>
          <w:rFonts w:ascii="仿宋" w:hAnsi="仿宋" w:cs="仿宋" w:hint="eastAsia"/>
          <w:color w:val="000000" w:themeColor="text1"/>
          <w:szCs w:val="21"/>
        </w:rPr>
        <w:t>。</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7.4 </w:t>
      </w:r>
      <w:r>
        <w:rPr>
          <w:rFonts w:ascii="仿宋" w:hAnsi="仿宋" w:cs="仿宋" w:hint="eastAsia"/>
          <w:color w:val="000000" w:themeColor="text1"/>
          <w:szCs w:val="21"/>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7.5 </w:t>
      </w:r>
      <w:r>
        <w:rPr>
          <w:rFonts w:ascii="仿宋" w:hAnsi="仿宋" w:cs="仿宋" w:hint="eastAsia"/>
          <w:color w:val="000000" w:themeColor="text1"/>
          <w:szCs w:val="21"/>
        </w:rPr>
        <w:t>乙方在运输到达之前应提前通知甲方，并提示货物运输装卸的注意事项，甲方配合乙方</w:t>
      </w:r>
      <w:r>
        <w:rPr>
          <w:rFonts w:ascii="仿宋" w:hAnsi="仿宋" w:cs="仿宋" w:hint="eastAsia"/>
          <w:color w:val="000000" w:themeColor="text1"/>
          <w:szCs w:val="21"/>
        </w:rPr>
        <w:t>做好货物的接收工作。</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kern w:val="0"/>
          <w:szCs w:val="21"/>
        </w:rPr>
      </w:pPr>
      <w:r>
        <w:rPr>
          <w:rFonts w:ascii="仿宋" w:hAnsi="仿宋" w:cs="仿宋" w:hint="eastAsia"/>
          <w:color w:val="000000" w:themeColor="text1"/>
          <w:szCs w:val="21"/>
        </w:rPr>
        <w:t xml:space="preserve">7.6 </w:t>
      </w:r>
      <w:r>
        <w:rPr>
          <w:rFonts w:ascii="仿宋" w:hAnsi="仿宋" w:cs="仿宋" w:hint="eastAsia"/>
          <w:color w:val="000000" w:themeColor="text1"/>
          <w:szCs w:val="21"/>
        </w:rPr>
        <w:t>如因包装、运输问题导致货物损毁、丢失或者品质下降，甲方有权要求降价、换货、拒收部分或整批货物，由此产生的费用和损失，均由乙方承担。</w:t>
      </w:r>
    </w:p>
    <w:p w:rsidR="00554F88" w:rsidRDefault="00041AD4">
      <w:pPr>
        <w:adjustRightInd w:val="0"/>
        <w:snapToGrid w:val="0"/>
        <w:spacing w:line="400" w:lineRule="exact"/>
        <w:jc w:val="left"/>
        <w:rPr>
          <w:rFonts w:ascii="仿宋" w:hAnsi="仿宋" w:cs="仿宋"/>
          <w:b/>
          <w:color w:val="000000" w:themeColor="text1"/>
          <w:sz w:val="24"/>
        </w:rPr>
      </w:pPr>
      <w:r>
        <w:rPr>
          <w:rFonts w:ascii="仿宋" w:hAnsi="仿宋" w:cs="仿宋" w:hint="eastAsia"/>
          <w:b/>
          <w:color w:val="000000" w:themeColor="text1"/>
          <w:sz w:val="24"/>
        </w:rPr>
        <w:t xml:space="preserve">8. </w:t>
      </w:r>
      <w:r>
        <w:rPr>
          <w:rFonts w:ascii="仿宋" w:hAnsi="仿宋" w:cs="仿宋" w:hint="eastAsia"/>
          <w:b/>
          <w:color w:val="000000" w:themeColor="text1"/>
          <w:sz w:val="24"/>
        </w:rPr>
        <w:t>质量标准和保证</w:t>
      </w:r>
    </w:p>
    <w:p w:rsidR="00554F88" w:rsidRDefault="00041AD4">
      <w:pPr>
        <w:adjustRightInd w:val="0"/>
        <w:snapToGrid w:val="0"/>
        <w:spacing w:line="400" w:lineRule="exact"/>
        <w:ind w:firstLineChars="200" w:firstLine="420"/>
        <w:jc w:val="left"/>
        <w:rPr>
          <w:rFonts w:ascii="仿宋" w:hAnsi="仿宋" w:cs="仿宋"/>
          <w:b/>
          <w:color w:val="000000" w:themeColor="text1"/>
          <w:szCs w:val="21"/>
        </w:rPr>
      </w:pPr>
      <w:r>
        <w:rPr>
          <w:rFonts w:ascii="仿宋" w:hAnsi="仿宋" w:cs="仿宋" w:hint="eastAsia"/>
          <w:color w:val="000000" w:themeColor="text1"/>
          <w:szCs w:val="21"/>
        </w:rPr>
        <w:t xml:space="preserve">8.1 </w:t>
      </w:r>
      <w:r>
        <w:rPr>
          <w:rFonts w:ascii="仿宋" w:hAnsi="仿宋" w:cs="仿宋" w:hint="eastAsia"/>
          <w:color w:val="000000" w:themeColor="text1"/>
          <w:szCs w:val="21"/>
        </w:rPr>
        <w:t>质量标准</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）采用中华人民共和国法定计量单位。</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）乙方所提供的货物应符合国家有关安全、环保、卫生的规定。</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）乙方应向甲方提交所提供货物的技术文件，包括相应的中文技术文件，如：产品目录、图纸、操作手册、使用说明、维护手册或服务指南等。上述文件应</w:t>
      </w:r>
      <w:proofErr w:type="gramStart"/>
      <w:r>
        <w:rPr>
          <w:rFonts w:ascii="仿宋" w:hAnsi="仿宋" w:cs="仿宋" w:hint="eastAsia"/>
          <w:color w:val="000000" w:themeColor="text1"/>
          <w:szCs w:val="21"/>
        </w:rPr>
        <w:t>包装好随货物</w:t>
      </w:r>
      <w:proofErr w:type="gramEnd"/>
      <w:r>
        <w:rPr>
          <w:rFonts w:ascii="仿宋" w:hAnsi="仿宋" w:cs="仿宋" w:hint="eastAsia"/>
          <w:color w:val="000000" w:themeColor="text1"/>
          <w:szCs w:val="21"/>
        </w:rPr>
        <w:t>一同发运。</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8.2 </w:t>
      </w:r>
      <w:r>
        <w:rPr>
          <w:rFonts w:ascii="仿宋" w:hAnsi="仿宋" w:cs="仿宋" w:hint="eastAsia"/>
          <w:color w:val="000000" w:themeColor="text1"/>
          <w:szCs w:val="21"/>
        </w:rPr>
        <w:t>保证</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ascii="仿宋" w:hAnsi="仿宋" w:cs="仿宋" w:hint="eastAsia"/>
          <w:b/>
          <w:color w:val="000000" w:themeColor="text1"/>
          <w:szCs w:val="21"/>
        </w:rPr>
        <w:t>【政府采购合同专用条款】</w:t>
      </w:r>
      <w:r>
        <w:rPr>
          <w:rFonts w:ascii="仿宋" w:hAnsi="仿宋" w:cs="仿宋" w:hint="eastAsia"/>
          <w:color w:val="000000" w:themeColor="text1"/>
          <w:szCs w:val="21"/>
        </w:rPr>
        <w:t>规定或乙方书面承</w:t>
      </w:r>
      <w:r>
        <w:rPr>
          <w:rFonts w:ascii="仿宋" w:hAnsi="仿宋" w:cs="仿宋" w:hint="eastAsia"/>
          <w:color w:val="000000" w:themeColor="text1"/>
          <w:szCs w:val="21"/>
        </w:rPr>
        <w:t>诺（两者以较长的为准）的质量保证期内，</w:t>
      </w:r>
      <w:proofErr w:type="gramStart"/>
      <w:r>
        <w:rPr>
          <w:rFonts w:ascii="仿宋" w:hAnsi="仿宋" w:cs="仿宋" w:hint="eastAsia"/>
          <w:color w:val="000000" w:themeColor="text1"/>
          <w:szCs w:val="21"/>
        </w:rPr>
        <w:t>本保证</w:t>
      </w:r>
      <w:proofErr w:type="gramEnd"/>
      <w:r>
        <w:rPr>
          <w:rFonts w:ascii="仿宋" w:hAnsi="仿宋" w:cs="仿宋" w:hint="eastAsia"/>
          <w:color w:val="000000" w:themeColor="text1"/>
          <w:szCs w:val="21"/>
        </w:rPr>
        <w:t>保持有效。</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）在质量保证期内所发现的缺陷，甲方应尽快以书面形式通知乙方。</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）乙方收到通知后，应在</w:t>
      </w:r>
      <w:r>
        <w:rPr>
          <w:rFonts w:ascii="仿宋" w:hAnsi="仿宋" w:cs="仿宋" w:hint="eastAsia"/>
          <w:b/>
          <w:color w:val="000000" w:themeColor="text1"/>
          <w:szCs w:val="21"/>
        </w:rPr>
        <w:t>【政府采购合同专用条款】</w:t>
      </w:r>
      <w:r>
        <w:rPr>
          <w:rFonts w:ascii="仿宋" w:hAnsi="仿宋" w:cs="仿宋" w:hint="eastAsia"/>
          <w:color w:val="000000" w:themeColor="text1"/>
          <w:szCs w:val="21"/>
        </w:rPr>
        <w:t>规定的响应时间内以合理的速度免费维修或更换有缺陷的货物或部件。</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）在质量保证期内，如果货物的质量或规格与合同不符，或证实货物是有缺陷的，包括潜在的缺陷或使用不符合要求的材料等，甲方可以根据本合同第</w:t>
      </w:r>
      <w:r>
        <w:rPr>
          <w:rFonts w:ascii="仿宋" w:hAnsi="仿宋" w:cs="仿宋" w:hint="eastAsia"/>
          <w:color w:val="000000" w:themeColor="text1"/>
          <w:szCs w:val="21"/>
        </w:rPr>
        <w:t>15.1</w:t>
      </w:r>
      <w:r>
        <w:rPr>
          <w:rFonts w:ascii="仿宋" w:hAnsi="仿宋" w:cs="仿宋" w:hint="eastAsia"/>
          <w:color w:val="000000" w:themeColor="text1"/>
          <w:szCs w:val="21"/>
        </w:rPr>
        <w:t>条规定以书面形</w:t>
      </w:r>
      <w:r>
        <w:rPr>
          <w:rFonts w:ascii="仿宋" w:hAnsi="仿宋" w:cs="仿宋" w:hint="eastAsia"/>
          <w:color w:val="000000" w:themeColor="text1"/>
          <w:szCs w:val="21"/>
        </w:rPr>
        <w:lastRenderedPageBreak/>
        <w:t>式追究乙方的违约责任。</w:t>
      </w:r>
    </w:p>
    <w:p w:rsidR="00554F88" w:rsidRDefault="00041AD4">
      <w:pPr>
        <w:adjustRightInd w:val="0"/>
        <w:snapToGrid w:val="0"/>
        <w:spacing w:line="400" w:lineRule="exact"/>
        <w:ind w:firstLineChars="200" w:firstLine="420"/>
        <w:jc w:val="left"/>
        <w:rPr>
          <w:rFonts w:ascii="仿宋" w:hAnsi="仿宋" w:cs="仿宋"/>
          <w:color w:val="000000" w:themeColor="text1"/>
        </w:rPr>
      </w:pP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）乙方在约定的时间内未能弥补缺陷，甲方可采取必要的补救措施，但其风险和费用将由乙方承担，甲</w:t>
      </w:r>
      <w:r>
        <w:rPr>
          <w:rFonts w:ascii="仿宋" w:hAnsi="仿宋" w:cs="仿宋" w:hint="eastAsia"/>
          <w:color w:val="000000" w:themeColor="text1"/>
          <w:szCs w:val="21"/>
        </w:rPr>
        <w:t>方根据合同约定对乙方行使的其他权利不受影响。</w:t>
      </w:r>
    </w:p>
    <w:p w:rsidR="00554F88" w:rsidRDefault="00041AD4">
      <w:pPr>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9. </w:t>
      </w:r>
      <w:r>
        <w:rPr>
          <w:rFonts w:ascii="仿宋" w:hAnsi="仿宋" w:cs="仿宋" w:hint="eastAsia"/>
          <w:b/>
          <w:bCs/>
          <w:color w:val="000000" w:themeColor="text1"/>
          <w:sz w:val="24"/>
        </w:rPr>
        <w:t>权利瑕疵担保</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9.1 </w:t>
      </w:r>
      <w:r>
        <w:rPr>
          <w:rFonts w:ascii="仿宋" w:hAnsi="仿宋" w:cs="仿宋" w:hint="eastAsia"/>
          <w:color w:val="000000" w:themeColor="text1"/>
          <w:szCs w:val="21"/>
        </w:rPr>
        <w:t>乙方保证对其出售的货物享有合法的权利。</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9.2 </w:t>
      </w:r>
      <w:r>
        <w:rPr>
          <w:rFonts w:ascii="仿宋" w:hAnsi="仿宋" w:cs="仿宋" w:hint="eastAsia"/>
          <w:color w:val="000000" w:themeColor="text1"/>
          <w:szCs w:val="15"/>
        </w:rPr>
        <w:t>乙方保证在交付的货物上不存在抵押权等担保物权。</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9.3 </w:t>
      </w:r>
      <w:r>
        <w:rPr>
          <w:rFonts w:ascii="仿宋" w:hAnsi="仿宋" w:cs="仿宋" w:hint="eastAsia"/>
          <w:color w:val="000000" w:themeColor="text1"/>
          <w:szCs w:val="21"/>
        </w:rPr>
        <w:t>如甲方使用上述货物构成对第三人侵权的，则由乙方承担全部责任。</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10. </w:t>
      </w:r>
      <w:r>
        <w:rPr>
          <w:rFonts w:ascii="仿宋" w:hAnsi="仿宋" w:cs="仿宋" w:hint="eastAsia"/>
          <w:b/>
          <w:bCs/>
          <w:color w:val="000000" w:themeColor="text1"/>
          <w:sz w:val="24"/>
        </w:rPr>
        <w:t>知识产权保护</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10.1 </w:t>
      </w:r>
      <w:r>
        <w:rPr>
          <w:rFonts w:ascii="仿宋" w:hAnsi="仿宋" w:cs="仿宋" w:hint="eastAsia"/>
          <w:color w:val="000000" w:themeColor="text1"/>
          <w:szCs w:val="21"/>
        </w:rPr>
        <w:t>乙方对其所销售的货物应当享有知识产权或经权利人合法授权，保证没有侵犯任何第三人的知识产权等权利。</w:t>
      </w:r>
      <w:bookmarkStart w:id="154" w:name="_Hlk163047038"/>
      <w:r>
        <w:rPr>
          <w:rFonts w:ascii="仿宋" w:hAnsi="仿宋" w:cs="仿宋" w:hint="eastAsia"/>
          <w:color w:val="000000" w:themeColor="text1"/>
          <w:szCs w:val="15"/>
        </w:rPr>
        <w:t>因违反前述约定对第三人构成侵权的，应当由乙方向第三人承担法律责任；甲方依法向第三人赔偿后，有权向乙方追偿。甲方有其他损失的，乙方应当赔偿</w:t>
      </w:r>
      <w:bookmarkEnd w:id="154"/>
      <w:r>
        <w:rPr>
          <w:rFonts w:ascii="仿宋" w:hAnsi="仿宋" w:cs="仿宋" w:hint="eastAsia"/>
          <w:color w:val="000000" w:themeColor="text1"/>
          <w:szCs w:val="21"/>
        </w:rPr>
        <w:t>。</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11. </w:t>
      </w:r>
      <w:r>
        <w:rPr>
          <w:rFonts w:ascii="仿宋" w:hAnsi="仿宋" w:cs="仿宋" w:hint="eastAsia"/>
          <w:b/>
          <w:bCs/>
          <w:color w:val="000000" w:themeColor="text1"/>
          <w:sz w:val="24"/>
        </w:rPr>
        <w:t>保密义务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15"/>
        </w:rPr>
      </w:pPr>
      <w:r>
        <w:rPr>
          <w:rFonts w:ascii="仿宋" w:hAnsi="仿宋" w:cs="仿宋" w:hint="eastAsia"/>
          <w:color w:val="000000" w:themeColor="text1"/>
          <w:szCs w:val="15"/>
        </w:rPr>
        <w:t xml:space="preserve">11.1 </w:t>
      </w:r>
      <w:r>
        <w:rPr>
          <w:rFonts w:ascii="仿宋" w:hAnsi="仿宋" w:cs="仿宋" w:hint="eastAsia"/>
          <w:color w:val="000000" w:themeColor="text1"/>
          <w:szCs w:val="15"/>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 w:hAnsi="仿宋" w:cs="仿宋" w:hint="eastAsia"/>
          <w:b/>
          <w:bCs/>
          <w:color w:val="000000" w:themeColor="text1"/>
          <w:szCs w:val="15"/>
        </w:rPr>
        <w:t>【政府采购合同专用条款】</w:t>
      </w:r>
      <w:r>
        <w:rPr>
          <w:rFonts w:ascii="仿宋" w:hAnsi="仿宋" w:cs="仿宋" w:hint="eastAsia"/>
          <w:color w:val="000000" w:themeColor="text1"/>
          <w:szCs w:val="15"/>
        </w:rPr>
        <w:t>中约定。</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12. </w:t>
      </w:r>
      <w:r>
        <w:rPr>
          <w:rFonts w:ascii="仿宋" w:hAnsi="仿宋" w:cs="仿宋" w:hint="eastAsia"/>
          <w:b/>
          <w:bCs/>
          <w:color w:val="000000" w:themeColor="text1"/>
          <w:sz w:val="24"/>
        </w:rPr>
        <w:t>合同价款支付</w:t>
      </w:r>
    </w:p>
    <w:p w:rsidR="00554F88" w:rsidRDefault="00041AD4">
      <w:pPr>
        <w:adjustRightInd w:val="0"/>
        <w:snapToGrid w:val="0"/>
        <w:spacing w:line="400" w:lineRule="exact"/>
        <w:ind w:firstLineChars="200" w:firstLine="420"/>
        <w:jc w:val="left"/>
        <w:rPr>
          <w:rFonts w:ascii="仿宋" w:hAnsi="仿宋" w:cs="仿宋"/>
          <w:color w:val="000000" w:themeColor="text1"/>
          <w:szCs w:val="15"/>
        </w:rPr>
      </w:pPr>
      <w:r>
        <w:rPr>
          <w:rFonts w:ascii="仿宋" w:hAnsi="仿宋" w:cs="仿宋" w:hint="eastAsia"/>
          <w:color w:val="000000" w:themeColor="text1"/>
          <w:szCs w:val="15"/>
        </w:rPr>
        <w:t xml:space="preserve">12.1 </w:t>
      </w:r>
      <w:r>
        <w:rPr>
          <w:rFonts w:ascii="仿宋" w:hAnsi="仿宋" w:cs="仿宋" w:hint="eastAsia"/>
          <w:color w:val="000000" w:themeColor="text1"/>
          <w:szCs w:val="15"/>
        </w:rPr>
        <w:t>合同价款支付按照国库集中支付制度及财政管理相关规定执行。</w:t>
      </w:r>
    </w:p>
    <w:p w:rsidR="00554F88" w:rsidRDefault="00041AD4">
      <w:pPr>
        <w:adjustRightInd w:val="0"/>
        <w:snapToGrid w:val="0"/>
        <w:spacing w:line="400" w:lineRule="exact"/>
        <w:ind w:firstLineChars="200" w:firstLine="420"/>
        <w:jc w:val="left"/>
        <w:rPr>
          <w:rFonts w:ascii="仿宋" w:hAnsi="仿宋" w:cs="仿宋"/>
          <w:color w:val="000000" w:themeColor="text1"/>
          <w:szCs w:val="15"/>
        </w:rPr>
      </w:pPr>
      <w:r>
        <w:rPr>
          <w:rFonts w:ascii="仿宋" w:hAnsi="仿宋" w:cs="仿宋" w:hint="eastAsia"/>
          <w:color w:val="000000" w:themeColor="text1"/>
          <w:szCs w:val="15"/>
        </w:rPr>
        <w:t xml:space="preserve">12.2 </w:t>
      </w:r>
      <w:r>
        <w:rPr>
          <w:rFonts w:ascii="仿宋" w:hAnsi="仿宋" w:cs="仿宋" w:hint="eastAsia"/>
          <w:color w:val="000000" w:themeColor="text1"/>
          <w:szCs w:val="15"/>
        </w:rPr>
        <w:t>对于满足合同约定支付条件的，甲方原则上应当自收到发票后</w:t>
      </w:r>
      <w:r>
        <w:rPr>
          <w:rFonts w:ascii="仿宋" w:hAnsi="仿宋" w:cs="仿宋" w:hint="eastAsia"/>
          <w:color w:val="000000" w:themeColor="text1"/>
          <w:szCs w:val="15"/>
        </w:rPr>
        <w:t>10</w:t>
      </w:r>
      <w:r>
        <w:rPr>
          <w:rFonts w:ascii="仿宋" w:hAnsi="仿宋" w:cs="仿宋" w:hint="eastAsia"/>
          <w:color w:val="000000" w:themeColor="text1"/>
          <w:szCs w:val="15"/>
        </w:rPr>
        <w:t>个工作日内将资金支付到合同约定的乙方账户，不得以</w:t>
      </w:r>
      <w:r>
        <w:rPr>
          <w:rFonts w:ascii="仿宋" w:hAnsi="仿宋" w:cs="仿宋" w:hint="eastAsia"/>
          <w:color w:val="000000" w:themeColor="text1"/>
          <w:szCs w:val="21"/>
        </w:rPr>
        <w:t>机构变动、人员更替、政策调整等为由迟延付款，不得将采购文件和合同中未规定的义务作为向乙方付款的条件。具体合同价款支付时间在【</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】中约定。</w:t>
      </w:r>
    </w:p>
    <w:p w:rsidR="00554F88" w:rsidRDefault="00041AD4">
      <w:pPr>
        <w:spacing w:line="400" w:lineRule="exact"/>
        <w:rPr>
          <w:rFonts w:ascii="仿宋" w:hAnsi="仿宋" w:cs="仿宋"/>
          <w:b/>
          <w:bCs/>
          <w:color w:val="000000" w:themeColor="text1"/>
          <w:sz w:val="24"/>
        </w:rPr>
      </w:pPr>
      <w:r>
        <w:rPr>
          <w:rFonts w:ascii="仿宋" w:hAnsi="仿宋" w:cs="仿宋" w:hint="eastAsia"/>
          <w:b/>
          <w:bCs/>
          <w:color w:val="000000" w:themeColor="text1"/>
          <w:sz w:val="24"/>
        </w:rPr>
        <w:t xml:space="preserve">13. </w:t>
      </w:r>
      <w:r>
        <w:rPr>
          <w:rFonts w:ascii="仿宋" w:hAnsi="仿宋" w:cs="仿宋" w:hint="eastAsia"/>
          <w:b/>
          <w:bCs/>
          <w:color w:val="000000" w:themeColor="text1"/>
          <w:sz w:val="24"/>
        </w:rPr>
        <w:t>履约保证金</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13.1 </w:t>
      </w:r>
      <w:r>
        <w:rPr>
          <w:rFonts w:ascii="仿宋" w:hAnsi="仿宋" w:cs="仿宋" w:hint="eastAsia"/>
          <w:color w:val="000000" w:themeColor="text1"/>
          <w:szCs w:val="15"/>
        </w:rPr>
        <w:t>乙方应当以支票、汇票、本票或者金融机构、担保机构出具的保函等非现金形式提交。</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13.2 </w:t>
      </w:r>
      <w:r>
        <w:rPr>
          <w:rFonts w:ascii="仿宋" w:hAnsi="仿宋" w:cs="仿宋" w:hint="eastAsia"/>
          <w:color w:val="000000" w:themeColor="text1"/>
          <w:szCs w:val="21"/>
        </w:rPr>
        <w:t>如果乙方出现</w:t>
      </w:r>
      <w:r>
        <w:rPr>
          <w:rFonts w:ascii="仿宋" w:hAnsi="仿宋" w:cs="仿宋" w:hint="eastAsia"/>
          <w:b/>
          <w:bCs/>
          <w:color w:val="000000" w:themeColor="text1"/>
          <w:szCs w:val="15"/>
        </w:rPr>
        <w:t>【政府采购合同专用条款】</w:t>
      </w:r>
      <w:r>
        <w:rPr>
          <w:rFonts w:ascii="仿宋" w:hAnsi="仿宋" w:cs="仿宋" w:hint="eastAsia"/>
          <w:color w:val="000000" w:themeColor="text1"/>
          <w:szCs w:val="15"/>
        </w:rPr>
        <w:t>约定情形的</w:t>
      </w:r>
      <w:r>
        <w:rPr>
          <w:rFonts w:ascii="仿宋" w:hAnsi="仿宋" w:cs="仿宋" w:hint="eastAsia"/>
          <w:color w:val="000000" w:themeColor="text1"/>
          <w:szCs w:val="21"/>
        </w:rPr>
        <w:t>，履约保证金不予退还；如果乙方未能按合同约定全面履行义务，甲方有权从履约保证金中取得补偿或赔偿，且不影响甲方要求乙方承担合同约定的超过履约保证金的违约责任的权利。</w:t>
      </w:r>
    </w:p>
    <w:p w:rsidR="00554F88" w:rsidRDefault="00041AD4">
      <w:pPr>
        <w:spacing w:line="400" w:lineRule="exact"/>
        <w:ind w:firstLine="420"/>
        <w:rPr>
          <w:rFonts w:ascii="仿宋" w:hAnsi="仿宋" w:cs="仿宋"/>
          <w:color w:val="000000" w:themeColor="text1"/>
        </w:rPr>
      </w:pPr>
      <w:r>
        <w:rPr>
          <w:rFonts w:ascii="仿宋" w:hAnsi="仿宋" w:cs="仿宋" w:hint="eastAsia"/>
          <w:color w:val="000000" w:themeColor="text1"/>
          <w:szCs w:val="21"/>
        </w:rPr>
        <w:t xml:space="preserve">13.3 </w:t>
      </w:r>
      <w:r>
        <w:rPr>
          <w:rFonts w:ascii="仿宋" w:hAnsi="仿宋" w:cs="仿宋" w:hint="eastAsia"/>
          <w:color w:val="000000" w:themeColor="text1"/>
          <w:szCs w:val="21"/>
        </w:rPr>
        <w:t>甲方在项目通过验收后按照</w:t>
      </w:r>
      <w:r>
        <w:rPr>
          <w:rFonts w:ascii="仿宋" w:hAnsi="仿宋" w:cs="仿宋" w:hint="eastAsia"/>
          <w:b/>
          <w:color w:val="000000" w:themeColor="text1"/>
          <w:szCs w:val="21"/>
        </w:rPr>
        <w:t>【政府采购合同专用条款】</w:t>
      </w:r>
      <w:r>
        <w:rPr>
          <w:rFonts w:ascii="仿宋" w:hAnsi="仿宋" w:cs="仿宋" w:hint="eastAsia"/>
          <w:color w:val="000000" w:themeColor="text1"/>
          <w:szCs w:val="21"/>
        </w:rPr>
        <w:t>规定的时间内将履约保证金退还乙方；逾期退还的，乙方可要求甲方支付违约金，违约金按照</w:t>
      </w:r>
      <w:r>
        <w:rPr>
          <w:rFonts w:ascii="仿宋" w:hAnsi="仿宋" w:cs="仿宋" w:hint="eastAsia"/>
          <w:b/>
          <w:color w:val="000000" w:themeColor="text1"/>
          <w:szCs w:val="21"/>
        </w:rPr>
        <w:t>【政府采购合同专用条款】</w:t>
      </w:r>
      <w:r>
        <w:rPr>
          <w:rFonts w:ascii="仿宋" w:hAnsi="仿宋" w:cs="仿宋" w:hint="eastAsia"/>
          <w:color w:val="000000" w:themeColor="text1"/>
          <w:szCs w:val="21"/>
        </w:rPr>
        <w:t>规定支付。</w:t>
      </w:r>
    </w:p>
    <w:p w:rsidR="00554F88" w:rsidRDefault="00041AD4">
      <w:pPr>
        <w:autoSpaceDE w:val="0"/>
        <w:autoSpaceDN w:val="0"/>
        <w:adjustRightInd w:val="0"/>
        <w:snapToGrid w:val="0"/>
        <w:spacing w:line="400" w:lineRule="exact"/>
        <w:jc w:val="left"/>
        <w:rPr>
          <w:rFonts w:ascii="仿宋" w:hAnsi="仿宋" w:cs="仿宋"/>
          <w:b/>
          <w:color w:val="000000" w:themeColor="text1"/>
          <w:sz w:val="24"/>
        </w:rPr>
      </w:pPr>
      <w:r>
        <w:rPr>
          <w:rFonts w:ascii="仿宋" w:hAnsi="仿宋" w:cs="仿宋" w:hint="eastAsia"/>
          <w:b/>
          <w:bCs/>
          <w:color w:val="000000" w:themeColor="text1"/>
          <w:sz w:val="24"/>
        </w:rPr>
        <w:t xml:space="preserve">14. </w:t>
      </w:r>
      <w:r>
        <w:rPr>
          <w:rFonts w:ascii="仿宋" w:hAnsi="仿宋" w:cs="仿宋" w:hint="eastAsia"/>
          <w:b/>
          <w:color w:val="000000" w:themeColor="text1"/>
          <w:sz w:val="24"/>
        </w:rPr>
        <w:t>售后服务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14.1 </w:t>
      </w:r>
      <w:proofErr w:type="gramStart"/>
      <w:r>
        <w:rPr>
          <w:rFonts w:ascii="仿宋" w:hAnsi="仿宋" w:cs="仿宋" w:hint="eastAsia"/>
          <w:color w:val="000000" w:themeColor="text1"/>
          <w:szCs w:val="21"/>
        </w:rPr>
        <w:t>除项目</w:t>
      </w:r>
      <w:proofErr w:type="gramEnd"/>
      <w:r>
        <w:rPr>
          <w:rFonts w:ascii="仿宋" w:hAnsi="仿宋" w:cs="仿宋" w:hint="eastAsia"/>
          <w:color w:val="000000" w:themeColor="text1"/>
          <w:szCs w:val="21"/>
        </w:rPr>
        <w:t>不涉及或采购活动中明确约定无须承担外，乙方还应提供下列服务：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lastRenderedPageBreak/>
        <w:t>（</w:t>
      </w:r>
      <w:r>
        <w:rPr>
          <w:rFonts w:ascii="仿宋" w:hAnsi="仿宋" w:cs="仿宋" w:hint="eastAsia"/>
          <w:color w:val="000000" w:themeColor="text1"/>
          <w:szCs w:val="21"/>
        </w:rPr>
        <w:t>1</w:t>
      </w:r>
      <w:r>
        <w:rPr>
          <w:rFonts w:ascii="仿宋" w:hAnsi="仿宋" w:cs="仿宋" w:hint="eastAsia"/>
          <w:color w:val="000000" w:themeColor="text1"/>
          <w:szCs w:val="21"/>
        </w:rPr>
        <w:t>）货物的现场移动、安装、调试、启动监督及技术支持；</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）提供货物组装和维修所需的专用工具和辅助材料；</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）在</w:t>
      </w:r>
      <w:r>
        <w:rPr>
          <w:rFonts w:ascii="仿宋" w:hAnsi="仿宋" w:cs="仿宋" w:hint="eastAsia"/>
          <w:b/>
          <w:bCs/>
          <w:color w:val="000000" w:themeColor="text1"/>
          <w:szCs w:val="15"/>
        </w:rPr>
        <w:t>【政府采购合同专用条款】</w:t>
      </w:r>
      <w:r>
        <w:rPr>
          <w:rFonts w:ascii="仿宋" w:hAnsi="仿宋" w:cs="仿宋" w:hint="eastAsia"/>
          <w:color w:val="000000" w:themeColor="text1"/>
          <w:szCs w:val="21"/>
        </w:rPr>
        <w:t>约定的期限内对所有的货物实施运行监督、维修，但前提条件是该服务并不能免除乙方在质量保证期内所承担的义务；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）在制造商所在地或指定现场就货物的安装、启动、运营、维护、废弃处置等对甲方操作人员进行培训</w:t>
      </w:r>
      <w:r>
        <w:rPr>
          <w:rFonts w:ascii="仿宋" w:hAnsi="仿宋" w:cs="仿宋" w:hint="eastAsia"/>
          <w:color w:val="000000" w:themeColor="text1"/>
          <w:szCs w:val="15"/>
        </w:rPr>
        <w:t>；</w:t>
      </w:r>
    </w:p>
    <w:p w:rsidR="00554F88" w:rsidRDefault="00041AD4">
      <w:pPr>
        <w:widowControl/>
        <w:autoSpaceDE w:val="0"/>
        <w:autoSpaceDN w:val="0"/>
        <w:adjustRightInd w:val="0"/>
        <w:spacing w:line="400" w:lineRule="exact"/>
        <w:ind w:firstLineChars="200" w:firstLine="420"/>
        <w:jc w:val="left"/>
        <w:rPr>
          <w:rFonts w:ascii="仿宋" w:hAnsi="仿宋" w:cs="仿宋"/>
          <w:color w:val="000000" w:themeColor="text1"/>
          <w:kern w:val="0"/>
          <w:szCs w:val="21"/>
        </w:rPr>
      </w:pPr>
      <w:r>
        <w:rPr>
          <w:rFonts w:ascii="仿宋" w:hAnsi="仿宋" w:cs="仿宋" w:hint="eastAsia"/>
          <w:color w:val="000000" w:themeColor="text1"/>
          <w:kern w:val="0"/>
          <w:szCs w:val="21"/>
        </w:rPr>
        <w:t>（</w:t>
      </w:r>
      <w:r>
        <w:rPr>
          <w:rFonts w:ascii="仿宋" w:hAnsi="仿宋" w:cs="仿宋" w:hint="eastAsia"/>
          <w:color w:val="000000" w:themeColor="text1"/>
          <w:kern w:val="0"/>
          <w:szCs w:val="21"/>
        </w:rPr>
        <w:t>5</w:t>
      </w:r>
      <w:r>
        <w:rPr>
          <w:rFonts w:ascii="仿宋" w:hAnsi="仿宋" w:cs="仿宋" w:hint="eastAsia"/>
          <w:color w:val="000000" w:themeColor="text1"/>
          <w:kern w:val="0"/>
          <w:szCs w:val="21"/>
        </w:rPr>
        <w:t>）依照法律、行政法规的规定或者按照</w:t>
      </w:r>
      <w:r>
        <w:rPr>
          <w:rFonts w:ascii="仿宋" w:hAnsi="仿宋" w:cs="仿宋" w:hint="eastAsia"/>
          <w:b/>
          <w:bCs/>
          <w:color w:val="000000" w:themeColor="text1"/>
          <w:kern w:val="0"/>
          <w:szCs w:val="21"/>
        </w:rPr>
        <w:t>【政府采购合同专用条款】</w:t>
      </w:r>
      <w:r>
        <w:rPr>
          <w:rFonts w:ascii="仿宋" w:hAnsi="仿宋" w:cs="仿宋" w:hint="eastAsia"/>
          <w:color w:val="000000" w:themeColor="text1"/>
          <w:kern w:val="0"/>
          <w:szCs w:val="21"/>
        </w:rPr>
        <w:t>约定，货物在有效使用年限届满后应予回收的，乙方负有自行或者委托第三人对货物予以回收的义务；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w:t>
      </w:r>
      <w:r>
        <w:rPr>
          <w:rFonts w:ascii="仿宋" w:hAnsi="仿宋" w:cs="仿宋" w:hint="eastAsia"/>
          <w:b/>
          <w:color w:val="000000" w:themeColor="text1"/>
          <w:szCs w:val="21"/>
        </w:rPr>
        <w:t>【政府采购合同专用条款】</w:t>
      </w:r>
      <w:r>
        <w:rPr>
          <w:rFonts w:ascii="仿宋" w:hAnsi="仿宋" w:cs="仿宋" w:hint="eastAsia"/>
          <w:color w:val="000000" w:themeColor="text1"/>
          <w:szCs w:val="21"/>
        </w:rPr>
        <w:t>规定由乙方提供的其他服务。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14.2 </w:t>
      </w:r>
      <w:r>
        <w:rPr>
          <w:rFonts w:ascii="仿宋" w:hAnsi="仿宋" w:cs="仿宋" w:hint="eastAsia"/>
          <w:color w:val="000000" w:themeColor="text1"/>
          <w:szCs w:val="21"/>
        </w:rPr>
        <w:t>乙方提供的售后服务的费用已包含在合同价款中，甲方不再另行支付。</w:t>
      </w:r>
    </w:p>
    <w:p w:rsidR="00554F88" w:rsidRDefault="00041AD4">
      <w:pPr>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15. </w:t>
      </w:r>
      <w:r>
        <w:rPr>
          <w:rFonts w:ascii="仿宋" w:hAnsi="仿宋" w:cs="仿宋" w:hint="eastAsia"/>
          <w:b/>
          <w:bCs/>
          <w:color w:val="000000" w:themeColor="text1"/>
          <w:sz w:val="24"/>
        </w:rPr>
        <w:t>违约责任</w:t>
      </w:r>
    </w:p>
    <w:p w:rsidR="00554F88" w:rsidRDefault="00041AD4">
      <w:pPr>
        <w:adjustRightInd w:val="0"/>
        <w:snapToGrid w:val="0"/>
        <w:spacing w:line="400" w:lineRule="exact"/>
        <w:ind w:firstLineChars="200" w:firstLine="420"/>
        <w:jc w:val="left"/>
        <w:rPr>
          <w:rFonts w:ascii="仿宋" w:hAnsi="仿宋" w:cs="仿宋"/>
          <w:bCs/>
          <w:color w:val="000000" w:themeColor="text1"/>
          <w:szCs w:val="21"/>
        </w:rPr>
      </w:pPr>
      <w:r>
        <w:rPr>
          <w:rFonts w:ascii="仿宋" w:hAnsi="仿宋" w:cs="仿宋" w:hint="eastAsia"/>
          <w:bCs/>
          <w:color w:val="000000" w:themeColor="text1"/>
          <w:szCs w:val="21"/>
        </w:rPr>
        <w:t>15.1</w:t>
      </w:r>
      <w:r>
        <w:rPr>
          <w:rFonts w:ascii="仿宋" w:hAnsi="仿宋" w:cs="仿宋" w:hint="eastAsia"/>
          <w:bCs/>
          <w:color w:val="000000" w:themeColor="text1"/>
          <w:szCs w:val="21"/>
        </w:rPr>
        <w:t>质量瑕疵的违约责任</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乙方提供的产品不符合合同约定的质量标准或存在产品质量缺陷，甲方有权要求乙方根据</w:t>
      </w:r>
      <w:r>
        <w:rPr>
          <w:rFonts w:ascii="仿宋" w:hAnsi="仿宋" w:cs="仿宋" w:hint="eastAsia"/>
          <w:b/>
          <w:color w:val="000000" w:themeColor="text1"/>
          <w:szCs w:val="21"/>
        </w:rPr>
        <w:t>【政府采购合同专用条款】</w:t>
      </w:r>
      <w:r>
        <w:rPr>
          <w:rFonts w:ascii="仿宋" w:hAnsi="仿宋" w:cs="仿宋" w:hint="eastAsia"/>
          <w:bCs/>
          <w:color w:val="000000" w:themeColor="text1"/>
          <w:szCs w:val="21"/>
        </w:rPr>
        <w:t>要求</w:t>
      </w:r>
      <w:r>
        <w:rPr>
          <w:rFonts w:ascii="仿宋" w:hAnsi="仿宋" w:cs="仿宋" w:hint="eastAsia"/>
          <w:color w:val="000000" w:themeColor="text1"/>
          <w:szCs w:val="21"/>
        </w:rPr>
        <w:t>及时修理、重作、更换，并承担由此给甲方造成的损失。</w:t>
      </w:r>
    </w:p>
    <w:p w:rsidR="00554F88" w:rsidRDefault="00041AD4">
      <w:pPr>
        <w:autoSpaceDE w:val="0"/>
        <w:autoSpaceDN w:val="0"/>
        <w:adjustRightInd w:val="0"/>
        <w:snapToGrid w:val="0"/>
        <w:spacing w:line="400" w:lineRule="exact"/>
        <w:ind w:firstLineChars="200" w:firstLine="420"/>
        <w:jc w:val="left"/>
        <w:rPr>
          <w:rFonts w:ascii="仿宋" w:hAnsi="仿宋" w:cs="仿宋"/>
          <w:bCs/>
          <w:color w:val="000000" w:themeColor="text1"/>
          <w:szCs w:val="21"/>
        </w:rPr>
      </w:pPr>
      <w:r>
        <w:rPr>
          <w:rFonts w:ascii="仿宋" w:hAnsi="仿宋" w:cs="仿宋" w:hint="eastAsia"/>
          <w:bCs/>
          <w:color w:val="000000" w:themeColor="text1"/>
          <w:szCs w:val="21"/>
        </w:rPr>
        <w:t xml:space="preserve">15.2 </w:t>
      </w:r>
      <w:r>
        <w:rPr>
          <w:rFonts w:ascii="仿宋" w:hAnsi="仿宋" w:cs="仿宋" w:hint="eastAsia"/>
          <w:bCs/>
          <w:color w:val="000000" w:themeColor="text1"/>
          <w:szCs w:val="21"/>
        </w:rPr>
        <w:t>迟延交货的违约责任</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）如果乙方没有按照合同规定的时间交货和提供相关服务，甲方有权从货款中扣除误期赔偿费而不影响合同项下的其他补救方法，赔偿费按</w:t>
      </w:r>
      <w:r>
        <w:rPr>
          <w:rFonts w:ascii="仿宋" w:hAnsi="仿宋" w:cs="仿宋" w:hint="eastAsia"/>
          <w:b/>
          <w:color w:val="000000" w:themeColor="text1"/>
          <w:szCs w:val="21"/>
        </w:rPr>
        <w:t>【政府采购合同专用条款】</w:t>
      </w:r>
      <w:r>
        <w:rPr>
          <w:rFonts w:ascii="仿宋" w:hAnsi="仿宋" w:cs="仿宋" w:hint="eastAsia"/>
          <w:color w:val="000000" w:themeColor="text1"/>
          <w:szCs w:val="21"/>
        </w:rPr>
        <w:t>规定执行。如果涉及公共利益，且赔偿金额无法弥补公共利益损失，甲方可要求继续履行或者采取其他补救措施。</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15.3 </w:t>
      </w:r>
      <w:r>
        <w:rPr>
          <w:rFonts w:ascii="仿宋" w:hAnsi="仿宋" w:cs="仿宋" w:hint="eastAsia"/>
          <w:color w:val="000000" w:themeColor="text1"/>
          <w:szCs w:val="21"/>
        </w:rPr>
        <w:t>迟延支付的违约责任</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甲方存在迟延支付乙方合同款项的，应当承担</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规定的逾期付款利息。</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bCs/>
          <w:color w:val="000000" w:themeColor="text1"/>
          <w:szCs w:val="21"/>
        </w:rPr>
        <w:t>15.4</w:t>
      </w:r>
      <w:r>
        <w:rPr>
          <w:rFonts w:ascii="仿宋" w:hAnsi="仿宋" w:cs="仿宋" w:hint="eastAsia"/>
          <w:bCs/>
          <w:color w:val="000000" w:themeColor="text1"/>
          <w:szCs w:val="21"/>
        </w:rPr>
        <w:t>其他违约责任根据项目实际需要按</w:t>
      </w:r>
      <w:r>
        <w:rPr>
          <w:rFonts w:ascii="仿宋" w:hAnsi="仿宋" w:cs="仿宋" w:hint="eastAsia"/>
          <w:b/>
          <w:bCs/>
          <w:color w:val="000000" w:themeColor="text1"/>
          <w:szCs w:val="21"/>
        </w:rPr>
        <w:t>【政府采购合同专用条款】</w:t>
      </w:r>
      <w:r>
        <w:rPr>
          <w:rFonts w:ascii="仿宋" w:hAnsi="仿宋" w:cs="仿宋" w:hint="eastAsia"/>
          <w:color w:val="000000" w:themeColor="text1"/>
          <w:szCs w:val="21"/>
        </w:rPr>
        <w:t>规定执行。</w:t>
      </w:r>
    </w:p>
    <w:p w:rsidR="00554F88" w:rsidRDefault="00041AD4">
      <w:pPr>
        <w:numPr>
          <w:ilvl w:val="0"/>
          <w:numId w:val="14"/>
        </w:numPr>
        <w:autoSpaceDE w:val="0"/>
        <w:autoSpaceDN w:val="0"/>
        <w:adjustRightInd w:val="0"/>
        <w:snapToGrid w:val="0"/>
        <w:spacing w:line="400" w:lineRule="exact"/>
        <w:jc w:val="left"/>
        <w:rPr>
          <w:rFonts w:ascii="仿宋" w:hAnsi="仿宋" w:cs="仿宋"/>
          <w:b/>
          <w:color w:val="000000" w:themeColor="text1"/>
          <w:sz w:val="24"/>
        </w:rPr>
      </w:pPr>
      <w:r>
        <w:rPr>
          <w:rFonts w:ascii="仿宋" w:hAnsi="仿宋" w:cs="仿宋" w:hint="eastAsia"/>
          <w:b/>
          <w:color w:val="000000" w:themeColor="text1"/>
          <w:sz w:val="24"/>
        </w:rPr>
        <w:t>合同变更、中止与终止</w:t>
      </w:r>
    </w:p>
    <w:p w:rsidR="00554F88" w:rsidRDefault="00041AD4">
      <w:pPr>
        <w:adjustRightInd w:val="0"/>
        <w:snapToGrid w:val="0"/>
        <w:spacing w:line="400" w:lineRule="exact"/>
        <w:jc w:val="left"/>
        <w:rPr>
          <w:rFonts w:ascii="仿宋" w:hAnsi="仿宋" w:cs="仿宋"/>
          <w:color w:val="000000" w:themeColor="text1"/>
          <w:szCs w:val="21"/>
        </w:rPr>
      </w:pPr>
      <w:r>
        <w:rPr>
          <w:rFonts w:ascii="仿宋" w:hAnsi="仿宋" w:cs="仿宋" w:hint="eastAsia"/>
          <w:color w:val="000000" w:themeColor="text1"/>
          <w:szCs w:val="21"/>
        </w:rPr>
        <w:t xml:space="preserve">    16.1</w:t>
      </w:r>
      <w:r>
        <w:rPr>
          <w:rFonts w:ascii="仿宋" w:hAnsi="仿宋" w:cs="仿宋" w:hint="eastAsia"/>
          <w:color w:val="000000" w:themeColor="text1"/>
          <w:szCs w:val="21"/>
        </w:rPr>
        <w:t>合同的变更</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政府采购合同履行中，在不改变合同其他条款的前提下，甲方可以在合同价款</w:t>
      </w:r>
      <w:r>
        <w:rPr>
          <w:rFonts w:ascii="仿宋" w:hAnsi="仿宋" w:cs="仿宋" w:hint="eastAsia"/>
          <w:color w:val="000000" w:themeColor="text1"/>
          <w:szCs w:val="21"/>
        </w:rPr>
        <w:t>10%</w:t>
      </w:r>
      <w:r>
        <w:rPr>
          <w:rFonts w:ascii="仿宋" w:hAnsi="仿宋" w:cs="仿宋" w:hint="eastAsia"/>
          <w:color w:val="000000" w:themeColor="text1"/>
          <w:szCs w:val="21"/>
        </w:rPr>
        <w:t>的范围内追加与合同标的相同的货物，并就此与乙方协商一致后签订补充协议。</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16.2</w:t>
      </w:r>
      <w:r>
        <w:rPr>
          <w:rFonts w:ascii="仿宋" w:hAnsi="仿宋" w:cs="仿宋" w:hint="eastAsia"/>
          <w:color w:val="000000" w:themeColor="text1"/>
          <w:szCs w:val="21"/>
        </w:rPr>
        <w:t>合同的中止</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）合同履行过程中因供应商就采购文件、采购过程或结果提起投诉的，甲方认为有</w:t>
      </w:r>
      <w:r>
        <w:rPr>
          <w:rFonts w:ascii="仿宋" w:hAnsi="仿宋" w:cs="仿宋" w:hint="eastAsia"/>
          <w:color w:val="000000" w:themeColor="text1"/>
          <w:szCs w:val="21"/>
        </w:rPr>
        <w:lastRenderedPageBreak/>
        <w:t>必要的，可以中止合同的履行。</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）合同履行过程中，如果乙方出现以下情形之一的：</w:t>
      </w:r>
      <w:r>
        <w:rPr>
          <w:rFonts w:ascii="仿宋" w:hAnsi="仿宋" w:cs="仿宋" w:hint="eastAsia"/>
          <w:color w:val="000000" w:themeColor="text1"/>
          <w:szCs w:val="21"/>
        </w:rPr>
        <w:t>1</w:t>
      </w:r>
      <w:r>
        <w:rPr>
          <w:rFonts w:ascii="仿宋" w:hAnsi="仿宋" w:cs="仿宋" w:hint="eastAsia"/>
          <w:color w:val="000000" w:themeColor="text1"/>
          <w:szCs w:val="21"/>
        </w:rPr>
        <w:t>．经营状况严重恶化；</w:t>
      </w:r>
      <w:r>
        <w:rPr>
          <w:rFonts w:ascii="仿宋" w:hAnsi="仿宋" w:cs="仿宋" w:hint="eastAsia"/>
          <w:color w:val="000000" w:themeColor="text1"/>
          <w:szCs w:val="21"/>
        </w:rPr>
        <w:t>2</w:t>
      </w:r>
      <w:r>
        <w:rPr>
          <w:rFonts w:ascii="仿宋" w:hAnsi="仿宋" w:cs="仿宋" w:hint="eastAsia"/>
          <w:color w:val="000000" w:themeColor="text1"/>
          <w:szCs w:val="21"/>
        </w:rPr>
        <w:t>．转移财产、抽逃资金，以逃避债务；</w:t>
      </w:r>
      <w:r>
        <w:rPr>
          <w:rFonts w:ascii="仿宋" w:hAnsi="仿宋" w:cs="仿宋" w:hint="eastAsia"/>
          <w:color w:val="000000" w:themeColor="text1"/>
          <w:szCs w:val="21"/>
        </w:rPr>
        <w:t>3</w:t>
      </w:r>
      <w:r>
        <w:rPr>
          <w:rFonts w:ascii="仿宋" w:hAnsi="仿宋" w:cs="仿宋" w:hint="eastAsia"/>
          <w:color w:val="000000" w:themeColor="text1"/>
          <w:szCs w:val="21"/>
        </w:rPr>
        <w:t>．丧失商业信誉；</w:t>
      </w:r>
      <w:r>
        <w:rPr>
          <w:rFonts w:ascii="仿宋" w:hAnsi="仿宋" w:cs="仿宋" w:hint="eastAsia"/>
          <w:color w:val="000000" w:themeColor="text1"/>
          <w:szCs w:val="21"/>
        </w:rPr>
        <w:t>4</w:t>
      </w:r>
      <w:r>
        <w:rPr>
          <w:rFonts w:ascii="仿宋" w:hAnsi="仿宋" w:cs="仿宋" w:hint="eastAsia"/>
          <w:color w:val="000000" w:themeColor="text1"/>
          <w:szCs w:val="21"/>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w:t>
      </w:r>
      <w:r>
        <w:rPr>
          <w:rFonts w:ascii="仿宋" w:hAnsi="仿宋" w:cs="仿宋" w:hint="eastAsia"/>
          <w:color w:val="000000" w:themeColor="text1"/>
          <w:szCs w:val="21"/>
        </w:rPr>
        <w:t>承担由此给甲方造成的损失。</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w:t>
      </w:r>
      <w:r>
        <w:rPr>
          <w:rFonts w:ascii="仿宋" w:hAnsi="仿宋" w:cs="仿宋" w:hint="eastAsia"/>
          <w:color w:val="000000" w:themeColor="text1"/>
          <w:kern w:val="0"/>
          <w:szCs w:val="21"/>
        </w:rPr>
        <w:t>3</w:t>
      </w:r>
      <w:r>
        <w:rPr>
          <w:rFonts w:ascii="仿宋" w:hAnsi="仿宋" w:cs="仿宋" w:hint="eastAsia"/>
          <w:color w:val="000000" w:themeColor="text1"/>
          <w:kern w:val="0"/>
          <w:szCs w:val="21"/>
        </w:rPr>
        <w:t>）乙方分立、合并或者变更住所的，应当及时以书面形式告知甲方。乙方没有及时告知甲方，致使合同履行发生困难的，甲方可以中止合同履行并要求乙方承担由此给甲方造成的损失。</w:t>
      </w:r>
    </w:p>
    <w:p w:rsidR="00554F88" w:rsidRDefault="00041AD4">
      <w:pPr>
        <w:snapToGrid w:val="0"/>
        <w:spacing w:line="400" w:lineRule="exact"/>
        <w:ind w:firstLineChars="200" w:firstLine="420"/>
        <w:jc w:val="left"/>
        <w:rPr>
          <w:rFonts w:ascii="仿宋" w:hAnsi="仿宋" w:cs="仿宋"/>
          <w:color w:val="000000" w:themeColor="text1"/>
        </w:rPr>
      </w:pPr>
      <w:r>
        <w:rPr>
          <w:rFonts w:ascii="仿宋" w:hAnsi="仿宋" w:cs="仿宋" w:hint="eastAsia"/>
          <w:color w:val="000000" w:themeColor="text1"/>
          <w:szCs w:val="21"/>
        </w:rPr>
        <w:t>（</w:t>
      </w:r>
      <w:r>
        <w:rPr>
          <w:rFonts w:ascii="仿宋" w:hAnsi="仿宋" w:cs="仿宋" w:hint="eastAsia"/>
          <w:color w:val="000000" w:themeColor="text1"/>
          <w:szCs w:val="21"/>
        </w:rPr>
        <w:t>4</w:t>
      </w:r>
      <w:r>
        <w:rPr>
          <w:rFonts w:ascii="仿宋" w:hAnsi="仿宋" w:cs="仿宋" w:hint="eastAsia"/>
          <w:color w:val="000000" w:themeColor="text1"/>
          <w:szCs w:val="21"/>
        </w:rPr>
        <w:t>）甲方不得以行政区划调整、政府换届、机构或者职能调整以及相关责任人更替为由中止合同。</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16.3</w:t>
      </w:r>
      <w:r>
        <w:rPr>
          <w:rFonts w:ascii="仿宋" w:hAnsi="仿宋" w:cs="仿宋" w:hint="eastAsia"/>
          <w:color w:val="000000" w:themeColor="text1"/>
          <w:szCs w:val="21"/>
        </w:rPr>
        <w:t>合同的终止</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）合同因有效期限届满而终止；</w:t>
      </w:r>
    </w:p>
    <w:p w:rsidR="00554F88" w:rsidRDefault="00041AD4">
      <w:pPr>
        <w:snapToGrid w:val="0"/>
        <w:spacing w:line="400" w:lineRule="exact"/>
        <w:ind w:firstLineChars="200" w:firstLine="420"/>
        <w:rPr>
          <w:rFonts w:ascii="仿宋" w:hAnsi="仿宋" w:cs="仿宋"/>
          <w:color w:val="000000" w:themeColor="text1"/>
          <w:szCs w:val="21"/>
        </w:rPr>
      </w:pP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）乙方未按合同约定履行，构成根本性违约的，甲方有权终止合同，并追究乙方的违约责任。</w:t>
      </w:r>
    </w:p>
    <w:p w:rsidR="00554F88" w:rsidRDefault="00041AD4">
      <w:pPr>
        <w:widowControl/>
        <w:autoSpaceDE w:val="0"/>
        <w:autoSpaceDN w:val="0"/>
        <w:adjustRightInd w:val="0"/>
        <w:spacing w:line="400" w:lineRule="exact"/>
        <w:ind w:firstLineChars="200" w:firstLine="440"/>
        <w:jc w:val="left"/>
        <w:rPr>
          <w:rFonts w:ascii="仿宋" w:hAnsi="仿宋" w:cs="仿宋"/>
          <w:color w:val="000000" w:themeColor="text1"/>
          <w:kern w:val="0"/>
          <w:sz w:val="22"/>
          <w:szCs w:val="21"/>
        </w:rPr>
      </w:pPr>
      <w:r>
        <w:rPr>
          <w:rFonts w:ascii="仿宋" w:hAnsi="仿宋" w:cs="仿宋" w:hint="eastAsia"/>
          <w:color w:val="000000" w:themeColor="text1"/>
          <w:kern w:val="0"/>
          <w:sz w:val="22"/>
          <w:szCs w:val="21"/>
        </w:rPr>
        <w:t xml:space="preserve">16.4 </w:t>
      </w:r>
      <w:r>
        <w:rPr>
          <w:rFonts w:ascii="仿宋" w:hAnsi="仿宋" w:cs="仿宋" w:hint="eastAsia"/>
          <w:color w:val="000000" w:themeColor="text1"/>
          <w:szCs w:val="21"/>
        </w:rPr>
        <w:t>涉及国家利益、社会公共利益的情形</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政府采购合同继续履行将损害国家利益和社会公共利益的，双方当事人应当变更、中止或者终止合同。有过错的一方应当承担赔偿责任，双方都有过错的，各自承担相应的责任。</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17. </w:t>
      </w:r>
      <w:r>
        <w:rPr>
          <w:rFonts w:ascii="仿宋" w:hAnsi="仿宋" w:cs="仿宋" w:hint="eastAsia"/>
          <w:b/>
          <w:bCs/>
          <w:color w:val="000000" w:themeColor="text1"/>
          <w:sz w:val="24"/>
        </w:rPr>
        <w:t>合同分包</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17.1 </w:t>
      </w:r>
      <w:r>
        <w:rPr>
          <w:rFonts w:ascii="仿宋" w:hAnsi="仿宋" w:cs="仿宋" w:hint="eastAsia"/>
          <w:color w:val="000000" w:themeColor="text1"/>
          <w:szCs w:val="21"/>
        </w:rPr>
        <w:t>乙方不得将合同转包给其他供应商。涉及合同分包的，乙方应根据采购文件和投标（响应）文件规定进行合同分包。</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17.2 </w:t>
      </w:r>
      <w:r>
        <w:rPr>
          <w:rFonts w:ascii="仿宋" w:hAnsi="仿宋" w:cs="仿宋" w:hint="eastAsia"/>
          <w:color w:val="000000" w:themeColor="text1"/>
          <w:szCs w:val="21"/>
        </w:rPr>
        <w:t>乙方执行政府采购政策向中小企业依法分包的，乙方应当按采购文件和投标（响应）文件签订分包意向协议，分包意向协议属于本合同组成部分。</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18. </w:t>
      </w:r>
      <w:r>
        <w:rPr>
          <w:rFonts w:ascii="仿宋" w:hAnsi="仿宋" w:cs="仿宋" w:hint="eastAsia"/>
          <w:b/>
          <w:bCs/>
          <w:color w:val="000000" w:themeColor="text1"/>
          <w:sz w:val="24"/>
        </w:rPr>
        <w:t>不可抗力</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18.1 </w:t>
      </w:r>
      <w:r>
        <w:rPr>
          <w:rFonts w:ascii="仿宋" w:hAnsi="仿宋" w:cs="仿宋" w:hint="eastAsia"/>
          <w:color w:val="000000" w:themeColor="text1"/>
          <w:szCs w:val="21"/>
        </w:rPr>
        <w:t>不可抗力是指合同双方不能预见、不能避免且不能克服的客观情况。</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18.2 </w:t>
      </w:r>
      <w:r>
        <w:rPr>
          <w:rFonts w:ascii="仿宋" w:hAnsi="仿宋" w:cs="仿宋" w:hint="eastAsia"/>
          <w:color w:val="000000" w:themeColor="text1"/>
          <w:szCs w:val="21"/>
        </w:rPr>
        <w:t>任何一方对由于不可抗力造成的部分或全部不能履行合同不承担违约责任。但迟延履行后发生不可抗力的，不能免除责任。</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18.3 </w:t>
      </w:r>
      <w:r>
        <w:rPr>
          <w:rFonts w:ascii="仿宋" w:hAnsi="仿宋" w:cs="仿宋" w:hint="eastAsia"/>
          <w:color w:val="000000" w:themeColor="text1"/>
          <w:szCs w:val="21"/>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554F88" w:rsidRDefault="00041AD4">
      <w:pPr>
        <w:autoSpaceDE w:val="0"/>
        <w:autoSpaceDN w:val="0"/>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 xml:space="preserve">19. </w:t>
      </w:r>
      <w:r>
        <w:rPr>
          <w:rFonts w:ascii="仿宋" w:hAnsi="仿宋" w:cs="仿宋" w:hint="eastAsia"/>
          <w:b/>
          <w:bCs/>
          <w:color w:val="000000" w:themeColor="text1"/>
          <w:sz w:val="24"/>
        </w:rPr>
        <w:t>解决争议的方法</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lastRenderedPageBreak/>
        <w:t xml:space="preserve">19.1 </w:t>
      </w:r>
      <w:r>
        <w:rPr>
          <w:rFonts w:ascii="仿宋" w:hAnsi="仿宋" w:cs="仿宋" w:hint="eastAsia"/>
          <w:color w:val="000000" w:themeColor="text1"/>
          <w:kern w:val="0"/>
          <w:szCs w:val="21"/>
        </w:rPr>
        <w:t>因本合同及合同有关事项发生的争议，由甲乙双方友好协商解决。协商不成时，可以向有关组织申请调解。合同一方或</w:t>
      </w:r>
      <w:r>
        <w:rPr>
          <w:rFonts w:ascii="仿宋" w:hAnsi="仿宋" w:cs="仿宋" w:hint="eastAsia"/>
          <w:color w:val="000000" w:themeColor="text1"/>
          <w:kern w:val="0"/>
          <w:szCs w:val="21"/>
        </w:rPr>
        <w:t>双方不愿调解或调解不成的，可以通过仲裁或诉讼的方式解决争议。</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 xml:space="preserve">19.2 </w:t>
      </w:r>
      <w:r>
        <w:rPr>
          <w:rFonts w:ascii="仿宋" w:hAnsi="仿宋" w:cs="仿宋" w:hint="eastAsia"/>
          <w:color w:val="000000" w:themeColor="text1"/>
          <w:kern w:val="0"/>
          <w:szCs w:val="21"/>
        </w:rPr>
        <w:t>选择仲裁的，应在</w:t>
      </w:r>
      <w:r>
        <w:rPr>
          <w:rFonts w:ascii="仿宋" w:hAnsi="仿宋" w:cs="仿宋" w:hint="eastAsia"/>
          <w:b/>
          <w:bCs/>
          <w:color w:val="000000" w:themeColor="text1"/>
          <w:kern w:val="0"/>
          <w:szCs w:val="21"/>
        </w:rPr>
        <w:t>【政府采购合同专用条款】</w:t>
      </w:r>
      <w:r>
        <w:rPr>
          <w:rFonts w:ascii="仿宋" w:hAnsi="仿宋" w:cs="仿宋" w:hint="eastAsia"/>
          <w:color w:val="000000" w:themeColor="text1"/>
          <w:kern w:val="0"/>
          <w:szCs w:val="21"/>
        </w:rPr>
        <w:t>中明确仲裁机构及仲裁地；通过诉讼方式解决的，可以在</w:t>
      </w:r>
      <w:r>
        <w:rPr>
          <w:rFonts w:ascii="仿宋" w:hAnsi="仿宋" w:cs="仿宋" w:hint="eastAsia"/>
          <w:b/>
          <w:bCs/>
          <w:color w:val="000000" w:themeColor="text1"/>
          <w:kern w:val="0"/>
          <w:szCs w:val="21"/>
        </w:rPr>
        <w:t>【政府采购合同专用条款】</w:t>
      </w:r>
      <w:r>
        <w:rPr>
          <w:rFonts w:ascii="仿宋" w:hAnsi="仿宋" w:cs="仿宋" w:hint="eastAsia"/>
          <w:color w:val="000000" w:themeColor="text1"/>
          <w:kern w:val="0"/>
          <w:szCs w:val="21"/>
        </w:rPr>
        <w:t>中进一步约定选择与争议有实际联系的地点的人民法院管辖，但管辖法院的约定不得违反级别管辖和专属管辖的规定。</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 xml:space="preserve">19.3 </w:t>
      </w:r>
      <w:r>
        <w:rPr>
          <w:rFonts w:ascii="仿宋" w:hAnsi="仿宋" w:cs="仿宋" w:hint="eastAsia"/>
          <w:color w:val="000000" w:themeColor="text1"/>
          <w:kern w:val="0"/>
          <w:szCs w:val="21"/>
        </w:rPr>
        <w:t>如甲乙双方有争议的事项不影响合同其他部分的履行，在争议解决期间，合同其他部分应当继续履行。</w:t>
      </w:r>
    </w:p>
    <w:p w:rsidR="00554F88" w:rsidRDefault="00041AD4">
      <w:pPr>
        <w:autoSpaceDE w:val="0"/>
        <w:autoSpaceDN w:val="0"/>
        <w:adjustRightInd w:val="0"/>
        <w:snapToGrid w:val="0"/>
        <w:spacing w:line="400" w:lineRule="exact"/>
        <w:jc w:val="left"/>
        <w:rPr>
          <w:rFonts w:ascii="仿宋" w:hAnsi="仿宋" w:cs="仿宋"/>
          <w:color w:val="000000" w:themeColor="text1"/>
          <w:sz w:val="24"/>
        </w:rPr>
      </w:pPr>
      <w:r>
        <w:rPr>
          <w:rFonts w:ascii="仿宋" w:hAnsi="仿宋" w:cs="仿宋" w:hint="eastAsia"/>
          <w:b/>
          <w:color w:val="000000" w:themeColor="text1"/>
          <w:sz w:val="24"/>
        </w:rPr>
        <w:t xml:space="preserve">20. </w:t>
      </w:r>
      <w:r>
        <w:rPr>
          <w:rFonts w:ascii="仿宋" w:hAnsi="仿宋" w:cs="仿宋" w:hint="eastAsia"/>
          <w:b/>
          <w:color w:val="000000" w:themeColor="text1"/>
          <w:sz w:val="24"/>
        </w:rPr>
        <w:t>政府采购政策</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20.1 </w:t>
      </w:r>
      <w:r>
        <w:rPr>
          <w:rFonts w:ascii="仿宋" w:hAnsi="仿宋" w:cs="仿宋" w:hint="eastAsia"/>
          <w:color w:val="000000" w:themeColor="text1"/>
          <w:lang w:val="en-GB"/>
        </w:rPr>
        <w:t>本合同应当按照规定执行政府采购政策。</w:t>
      </w:r>
    </w:p>
    <w:p w:rsidR="00554F88" w:rsidRDefault="00041AD4">
      <w:pPr>
        <w:autoSpaceDE w:val="0"/>
        <w:autoSpaceDN w:val="0"/>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 xml:space="preserve">20.2 </w:t>
      </w:r>
      <w:r>
        <w:rPr>
          <w:rFonts w:ascii="仿宋" w:hAnsi="仿宋" w:cs="仿宋" w:hint="eastAsia"/>
          <w:color w:val="000000" w:themeColor="text1"/>
          <w:szCs w:val="21"/>
        </w:rPr>
        <w:t>本合同依法执行政府采购政策的方式和内容，属于合同履约验收的范围。</w:t>
      </w:r>
      <w:r>
        <w:rPr>
          <w:rFonts w:ascii="仿宋" w:hAnsi="仿宋" w:cs="仿宋" w:hint="eastAsia"/>
          <w:color w:val="000000" w:themeColor="text1"/>
        </w:rPr>
        <w:t>甲乙双方</w:t>
      </w:r>
      <w:r>
        <w:rPr>
          <w:rFonts w:ascii="仿宋" w:hAnsi="仿宋" w:cs="仿宋" w:hint="eastAsia"/>
          <w:color w:val="000000" w:themeColor="text1"/>
          <w:lang w:val="en-GB"/>
        </w:rPr>
        <w:t>未按规定要求执行政府采购政策造成损失的</w:t>
      </w:r>
      <w:r>
        <w:rPr>
          <w:rFonts w:ascii="仿宋" w:hAnsi="仿宋" w:cs="仿宋" w:hint="eastAsia"/>
          <w:color w:val="000000" w:themeColor="text1"/>
          <w:szCs w:val="21"/>
        </w:rPr>
        <w:t>，有过错的一方应当承担赔偿责任，双方都有过错的，各自承担相应的责任。</w:t>
      </w:r>
    </w:p>
    <w:p w:rsidR="00554F88" w:rsidRDefault="00041AD4">
      <w:pPr>
        <w:spacing w:line="400" w:lineRule="exact"/>
        <w:ind w:firstLineChars="200" w:firstLine="480"/>
        <w:rPr>
          <w:rFonts w:ascii="仿宋" w:hAnsi="仿宋" w:cs="仿宋"/>
          <w:color w:val="000000" w:themeColor="text1"/>
          <w:sz w:val="24"/>
        </w:rPr>
      </w:pPr>
      <w:r>
        <w:rPr>
          <w:rFonts w:ascii="仿宋" w:hAnsi="仿宋" w:cs="仿宋" w:hint="eastAsia"/>
          <w:color w:val="000000" w:themeColor="text1"/>
          <w:sz w:val="24"/>
          <w:szCs w:val="21"/>
        </w:rPr>
        <w:t xml:space="preserve">20.3 </w:t>
      </w:r>
      <w:r>
        <w:rPr>
          <w:rFonts w:ascii="仿宋" w:hAnsi="仿宋" w:cs="仿宋" w:hint="eastAsia"/>
          <w:color w:val="000000" w:themeColor="text1"/>
          <w:sz w:val="24"/>
          <w:szCs w:val="21"/>
        </w:rPr>
        <w:t>对于为落实中小企业支持政策，通过采购项目整体预留、设置采购</w:t>
      </w:r>
      <w:proofErr w:type="gramStart"/>
      <w:r>
        <w:rPr>
          <w:rFonts w:ascii="仿宋" w:hAnsi="仿宋" w:cs="仿宋" w:hint="eastAsia"/>
          <w:color w:val="000000" w:themeColor="text1"/>
          <w:sz w:val="24"/>
          <w:szCs w:val="21"/>
        </w:rPr>
        <w:t>包专门</w:t>
      </w:r>
      <w:proofErr w:type="gramEnd"/>
      <w:r>
        <w:rPr>
          <w:rFonts w:ascii="仿宋" w:hAnsi="仿宋" w:cs="仿宋" w:hint="eastAsia"/>
          <w:color w:val="000000" w:themeColor="text1"/>
          <w:sz w:val="24"/>
          <w:szCs w:val="21"/>
        </w:rPr>
        <w:t>预留、要求以联合体形</w:t>
      </w:r>
      <w:proofErr w:type="gramStart"/>
      <w:r>
        <w:rPr>
          <w:rFonts w:ascii="仿宋" w:hAnsi="仿宋" w:cs="仿宋" w:hint="eastAsia"/>
          <w:color w:val="000000" w:themeColor="text1"/>
          <w:sz w:val="24"/>
          <w:szCs w:val="21"/>
        </w:rPr>
        <w:t>式参</w:t>
      </w:r>
      <w:proofErr w:type="gramEnd"/>
      <w:r>
        <w:rPr>
          <w:rFonts w:ascii="仿宋" w:hAnsi="仿宋" w:cs="仿宋" w:hint="eastAsia"/>
          <w:color w:val="000000" w:themeColor="text1"/>
          <w:sz w:val="24"/>
          <w:szCs w:val="21"/>
        </w:rPr>
        <w:t>加或者合同分包等措施签订的采购合同，应当明确标注本合同为中小企业预留合同。其中，要求以联合体形</w:t>
      </w:r>
      <w:proofErr w:type="gramStart"/>
      <w:r>
        <w:rPr>
          <w:rFonts w:ascii="仿宋" w:hAnsi="仿宋" w:cs="仿宋" w:hint="eastAsia"/>
          <w:color w:val="000000" w:themeColor="text1"/>
          <w:sz w:val="24"/>
          <w:szCs w:val="21"/>
        </w:rPr>
        <w:t>式参加</w:t>
      </w:r>
      <w:proofErr w:type="gramEnd"/>
      <w:r>
        <w:rPr>
          <w:rFonts w:ascii="仿宋" w:hAnsi="仿宋" w:cs="仿宋" w:hint="eastAsia"/>
          <w:color w:val="000000" w:themeColor="text1"/>
          <w:sz w:val="24"/>
          <w:szCs w:val="21"/>
        </w:rPr>
        <w:t>采购活动或者合同分包的，须将联合协议或者分包意向协议作为采购合同的组成部分。</w:t>
      </w:r>
    </w:p>
    <w:p w:rsidR="00554F88" w:rsidRDefault="00041AD4">
      <w:pPr>
        <w:autoSpaceDE w:val="0"/>
        <w:autoSpaceDN w:val="0"/>
        <w:adjustRightInd w:val="0"/>
        <w:snapToGrid w:val="0"/>
        <w:spacing w:line="400" w:lineRule="exact"/>
        <w:jc w:val="left"/>
        <w:rPr>
          <w:rFonts w:ascii="仿宋" w:hAnsi="仿宋" w:cs="仿宋"/>
          <w:b/>
          <w:color w:val="000000" w:themeColor="text1"/>
          <w:sz w:val="24"/>
        </w:rPr>
      </w:pPr>
      <w:r>
        <w:rPr>
          <w:rFonts w:ascii="仿宋" w:hAnsi="仿宋" w:cs="仿宋" w:hint="eastAsia"/>
          <w:b/>
          <w:color w:val="000000" w:themeColor="text1"/>
          <w:sz w:val="24"/>
        </w:rPr>
        <w:t xml:space="preserve">21. </w:t>
      </w:r>
      <w:r>
        <w:rPr>
          <w:rFonts w:ascii="仿宋" w:hAnsi="仿宋" w:cs="仿宋" w:hint="eastAsia"/>
          <w:b/>
          <w:color w:val="000000" w:themeColor="text1"/>
          <w:sz w:val="24"/>
        </w:rPr>
        <w:t>法律适用</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 xml:space="preserve">21.1 </w:t>
      </w:r>
      <w:r>
        <w:rPr>
          <w:rFonts w:ascii="仿宋" w:hAnsi="仿宋" w:cs="仿宋" w:hint="eastAsia"/>
          <w:color w:val="000000" w:themeColor="text1"/>
          <w:kern w:val="0"/>
          <w:szCs w:val="21"/>
        </w:rPr>
        <w:t>本合同的订立、生效、解释、履行及与本合同有关的争议解决，均适用法律、行政法规。</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 xml:space="preserve">21.2 </w:t>
      </w:r>
      <w:r>
        <w:rPr>
          <w:rFonts w:ascii="仿宋" w:hAnsi="仿宋" w:cs="仿宋" w:hint="eastAsia"/>
          <w:color w:val="000000" w:themeColor="text1"/>
          <w:kern w:val="0"/>
          <w:szCs w:val="21"/>
        </w:rPr>
        <w:t>本合同条款与法律、行政法规的强制性规定不一致的，双方当事人应按照法律、行政法规的强制性规定修改本合同的相关条款。</w:t>
      </w:r>
    </w:p>
    <w:p w:rsidR="00554F88" w:rsidRDefault="00041AD4">
      <w:pPr>
        <w:autoSpaceDE w:val="0"/>
        <w:autoSpaceDN w:val="0"/>
        <w:adjustRightInd w:val="0"/>
        <w:snapToGrid w:val="0"/>
        <w:spacing w:line="400" w:lineRule="exact"/>
        <w:jc w:val="left"/>
        <w:rPr>
          <w:rFonts w:ascii="仿宋" w:hAnsi="仿宋" w:cs="仿宋"/>
          <w:b/>
          <w:color w:val="000000" w:themeColor="text1"/>
          <w:sz w:val="24"/>
        </w:rPr>
      </w:pPr>
      <w:r>
        <w:rPr>
          <w:rFonts w:ascii="仿宋" w:hAnsi="仿宋" w:cs="仿宋" w:hint="eastAsia"/>
          <w:b/>
          <w:color w:val="000000" w:themeColor="text1"/>
          <w:sz w:val="24"/>
        </w:rPr>
        <w:t xml:space="preserve">22. </w:t>
      </w:r>
      <w:r>
        <w:rPr>
          <w:rFonts w:ascii="仿宋" w:hAnsi="仿宋" w:cs="仿宋" w:hint="eastAsia"/>
          <w:b/>
          <w:color w:val="000000" w:themeColor="text1"/>
          <w:sz w:val="24"/>
        </w:rPr>
        <w:t>通知</w:t>
      </w:r>
    </w:p>
    <w:p w:rsidR="00554F88" w:rsidRDefault="00041AD4">
      <w:pPr>
        <w:widowControl/>
        <w:autoSpaceDE w:val="0"/>
        <w:autoSpaceDN w:val="0"/>
        <w:adjustRightInd w:val="0"/>
        <w:spacing w:line="400" w:lineRule="exact"/>
        <w:ind w:firstLineChars="200" w:firstLine="420"/>
        <w:rPr>
          <w:rFonts w:ascii="仿宋" w:hAnsi="仿宋" w:cs="仿宋"/>
          <w:color w:val="000000" w:themeColor="text1"/>
          <w:kern w:val="0"/>
          <w:szCs w:val="21"/>
        </w:rPr>
      </w:pPr>
      <w:r>
        <w:rPr>
          <w:rFonts w:ascii="仿宋" w:hAnsi="仿宋" w:cs="仿宋" w:hint="eastAsia"/>
          <w:color w:val="000000" w:themeColor="text1"/>
          <w:kern w:val="0"/>
          <w:szCs w:val="21"/>
        </w:rPr>
        <w:t xml:space="preserve">22.1 </w:t>
      </w:r>
      <w:r>
        <w:rPr>
          <w:rFonts w:ascii="仿宋" w:hAnsi="仿宋" w:cs="仿宋" w:hint="eastAsia"/>
          <w:color w:val="000000" w:themeColor="text1"/>
          <w:kern w:val="0"/>
          <w:szCs w:val="21"/>
        </w:rPr>
        <w:t>本合同任何</w:t>
      </w:r>
      <w:proofErr w:type="gramStart"/>
      <w:r>
        <w:rPr>
          <w:rFonts w:ascii="仿宋" w:hAnsi="仿宋" w:cs="仿宋" w:hint="eastAsia"/>
          <w:color w:val="000000" w:themeColor="text1"/>
          <w:kern w:val="0"/>
          <w:szCs w:val="21"/>
        </w:rPr>
        <w:t>一</w:t>
      </w:r>
      <w:proofErr w:type="gramEnd"/>
      <w:r>
        <w:rPr>
          <w:rFonts w:ascii="仿宋" w:hAnsi="仿宋" w:cs="仿宋" w:hint="eastAsia"/>
          <w:color w:val="000000" w:themeColor="text1"/>
          <w:kern w:val="0"/>
          <w:szCs w:val="21"/>
        </w:rPr>
        <w:t>方向对方发出的通知、信件、数据电文等，应当发送至本合同第一部分《政府采购合同协议书》所约定的通讯地址、联系人、联系电话或电子邮箱。</w:t>
      </w:r>
    </w:p>
    <w:p w:rsidR="00554F88" w:rsidRDefault="00041AD4">
      <w:pPr>
        <w:widowControl/>
        <w:autoSpaceDE w:val="0"/>
        <w:autoSpaceDN w:val="0"/>
        <w:adjustRightInd w:val="0"/>
        <w:spacing w:line="400" w:lineRule="exact"/>
        <w:rPr>
          <w:rFonts w:ascii="仿宋" w:hAnsi="仿宋" w:cs="仿宋"/>
          <w:color w:val="000000" w:themeColor="text1"/>
          <w:kern w:val="0"/>
          <w:szCs w:val="21"/>
        </w:rPr>
      </w:pPr>
      <w:r>
        <w:rPr>
          <w:rFonts w:ascii="仿宋" w:hAnsi="仿宋" w:cs="仿宋" w:hint="eastAsia"/>
          <w:color w:val="000000" w:themeColor="text1"/>
          <w:kern w:val="0"/>
          <w:szCs w:val="21"/>
        </w:rPr>
        <w:t xml:space="preserve">    22.2 </w:t>
      </w:r>
      <w:r>
        <w:rPr>
          <w:rFonts w:ascii="仿宋" w:hAnsi="仿宋" w:cs="仿宋" w:hint="eastAsia"/>
          <w:color w:val="000000" w:themeColor="text1"/>
          <w:kern w:val="0"/>
          <w:szCs w:val="21"/>
        </w:rPr>
        <w:t>一方当事人变更名称、住所、联系人、联系电话或电子邮箱等信息的，应当在变更后</w:t>
      </w:r>
      <w:r>
        <w:rPr>
          <w:rFonts w:ascii="仿宋" w:hAnsi="仿宋" w:cs="仿宋" w:hint="eastAsia"/>
          <w:color w:val="000000" w:themeColor="text1"/>
          <w:kern w:val="0"/>
          <w:szCs w:val="21"/>
        </w:rPr>
        <w:t>3</w:t>
      </w:r>
      <w:r>
        <w:rPr>
          <w:rFonts w:ascii="仿宋" w:hAnsi="仿宋" w:cs="仿宋" w:hint="eastAsia"/>
          <w:color w:val="000000" w:themeColor="text1"/>
          <w:kern w:val="0"/>
          <w:szCs w:val="21"/>
        </w:rPr>
        <w:t>日内及时书面通知对方，对方实际收到变更通知前的送达仍为有效送达。</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22.3</w:t>
      </w:r>
      <w:r>
        <w:rPr>
          <w:rFonts w:ascii="仿宋" w:hAnsi="仿宋" w:cs="仿宋" w:hint="eastAsia"/>
          <w:color w:val="000000" w:themeColor="text1"/>
          <w:szCs w:val="21"/>
        </w:rPr>
        <w:t>本合同一方给另一方的通知均应采用书面形式，传真或快递送到本合同中规定的对方的地址和办理签收手续。</w:t>
      </w:r>
    </w:p>
    <w:p w:rsidR="00554F88" w:rsidRDefault="00041AD4">
      <w:pPr>
        <w:adjustRightInd w:val="0"/>
        <w:snapToGrid w:val="0"/>
        <w:spacing w:line="400" w:lineRule="exact"/>
        <w:ind w:firstLineChars="200" w:firstLine="420"/>
        <w:jc w:val="left"/>
        <w:rPr>
          <w:rFonts w:ascii="仿宋" w:hAnsi="仿宋" w:cs="仿宋"/>
          <w:color w:val="000000" w:themeColor="text1"/>
          <w:szCs w:val="21"/>
        </w:rPr>
      </w:pPr>
      <w:r>
        <w:rPr>
          <w:rFonts w:ascii="仿宋" w:hAnsi="仿宋" w:cs="仿宋" w:hint="eastAsia"/>
          <w:color w:val="000000" w:themeColor="text1"/>
          <w:szCs w:val="21"/>
        </w:rPr>
        <w:t>22.4</w:t>
      </w:r>
      <w:r>
        <w:rPr>
          <w:rFonts w:ascii="仿宋" w:hAnsi="仿宋" w:cs="仿宋" w:hint="eastAsia"/>
          <w:color w:val="000000" w:themeColor="text1"/>
          <w:szCs w:val="21"/>
        </w:rPr>
        <w:t>通知以送达之日或通知书中规定的生效之日起生效，两者中以较迟之日为准。</w:t>
      </w:r>
    </w:p>
    <w:p w:rsidR="00554F88" w:rsidRDefault="00041AD4">
      <w:pPr>
        <w:numPr>
          <w:ilvl w:val="0"/>
          <w:numId w:val="15"/>
        </w:numPr>
        <w:adjustRightInd w:val="0"/>
        <w:snapToGrid w:val="0"/>
        <w:spacing w:line="400" w:lineRule="exact"/>
        <w:jc w:val="left"/>
        <w:rPr>
          <w:rFonts w:ascii="仿宋" w:hAnsi="仿宋" w:cs="仿宋"/>
          <w:b/>
          <w:bCs/>
          <w:color w:val="000000" w:themeColor="text1"/>
          <w:sz w:val="24"/>
        </w:rPr>
      </w:pPr>
      <w:r>
        <w:rPr>
          <w:rFonts w:ascii="仿宋" w:hAnsi="仿宋" w:cs="仿宋" w:hint="eastAsia"/>
          <w:b/>
          <w:bCs/>
          <w:color w:val="000000" w:themeColor="text1"/>
          <w:sz w:val="24"/>
        </w:rPr>
        <w:t>合同未尽事项</w:t>
      </w:r>
    </w:p>
    <w:p w:rsidR="00554F88" w:rsidRDefault="00041AD4">
      <w:pPr>
        <w:adjustRightInd w:val="0"/>
        <w:snapToGrid w:val="0"/>
        <w:spacing w:line="400" w:lineRule="exact"/>
        <w:ind w:firstLineChars="200" w:firstLine="420"/>
        <w:jc w:val="left"/>
        <w:rPr>
          <w:rFonts w:ascii="仿宋" w:hAnsi="仿宋" w:cs="仿宋"/>
          <w:bCs/>
          <w:color w:val="000000" w:themeColor="text1"/>
          <w:szCs w:val="21"/>
        </w:rPr>
      </w:pPr>
      <w:r>
        <w:rPr>
          <w:rFonts w:ascii="仿宋" w:hAnsi="仿宋" w:cs="仿宋" w:hint="eastAsia"/>
          <w:bCs/>
          <w:color w:val="000000" w:themeColor="text1"/>
          <w:szCs w:val="21"/>
        </w:rPr>
        <w:t>23.1</w:t>
      </w:r>
      <w:r>
        <w:rPr>
          <w:rFonts w:ascii="仿宋" w:hAnsi="仿宋" w:cs="仿宋" w:hint="eastAsia"/>
          <w:bCs/>
          <w:color w:val="000000" w:themeColor="text1"/>
          <w:szCs w:val="21"/>
        </w:rPr>
        <w:t>合同未尽事项见</w:t>
      </w:r>
      <w:r>
        <w:rPr>
          <w:rFonts w:ascii="仿宋" w:hAnsi="仿宋" w:cs="仿宋" w:hint="eastAsia"/>
          <w:b/>
          <w:color w:val="000000" w:themeColor="text1"/>
          <w:szCs w:val="21"/>
        </w:rPr>
        <w:t>【政府采购合同专用条款】</w:t>
      </w:r>
      <w:r>
        <w:rPr>
          <w:rFonts w:ascii="仿宋" w:hAnsi="仿宋" w:cs="仿宋" w:hint="eastAsia"/>
          <w:bCs/>
          <w:color w:val="000000" w:themeColor="text1"/>
          <w:szCs w:val="21"/>
        </w:rPr>
        <w:t>。</w:t>
      </w:r>
    </w:p>
    <w:p w:rsidR="00554F88" w:rsidRDefault="00041AD4">
      <w:pPr>
        <w:adjustRightInd w:val="0"/>
        <w:snapToGrid w:val="0"/>
        <w:spacing w:line="400" w:lineRule="exact"/>
        <w:jc w:val="left"/>
        <w:rPr>
          <w:rFonts w:ascii="仿宋" w:hAnsi="仿宋" w:cs="仿宋"/>
          <w:color w:val="000000" w:themeColor="text1"/>
          <w:sz w:val="28"/>
          <w:szCs w:val="28"/>
        </w:rPr>
      </w:pPr>
      <w:r>
        <w:rPr>
          <w:rFonts w:ascii="仿宋" w:hAnsi="仿宋" w:cs="仿宋" w:hint="eastAsia"/>
          <w:bCs/>
          <w:color w:val="000000" w:themeColor="text1"/>
          <w:szCs w:val="21"/>
        </w:rPr>
        <w:t xml:space="preserve">    23.2 </w:t>
      </w:r>
      <w:r>
        <w:rPr>
          <w:rFonts w:ascii="仿宋" w:hAnsi="仿宋" w:cs="仿宋" w:hint="eastAsia"/>
          <w:bCs/>
          <w:color w:val="000000" w:themeColor="text1"/>
          <w:szCs w:val="21"/>
        </w:rPr>
        <w:t>合同附件与合同正文具有同等的法律效力。</w:t>
      </w:r>
      <w:bookmarkStart w:id="155" w:name="_Toc20313"/>
    </w:p>
    <w:p w:rsidR="00554F88" w:rsidRDefault="00041AD4">
      <w:pPr>
        <w:adjustRightInd w:val="0"/>
        <w:snapToGrid w:val="0"/>
        <w:jc w:val="center"/>
        <w:rPr>
          <w:rFonts w:ascii="仿宋" w:hAnsi="仿宋" w:cs="仿宋"/>
          <w:color w:val="000000" w:themeColor="text1"/>
          <w:sz w:val="28"/>
          <w:szCs w:val="28"/>
        </w:rPr>
      </w:pPr>
      <w:r>
        <w:rPr>
          <w:rFonts w:ascii="仿宋" w:hAnsi="仿宋" w:cs="仿宋" w:hint="eastAsia"/>
          <w:color w:val="000000" w:themeColor="text1"/>
          <w:sz w:val="28"/>
          <w:szCs w:val="28"/>
        </w:rPr>
        <w:br w:type="page"/>
      </w:r>
    </w:p>
    <w:p w:rsidR="00554F88" w:rsidRDefault="00041AD4">
      <w:pPr>
        <w:keepNext/>
        <w:keepLines/>
        <w:adjustRightInd w:val="0"/>
        <w:snapToGrid w:val="0"/>
        <w:spacing w:before="260" w:after="260" w:line="413" w:lineRule="auto"/>
        <w:jc w:val="center"/>
        <w:outlineLvl w:val="1"/>
        <w:rPr>
          <w:rFonts w:ascii="仿宋" w:hAnsi="仿宋" w:cs="仿宋"/>
          <w:color w:val="000000" w:themeColor="text1"/>
          <w:sz w:val="28"/>
          <w:szCs w:val="28"/>
        </w:rPr>
      </w:pPr>
      <w:r>
        <w:rPr>
          <w:rFonts w:ascii="仿宋" w:hAnsi="仿宋" w:cs="仿宋" w:hint="eastAsia"/>
          <w:color w:val="000000" w:themeColor="text1"/>
          <w:sz w:val="28"/>
          <w:szCs w:val="28"/>
        </w:rPr>
        <w:lastRenderedPageBreak/>
        <w:t>第三节</w:t>
      </w:r>
      <w:r>
        <w:rPr>
          <w:rFonts w:ascii="仿宋" w:hAnsi="仿宋" w:cs="仿宋" w:hint="eastAsia"/>
          <w:color w:val="000000" w:themeColor="text1"/>
          <w:sz w:val="28"/>
          <w:szCs w:val="28"/>
        </w:rPr>
        <w:t xml:space="preserve"> </w:t>
      </w:r>
      <w:r>
        <w:rPr>
          <w:rFonts w:ascii="仿宋" w:hAnsi="仿宋" w:cs="仿宋" w:hint="eastAsia"/>
          <w:color w:val="000000" w:themeColor="text1"/>
          <w:sz w:val="28"/>
          <w:szCs w:val="28"/>
        </w:rPr>
        <w:t>政府采购合同专用条款</w:t>
      </w:r>
      <w:bookmarkEnd w:id="155"/>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1.2</w:t>
            </w: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联合体具体要求</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604"/>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1.2</w:t>
            </w:r>
            <w:r>
              <w:rPr>
                <w:rFonts w:ascii="仿宋" w:hAnsi="仿宋" w:cs="仿宋" w:hint="eastAsia"/>
                <w:color w:val="000000" w:themeColor="text1"/>
                <w:szCs w:val="21"/>
              </w:rPr>
              <w:t>（</w:t>
            </w:r>
            <w:r>
              <w:rPr>
                <w:rFonts w:ascii="仿宋" w:hAnsi="仿宋" w:cs="仿宋" w:hint="eastAsia"/>
                <w:color w:val="000000" w:themeColor="text1"/>
                <w:szCs w:val="21"/>
              </w:rPr>
              <w:t>7</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其他术语解释</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4.4</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履约验收中甲方提出异议或</w:t>
            </w:r>
            <w:proofErr w:type="gramStart"/>
            <w:r>
              <w:rPr>
                <w:rFonts w:ascii="仿宋" w:hAnsi="仿宋" w:cs="仿宋" w:hint="eastAsia"/>
                <w:color w:val="000000" w:themeColor="text1"/>
                <w:szCs w:val="21"/>
              </w:rPr>
              <w:t>作出</w:t>
            </w:r>
            <w:proofErr w:type="gramEnd"/>
            <w:r>
              <w:rPr>
                <w:rFonts w:ascii="仿宋" w:hAnsi="仿宋" w:cs="仿宋" w:hint="eastAsia"/>
                <w:color w:val="000000" w:themeColor="text1"/>
                <w:szCs w:val="21"/>
              </w:rPr>
              <w:t>说明的期限</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4.6</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约定甲方承担的其他义务和责任</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snapToGrid w:val="0"/>
              <w:jc w:val="center"/>
              <w:rPr>
                <w:rFonts w:ascii="仿宋" w:hAnsi="仿宋" w:cs="仿宋"/>
                <w:color w:val="000000" w:themeColor="text1"/>
              </w:rPr>
            </w:pPr>
            <w:r>
              <w:rPr>
                <w:rFonts w:ascii="仿宋" w:hAnsi="仿宋" w:cs="仿宋" w:hint="eastAsia"/>
                <w:color w:val="000000" w:themeColor="text1"/>
                <w:szCs w:val="21"/>
              </w:rPr>
              <w:t>第</w:t>
            </w:r>
            <w:r>
              <w:rPr>
                <w:rFonts w:ascii="仿宋" w:hAnsi="仿宋" w:cs="仿宋" w:hint="eastAsia"/>
                <w:color w:val="000000" w:themeColor="text1"/>
                <w:szCs w:val="21"/>
              </w:rPr>
              <w:t>5.4</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约定乙方承担的其他义务和责任</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6.1</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履行合同义务的顺序</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667"/>
        </w:trPr>
        <w:tc>
          <w:tcPr>
            <w:tcW w:w="1607" w:type="dxa"/>
            <w:vMerge w:val="restart"/>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7.1</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包装特殊要求</w:t>
            </w:r>
          </w:p>
        </w:tc>
        <w:tc>
          <w:tcPr>
            <w:tcW w:w="5170" w:type="dxa"/>
            <w:vAlign w:val="center"/>
          </w:tcPr>
          <w:p w:rsidR="00554F88" w:rsidRDefault="00554F88">
            <w:pPr>
              <w:rPr>
                <w:rFonts w:ascii="仿宋" w:hAnsi="仿宋" w:cs="仿宋"/>
                <w:color w:val="000000" w:themeColor="text1"/>
              </w:rPr>
            </w:pPr>
          </w:p>
        </w:tc>
      </w:tr>
      <w:tr w:rsidR="00554F88">
        <w:trPr>
          <w:trHeight w:val="667"/>
        </w:trPr>
        <w:tc>
          <w:tcPr>
            <w:tcW w:w="1607" w:type="dxa"/>
            <w:vMerge/>
            <w:vAlign w:val="center"/>
          </w:tcPr>
          <w:p w:rsidR="00554F88" w:rsidRDefault="00554F88">
            <w:pPr>
              <w:adjustRightInd w:val="0"/>
              <w:snapToGrid w:val="0"/>
              <w:jc w:val="center"/>
              <w:rPr>
                <w:rFonts w:ascii="仿宋" w:hAnsi="仿宋" w:cs="仿宋"/>
                <w:color w:val="000000" w:themeColor="text1"/>
                <w:szCs w:val="21"/>
              </w:rPr>
            </w:pP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指定现场</w:t>
            </w:r>
          </w:p>
        </w:tc>
        <w:tc>
          <w:tcPr>
            <w:tcW w:w="5170" w:type="dxa"/>
            <w:vAlign w:val="center"/>
          </w:tcPr>
          <w:p w:rsidR="00554F88" w:rsidRDefault="00554F88">
            <w:pPr>
              <w:rPr>
                <w:rFonts w:ascii="仿宋" w:hAnsi="仿宋" w:cs="仿宋"/>
                <w:color w:val="000000" w:themeColor="text1"/>
              </w:rPr>
            </w:pPr>
          </w:p>
        </w:tc>
      </w:tr>
      <w:tr w:rsidR="00554F88">
        <w:trPr>
          <w:trHeight w:val="772"/>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7.2</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运输特殊要求</w:t>
            </w:r>
          </w:p>
        </w:tc>
        <w:tc>
          <w:tcPr>
            <w:tcW w:w="5170" w:type="dxa"/>
            <w:vAlign w:val="center"/>
          </w:tcPr>
          <w:p w:rsidR="00554F88" w:rsidRDefault="00554F88">
            <w:pPr>
              <w:rPr>
                <w:rFonts w:ascii="仿宋" w:hAnsi="仿宋" w:cs="仿宋"/>
                <w:color w:val="000000" w:themeColor="text1"/>
              </w:rPr>
            </w:pPr>
          </w:p>
        </w:tc>
      </w:tr>
      <w:tr w:rsidR="00554F88">
        <w:trPr>
          <w:trHeight w:val="667"/>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7.3</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保险要求</w:t>
            </w:r>
          </w:p>
        </w:tc>
        <w:tc>
          <w:tcPr>
            <w:tcW w:w="5170" w:type="dxa"/>
            <w:vAlign w:val="center"/>
          </w:tcPr>
          <w:p w:rsidR="00554F88" w:rsidRDefault="00554F88">
            <w:pPr>
              <w:rPr>
                <w:rFonts w:ascii="仿宋" w:hAnsi="仿宋" w:cs="仿宋"/>
                <w:color w:val="000000" w:themeColor="text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8.2</w:t>
            </w:r>
            <w:r>
              <w:rPr>
                <w:rFonts w:ascii="仿宋" w:hAnsi="仿宋" w:cs="仿宋" w:hint="eastAsia"/>
                <w:color w:val="000000" w:themeColor="text1"/>
                <w:szCs w:val="21"/>
              </w:rPr>
              <w:t>（</w:t>
            </w:r>
            <w:r>
              <w:rPr>
                <w:rFonts w:ascii="仿宋" w:hAnsi="仿宋" w:cs="仿宋" w:hint="eastAsia"/>
                <w:color w:val="000000" w:themeColor="text1"/>
                <w:szCs w:val="21"/>
              </w:rPr>
              <w:t>1</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质量保证期</w:t>
            </w:r>
          </w:p>
        </w:tc>
        <w:tc>
          <w:tcPr>
            <w:tcW w:w="5170" w:type="dxa"/>
            <w:vAlign w:val="center"/>
          </w:tcPr>
          <w:p w:rsidR="00554F88" w:rsidRDefault="00554F88">
            <w:pPr>
              <w:autoSpaceDE w:val="0"/>
              <w:autoSpaceDN w:val="0"/>
              <w:adjustRightInd w:val="0"/>
              <w:snapToGrid w:val="0"/>
              <w:ind w:firstLineChars="200" w:firstLine="42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8.2</w:t>
            </w: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货物质量缺陷</w:t>
            </w:r>
          </w:p>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响应时间</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widowControl/>
              <w:autoSpaceDE w:val="0"/>
              <w:autoSpaceDN w:val="0"/>
              <w:adjustRightInd w:val="0"/>
              <w:spacing w:line="400" w:lineRule="exact"/>
              <w:jc w:val="center"/>
              <w:rPr>
                <w:rFonts w:ascii="仿宋" w:hAnsi="仿宋" w:cs="仿宋"/>
                <w:color w:val="000000" w:themeColor="text1"/>
                <w:kern w:val="0"/>
                <w:sz w:val="22"/>
                <w:szCs w:val="21"/>
              </w:rPr>
            </w:pPr>
            <w:r>
              <w:rPr>
                <w:rFonts w:ascii="仿宋" w:hAnsi="仿宋" w:cs="仿宋" w:hint="eastAsia"/>
                <w:color w:val="000000" w:themeColor="text1"/>
                <w:kern w:val="0"/>
                <w:sz w:val="22"/>
                <w:szCs w:val="21"/>
              </w:rPr>
              <w:t>第</w:t>
            </w:r>
            <w:r>
              <w:rPr>
                <w:rFonts w:ascii="仿宋" w:hAnsi="仿宋" w:cs="仿宋" w:hint="eastAsia"/>
                <w:color w:val="000000" w:themeColor="text1"/>
                <w:kern w:val="0"/>
                <w:sz w:val="22"/>
                <w:szCs w:val="21"/>
              </w:rPr>
              <w:t>11.1</w:t>
            </w:r>
            <w:r>
              <w:rPr>
                <w:rFonts w:ascii="仿宋" w:hAnsi="仿宋" w:cs="仿宋" w:hint="eastAsia"/>
                <w:color w:val="000000" w:themeColor="text1"/>
                <w:kern w:val="0"/>
                <w:sz w:val="22"/>
                <w:szCs w:val="21"/>
              </w:rPr>
              <w:t>款</w:t>
            </w:r>
          </w:p>
        </w:tc>
        <w:tc>
          <w:tcPr>
            <w:tcW w:w="1742" w:type="dxa"/>
            <w:vAlign w:val="center"/>
          </w:tcPr>
          <w:p w:rsidR="00554F88" w:rsidRDefault="00041AD4">
            <w:pPr>
              <w:adjustRightInd w:val="0"/>
              <w:snapToGrid w:val="0"/>
              <w:rPr>
                <w:rFonts w:ascii="仿宋" w:hAnsi="仿宋" w:cs="仿宋"/>
                <w:color w:val="000000" w:themeColor="text1"/>
                <w:szCs w:val="21"/>
              </w:rPr>
            </w:pPr>
            <w:r>
              <w:rPr>
                <w:rFonts w:ascii="仿宋" w:hAnsi="仿宋" w:cs="仿宋" w:hint="eastAsia"/>
                <w:color w:val="000000" w:themeColor="text1"/>
                <w:szCs w:val="21"/>
              </w:rPr>
              <w:t>其他应当保密的信息</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697"/>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12.2</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合同价款支付时间</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697"/>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13.2</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履约保证金不予退还的情形</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13.3</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履约保证金退还时间及逾期退还的违约金</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84"/>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14.1</w:t>
            </w:r>
            <w:r>
              <w:rPr>
                <w:rFonts w:ascii="仿宋" w:hAnsi="仿宋" w:cs="仿宋" w:hint="eastAsia"/>
                <w:color w:val="000000" w:themeColor="text1"/>
                <w:szCs w:val="21"/>
              </w:rPr>
              <w:t>（</w:t>
            </w:r>
            <w:r>
              <w:rPr>
                <w:rFonts w:ascii="仿宋" w:hAnsi="仿宋" w:cs="仿宋" w:hint="eastAsia"/>
                <w:color w:val="000000" w:themeColor="text1"/>
                <w:szCs w:val="21"/>
              </w:rPr>
              <w:t>3</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运行监督、维修期限</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84"/>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lastRenderedPageBreak/>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14.1</w:t>
            </w:r>
            <w:r>
              <w:rPr>
                <w:rFonts w:ascii="仿宋" w:hAnsi="仿宋" w:cs="仿宋" w:hint="eastAsia"/>
                <w:color w:val="000000" w:themeColor="text1"/>
                <w:szCs w:val="21"/>
              </w:rPr>
              <w:t>（</w:t>
            </w:r>
            <w:r>
              <w:rPr>
                <w:rFonts w:ascii="仿宋" w:hAnsi="仿宋" w:cs="仿宋" w:hint="eastAsia"/>
                <w:color w:val="000000" w:themeColor="text1"/>
                <w:szCs w:val="21"/>
              </w:rPr>
              <w:t>5</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货物回收的约定</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14.1</w:t>
            </w:r>
            <w:r>
              <w:rPr>
                <w:rFonts w:ascii="仿宋" w:hAnsi="仿宋" w:cs="仿宋" w:hint="eastAsia"/>
                <w:color w:val="000000" w:themeColor="text1"/>
                <w:szCs w:val="21"/>
              </w:rPr>
              <w:t>（</w:t>
            </w:r>
            <w:r>
              <w:rPr>
                <w:rFonts w:ascii="仿宋" w:hAnsi="仿宋" w:cs="仿宋" w:hint="eastAsia"/>
                <w:color w:val="000000" w:themeColor="text1"/>
                <w:szCs w:val="21"/>
              </w:rPr>
              <w:t>6</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乙方提供的其他服务</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15.1</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修理、重作、更换相关具体规定</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15.2</w:t>
            </w:r>
            <w:r>
              <w:rPr>
                <w:rFonts w:ascii="仿宋" w:hAnsi="仿宋" w:cs="仿宋" w:hint="eastAsia"/>
                <w:color w:val="000000" w:themeColor="text1"/>
                <w:szCs w:val="21"/>
              </w:rPr>
              <w:t>（</w:t>
            </w:r>
            <w:r>
              <w:rPr>
                <w:rFonts w:ascii="仿宋" w:hAnsi="仿宋" w:cs="仿宋" w:hint="eastAsia"/>
                <w:color w:val="000000" w:themeColor="text1"/>
                <w:szCs w:val="21"/>
              </w:rPr>
              <w:t>2</w:t>
            </w:r>
            <w:r>
              <w:rPr>
                <w:rFonts w:ascii="仿宋" w:hAnsi="仿宋" w:cs="仿宋" w:hint="eastAsia"/>
                <w:color w:val="000000" w:themeColor="text1"/>
                <w:szCs w:val="21"/>
              </w:rPr>
              <w:t>）项</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迟延交货赔偿费</w:t>
            </w:r>
          </w:p>
        </w:tc>
        <w:tc>
          <w:tcPr>
            <w:tcW w:w="5170" w:type="dxa"/>
            <w:vAlign w:val="center"/>
          </w:tcPr>
          <w:p w:rsidR="00554F88" w:rsidRDefault="00554F88">
            <w:pPr>
              <w:adjustRightInd w:val="0"/>
              <w:snapToGrid w:val="0"/>
              <w:jc w:val="left"/>
              <w:rPr>
                <w:rFonts w:ascii="仿宋" w:hAnsi="仿宋" w:cs="仿宋"/>
                <w:color w:val="000000" w:themeColor="text1"/>
                <w:szCs w:val="21"/>
                <w:u w:val="single"/>
              </w:rPr>
            </w:pPr>
          </w:p>
        </w:tc>
      </w:tr>
      <w:tr w:rsidR="00554F88">
        <w:trPr>
          <w:trHeight w:val="736"/>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15.3</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逾期付款利息</w:t>
            </w:r>
          </w:p>
        </w:tc>
        <w:tc>
          <w:tcPr>
            <w:tcW w:w="5170" w:type="dxa"/>
            <w:vAlign w:val="center"/>
          </w:tcPr>
          <w:p w:rsidR="00554F88" w:rsidRDefault="00554F88">
            <w:pPr>
              <w:adjustRightInd w:val="0"/>
              <w:snapToGrid w:val="0"/>
              <w:jc w:val="left"/>
              <w:rPr>
                <w:rFonts w:ascii="仿宋" w:hAnsi="仿宋" w:cs="仿宋"/>
                <w:color w:val="000000" w:themeColor="text1"/>
                <w:szCs w:val="21"/>
                <w:u w:val="single"/>
              </w:rPr>
            </w:pPr>
          </w:p>
        </w:tc>
      </w:tr>
      <w:tr w:rsidR="00554F88">
        <w:trPr>
          <w:trHeight w:val="876"/>
        </w:trPr>
        <w:tc>
          <w:tcPr>
            <w:tcW w:w="1607" w:type="dxa"/>
            <w:tcBorders>
              <w:bottom w:val="single" w:sz="2" w:space="0" w:color="auto"/>
              <w:right w:val="single" w:sz="2" w:space="0" w:color="auto"/>
            </w:tcBorders>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15.4</w:t>
            </w:r>
            <w:r>
              <w:rPr>
                <w:rFonts w:ascii="仿宋" w:hAnsi="仿宋" w:cs="仿宋" w:hint="eastAsia"/>
                <w:color w:val="000000" w:themeColor="text1"/>
                <w:szCs w:val="21"/>
              </w:rPr>
              <w:t>款</w:t>
            </w:r>
          </w:p>
        </w:tc>
        <w:tc>
          <w:tcPr>
            <w:tcW w:w="1742" w:type="dxa"/>
            <w:tcBorders>
              <w:left w:val="single" w:sz="2" w:space="0" w:color="auto"/>
              <w:bottom w:val="single" w:sz="2" w:space="0" w:color="auto"/>
              <w:right w:val="single" w:sz="2" w:space="0" w:color="auto"/>
            </w:tcBorders>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其他违约责任</w:t>
            </w:r>
          </w:p>
        </w:tc>
        <w:tc>
          <w:tcPr>
            <w:tcW w:w="5170" w:type="dxa"/>
            <w:tcBorders>
              <w:left w:val="single" w:sz="2" w:space="0" w:color="auto"/>
              <w:bottom w:val="single" w:sz="2" w:space="0" w:color="auto"/>
            </w:tcBorders>
            <w:vAlign w:val="center"/>
          </w:tcPr>
          <w:p w:rsidR="00554F88" w:rsidRDefault="00554F88">
            <w:pPr>
              <w:adjustRightInd w:val="0"/>
              <w:snapToGrid w:val="0"/>
              <w:jc w:val="left"/>
              <w:rPr>
                <w:rFonts w:ascii="仿宋" w:hAnsi="仿宋" w:cs="仿宋"/>
                <w:color w:val="000000" w:themeColor="text1"/>
                <w:szCs w:val="21"/>
                <w:u w:val="single"/>
              </w:rPr>
            </w:pPr>
          </w:p>
        </w:tc>
      </w:tr>
      <w:tr w:rsidR="00554F88">
        <w:trPr>
          <w:trHeight w:val="90"/>
        </w:trPr>
        <w:tc>
          <w:tcPr>
            <w:tcW w:w="1607" w:type="dxa"/>
            <w:tcBorders>
              <w:top w:val="single" w:sz="2" w:space="0" w:color="auto"/>
              <w:right w:val="single" w:sz="2" w:space="0" w:color="auto"/>
            </w:tcBorders>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19.2</w:t>
            </w:r>
            <w:r>
              <w:rPr>
                <w:rFonts w:ascii="仿宋" w:hAnsi="仿宋" w:cs="仿宋" w:hint="eastAsia"/>
                <w:color w:val="000000" w:themeColor="text1"/>
                <w:szCs w:val="21"/>
              </w:rPr>
              <w:t>款</w:t>
            </w:r>
          </w:p>
        </w:tc>
        <w:tc>
          <w:tcPr>
            <w:tcW w:w="1742" w:type="dxa"/>
            <w:tcBorders>
              <w:top w:val="single" w:sz="2" w:space="0" w:color="auto"/>
              <w:left w:val="single" w:sz="2" w:space="0" w:color="auto"/>
              <w:right w:val="single" w:sz="2" w:space="0" w:color="auto"/>
            </w:tcBorders>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color w:val="000000" w:themeColor="text1"/>
                <w:szCs w:val="21"/>
              </w:rPr>
              <w:t>解决争议的方法</w:t>
            </w:r>
          </w:p>
        </w:tc>
        <w:tc>
          <w:tcPr>
            <w:tcW w:w="5170" w:type="dxa"/>
            <w:tcBorders>
              <w:top w:val="single" w:sz="2" w:space="0" w:color="auto"/>
              <w:left w:val="single" w:sz="2" w:space="0" w:color="auto"/>
            </w:tcBorders>
            <w:vAlign w:val="center"/>
          </w:tcPr>
          <w:p w:rsidR="00554F88" w:rsidRDefault="00041AD4">
            <w:pPr>
              <w:autoSpaceDE w:val="0"/>
              <w:autoSpaceDN w:val="0"/>
              <w:adjustRightInd w:val="0"/>
              <w:snapToGrid w:val="0"/>
              <w:spacing w:line="400" w:lineRule="exact"/>
              <w:jc w:val="left"/>
              <w:rPr>
                <w:rFonts w:ascii="仿宋" w:hAnsi="仿宋" w:cs="仿宋"/>
                <w:iCs/>
                <w:color w:val="000000" w:themeColor="text1"/>
                <w:szCs w:val="21"/>
              </w:rPr>
            </w:pPr>
            <w:r>
              <w:rPr>
                <w:rFonts w:ascii="仿宋" w:hAnsi="仿宋" w:cs="仿宋" w:hint="eastAsia"/>
                <w:iCs/>
                <w:color w:val="000000" w:themeColor="text1"/>
                <w:szCs w:val="21"/>
              </w:rPr>
              <w:t>因本合同及合同有关事项发生的争议，按下列第</w:t>
            </w:r>
            <w:r>
              <w:rPr>
                <w:rFonts w:ascii="仿宋" w:hAnsi="仿宋" w:cs="仿宋" w:hint="eastAsia"/>
                <w:iCs/>
                <w:color w:val="000000" w:themeColor="text1"/>
                <w:szCs w:val="21"/>
                <w:u w:val="single"/>
              </w:rPr>
              <w:t xml:space="preserve">   </w:t>
            </w:r>
            <w:r>
              <w:rPr>
                <w:rFonts w:ascii="仿宋" w:hAnsi="仿宋" w:cs="仿宋" w:hint="eastAsia"/>
                <w:iCs/>
                <w:color w:val="000000" w:themeColor="text1"/>
                <w:szCs w:val="21"/>
              </w:rPr>
              <w:t>种方式解决：</w:t>
            </w:r>
          </w:p>
          <w:p w:rsidR="00554F88" w:rsidRDefault="00041AD4">
            <w:pPr>
              <w:autoSpaceDE w:val="0"/>
              <w:autoSpaceDN w:val="0"/>
              <w:adjustRightInd w:val="0"/>
              <w:snapToGrid w:val="0"/>
              <w:spacing w:line="400" w:lineRule="exact"/>
              <w:jc w:val="left"/>
              <w:rPr>
                <w:rFonts w:ascii="仿宋" w:hAnsi="仿宋" w:cs="仿宋"/>
                <w:iCs/>
                <w:color w:val="000000" w:themeColor="text1"/>
                <w:szCs w:val="21"/>
              </w:rPr>
            </w:pPr>
            <w:r>
              <w:rPr>
                <w:rFonts w:ascii="仿宋" w:hAnsi="仿宋" w:cs="仿宋" w:hint="eastAsia"/>
                <w:iCs/>
                <w:color w:val="000000" w:themeColor="text1"/>
                <w:szCs w:val="21"/>
              </w:rPr>
              <w:t>（</w:t>
            </w:r>
            <w:r>
              <w:rPr>
                <w:rFonts w:ascii="仿宋" w:hAnsi="仿宋" w:cs="仿宋" w:hint="eastAsia"/>
                <w:iCs/>
                <w:color w:val="000000" w:themeColor="text1"/>
                <w:szCs w:val="21"/>
              </w:rPr>
              <w:t>1</w:t>
            </w:r>
            <w:r>
              <w:rPr>
                <w:rFonts w:ascii="仿宋" w:hAnsi="仿宋" w:cs="仿宋" w:hint="eastAsia"/>
                <w:iCs/>
                <w:color w:val="000000" w:themeColor="text1"/>
                <w:szCs w:val="21"/>
              </w:rPr>
              <w:t>）向</w:t>
            </w:r>
            <w:r>
              <w:rPr>
                <w:rFonts w:ascii="仿宋" w:hAnsi="仿宋" w:cs="仿宋" w:hint="eastAsia"/>
                <w:iCs/>
                <w:color w:val="000000" w:themeColor="text1"/>
                <w:szCs w:val="21"/>
                <w:u w:val="single"/>
              </w:rPr>
              <w:t xml:space="preserve">                    </w:t>
            </w:r>
            <w:r>
              <w:rPr>
                <w:rFonts w:ascii="仿宋" w:hAnsi="仿宋" w:cs="仿宋" w:hint="eastAsia"/>
                <w:iCs/>
                <w:color w:val="000000" w:themeColor="text1"/>
                <w:szCs w:val="21"/>
              </w:rPr>
              <w:t>仲裁委员会申请仲裁，仲裁地点为</w:t>
            </w:r>
            <w:r>
              <w:rPr>
                <w:rFonts w:ascii="仿宋" w:hAnsi="仿宋" w:cs="仿宋" w:hint="eastAsia"/>
                <w:iCs/>
                <w:color w:val="000000" w:themeColor="text1"/>
                <w:szCs w:val="21"/>
                <w:u w:val="single"/>
              </w:rPr>
              <w:t xml:space="preserve">           </w:t>
            </w:r>
            <w:r>
              <w:rPr>
                <w:rFonts w:ascii="仿宋" w:hAnsi="仿宋" w:cs="仿宋" w:hint="eastAsia"/>
                <w:iCs/>
                <w:color w:val="000000" w:themeColor="text1"/>
                <w:szCs w:val="21"/>
              </w:rPr>
              <w:t>；</w:t>
            </w:r>
          </w:p>
          <w:p w:rsidR="00554F88" w:rsidRDefault="00041AD4">
            <w:pPr>
              <w:adjustRightInd w:val="0"/>
              <w:snapToGrid w:val="0"/>
              <w:jc w:val="left"/>
              <w:rPr>
                <w:rFonts w:ascii="仿宋" w:hAnsi="仿宋" w:cs="仿宋"/>
                <w:color w:val="000000" w:themeColor="text1"/>
                <w:szCs w:val="21"/>
                <w:u w:val="single"/>
              </w:rPr>
            </w:pPr>
            <w:r>
              <w:rPr>
                <w:rFonts w:ascii="仿宋" w:hAnsi="仿宋" w:cs="仿宋" w:hint="eastAsia"/>
                <w:iCs/>
                <w:color w:val="000000" w:themeColor="text1"/>
                <w:szCs w:val="21"/>
              </w:rPr>
              <w:t>（</w:t>
            </w:r>
            <w:r>
              <w:rPr>
                <w:rFonts w:ascii="仿宋" w:hAnsi="仿宋" w:cs="仿宋" w:hint="eastAsia"/>
                <w:iCs/>
                <w:color w:val="000000" w:themeColor="text1"/>
                <w:szCs w:val="21"/>
              </w:rPr>
              <w:t>2</w:t>
            </w:r>
            <w:r>
              <w:rPr>
                <w:rFonts w:ascii="仿宋" w:hAnsi="仿宋" w:cs="仿宋" w:hint="eastAsia"/>
                <w:iCs/>
                <w:color w:val="000000" w:themeColor="text1"/>
                <w:szCs w:val="21"/>
              </w:rPr>
              <w:t>）向</w:t>
            </w:r>
            <w:r>
              <w:rPr>
                <w:rFonts w:ascii="仿宋" w:hAnsi="仿宋" w:cs="仿宋" w:hint="eastAsia"/>
                <w:iCs/>
                <w:color w:val="000000" w:themeColor="text1"/>
                <w:szCs w:val="21"/>
                <w:u w:val="single"/>
              </w:rPr>
              <w:t xml:space="preserve">                    </w:t>
            </w:r>
            <w:r>
              <w:rPr>
                <w:rFonts w:ascii="仿宋" w:hAnsi="仿宋" w:cs="仿宋" w:hint="eastAsia"/>
                <w:iCs/>
                <w:color w:val="000000" w:themeColor="text1"/>
                <w:szCs w:val="21"/>
              </w:rPr>
              <w:t>人民法院起诉。</w:t>
            </w:r>
          </w:p>
        </w:tc>
      </w:tr>
      <w:tr w:rsidR="00554F88">
        <w:trPr>
          <w:trHeight w:val="770"/>
        </w:trPr>
        <w:tc>
          <w:tcPr>
            <w:tcW w:w="1607" w:type="dxa"/>
            <w:vAlign w:val="center"/>
          </w:tcPr>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第二节</w:t>
            </w:r>
          </w:p>
          <w:p w:rsidR="00554F88" w:rsidRDefault="00041AD4">
            <w:pPr>
              <w:adjustRightInd w:val="0"/>
              <w:snapToGrid w:val="0"/>
              <w:jc w:val="center"/>
              <w:rPr>
                <w:rFonts w:ascii="仿宋" w:hAnsi="仿宋" w:cs="仿宋"/>
                <w:color w:val="000000" w:themeColor="text1"/>
                <w:szCs w:val="21"/>
              </w:rPr>
            </w:pPr>
            <w:r>
              <w:rPr>
                <w:rFonts w:ascii="仿宋" w:hAnsi="仿宋" w:cs="仿宋" w:hint="eastAsia"/>
                <w:color w:val="000000" w:themeColor="text1"/>
                <w:szCs w:val="21"/>
              </w:rPr>
              <w:t>第</w:t>
            </w:r>
            <w:r>
              <w:rPr>
                <w:rFonts w:ascii="仿宋" w:hAnsi="仿宋" w:cs="仿宋" w:hint="eastAsia"/>
                <w:color w:val="000000" w:themeColor="text1"/>
                <w:szCs w:val="21"/>
              </w:rPr>
              <w:t>23.1</w:t>
            </w:r>
            <w:r>
              <w:rPr>
                <w:rFonts w:ascii="仿宋" w:hAnsi="仿宋" w:cs="仿宋" w:hint="eastAsia"/>
                <w:color w:val="000000" w:themeColor="text1"/>
                <w:szCs w:val="21"/>
              </w:rPr>
              <w:t>款</w:t>
            </w:r>
          </w:p>
        </w:tc>
        <w:tc>
          <w:tcPr>
            <w:tcW w:w="1742" w:type="dxa"/>
            <w:vAlign w:val="center"/>
          </w:tcPr>
          <w:p w:rsidR="00554F88" w:rsidRDefault="00041AD4">
            <w:pPr>
              <w:adjustRightInd w:val="0"/>
              <w:snapToGrid w:val="0"/>
              <w:jc w:val="left"/>
              <w:rPr>
                <w:rFonts w:ascii="仿宋" w:hAnsi="仿宋" w:cs="仿宋"/>
                <w:color w:val="000000" w:themeColor="text1"/>
                <w:szCs w:val="21"/>
              </w:rPr>
            </w:pPr>
            <w:r>
              <w:rPr>
                <w:rFonts w:ascii="仿宋" w:hAnsi="仿宋" w:cs="仿宋" w:hint="eastAsia"/>
                <w:bCs/>
                <w:color w:val="000000" w:themeColor="text1"/>
                <w:szCs w:val="21"/>
              </w:rPr>
              <w:t>其他专用条款</w:t>
            </w:r>
          </w:p>
        </w:tc>
        <w:tc>
          <w:tcPr>
            <w:tcW w:w="5170" w:type="dxa"/>
            <w:vAlign w:val="center"/>
          </w:tcPr>
          <w:p w:rsidR="00554F88" w:rsidRDefault="00554F88">
            <w:pPr>
              <w:adjustRightInd w:val="0"/>
              <w:snapToGrid w:val="0"/>
              <w:jc w:val="left"/>
              <w:rPr>
                <w:rFonts w:ascii="仿宋" w:hAnsi="仿宋" w:cs="仿宋"/>
                <w:color w:val="000000" w:themeColor="text1"/>
                <w:szCs w:val="21"/>
              </w:rPr>
            </w:pPr>
          </w:p>
        </w:tc>
      </w:tr>
    </w:tbl>
    <w:p w:rsidR="00554F88" w:rsidRDefault="00554F88">
      <w:pPr>
        <w:adjustRightInd w:val="0"/>
        <w:snapToGrid w:val="0"/>
        <w:spacing w:line="360" w:lineRule="auto"/>
        <w:ind w:firstLineChars="200" w:firstLine="420"/>
        <w:rPr>
          <w:rFonts w:ascii="仿宋" w:hAnsi="仿宋" w:cs="仿宋"/>
          <w:color w:val="000000" w:themeColor="text1"/>
          <w:szCs w:val="28"/>
        </w:rPr>
      </w:pPr>
    </w:p>
    <w:p w:rsidR="00554F88" w:rsidRDefault="00041AD4">
      <w:pPr>
        <w:widowControl/>
        <w:jc w:val="left"/>
        <w:outlineLvl w:val="1"/>
        <w:rPr>
          <w:rFonts w:ascii="仿宋" w:hAnsi="仿宋" w:cs="仿宋"/>
          <w:color w:val="000000" w:themeColor="text1"/>
          <w:szCs w:val="21"/>
        </w:rPr>
      </w:pPr>
      <w:r>
        <w:rPr>
          <w:rFonts w:ascii="仿宋" w:hAnsi="仿宋" w:cs="仿宋" w:hint="eastAsia"/>
          <w:color w:val="000000" w:themeColor="text1"/>
          <w:szCs w:val="21"/>
        </w:rPr>
        <w:t xml:space="preserve"> </w:t>
      </w:r>
    </w:p>
    <w:p w:rsidR="00554F88" w:rsidRDefault="00554F88">
      <w:pPr>
        <w:wordWrap w:val="0"/>
        <w:adjustRightInd w:val="0"/>
        <w:snapToGrid w:val="0"/>
        <w:spacing w:line="360" w:lineRule="auto"/>
        <w:jc w:val="left"/>
        <w:rPr>
          <w:rFonts w:ascii="仿宋" w:hAnsi="仿宋" w:cs="仿宋"/>
          <w:color w:val="000000" w:themeColor="text1"/>
          <w:szCs w:val="2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p w:rsidR="00554F88" w:rsidRDefault="00554F88">
      <w:pPr>
        <w:pStyle w:val="ad"/>
        <w:rPr>
          <w:color w:val="000000" w:themeColor="text1"/>
        </w:rPr>
      </w:pPr>
    </w:p>
    <w:sectPr w:rsidR="00554F88">
      <w:pgSz w:w="11906" w:h="16838"/>
      <w:pgMar w:top="1440" w:right="1803" w:bottom="1440" w:left="1803" w:header="851" w:footer="992" w:gutter="0"/>
      <w:cols w:space="720"/>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1AD4" w:rsidRDefault="00041AD4">
      <w:r>
        <w:separator/>
      </w:r>
    </w:p>
  </w:endnote>
  <w:endnote w:type="continuationSeparator" w:id="0">
    <w:p w:rsidR="00041AD4" w:rsidRDefault="0004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幼圆">
    <w:altName w:val="宋体"/>
    <w:panose1 w:val="02010509060101010101"/>
    <w:charset w:val="86"/>
    <w:family w:val="modern"/>
    <w:pitch w:val="fixed"/>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Wingdings 2">
    <w:altName w:val="Wingdings"/>
    <w:panose1 w:val="05020102010507070707"/>
    <w:charset w:val="02"/>
    <w:family w:val="roman"/>
    <w:pitch w:val="variable"/>
    <w:sig w:usb0="00000000" w:usb1="10000000" w:usb2="00000000" w:usb3="00000000" w:csb0="80000000" w:csb1="00000000"/>
  </w:font>
  <w:font w:name="仿宋_GB2312">
    <w:altName w:val="微软雅黑"/>
    <w:charset w:val="86"/>
    <w:family w:val="modern"/>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F88" w:rsidRDefault="00554F88">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F88" w:rsidRDefault="00041AD4">
    <w:pPr>
      <w:pStyle w:val="af4"/>
      <w:jc w:val="center"/>
    </w:pPr>
    <w:r>
      <w:fldChar w:fldCharType="begin"/>
    </w:r>
    <w:r>
      <w:instrText>PAGE   \* MERGEFORMAT</w:instrText>
    </w:r>
    <w:r>
      <w:fldChar w:fldCharType="separate"/>
    </w:r>
    <w:r>
      <w:t>51</w:t>
    </w:r>
    <w:r>
      <w:fldChar w:fldCharType="end"/>
    </w:r>
  </w:p>
  <w:p w:rsidR="00554F88" w:rsidRDefault="00554F88">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F88" w:rsidRDefault="00041AD4">
    <w:pPr>
      <w:pStyle w:val="af4"/>
    </w:pPr>
    <w:r>
      <w:pict>
        <v:shapetype id="_x0000_t202" coordsize="21600,21600" o:spt="202" path="m,l,21600r21600,l21600,xe">
          <v:stroke joinstyle="miter"/>
          <v:path gradientshapeok="t" o:connecttype="rect"/>
        </v:shapetype>
        <v:shape id="文本框 6" o:spid="_x0000_s2049" type="#_x0000_t202" style="position:absolute;margin-left:0;margin-top:0;width:2in;height:2in;z-index:251658240;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p w:rsidR="00554F88" w:rsidRDefault="00041AD4">
                <w:pPr>
                  <w:pStyle w:val="af4"/>
                </w:pPr>
                <w:r>
                  <w:fldChar w:fldCharType="begin"/>
                </w:r>
                <w:r>
                  <w:instrText xml:space="preserve"> PAGE  \* MERGEFORMAT </w:instrText>
                </w:r>
                <w:r>
                  <w:fldChar w:fldCharType="separate"/>
                </w:r>
                <w:r>
                  <w:rPr>
                    <w:lang w:val="en-US"/>
                  </w:rPr>
                  <w:t>63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1AD4" w:rsidRDefault="00041AD4">
      <w:r>
        <w:separator/>
      </w:r>
    </w:p>
  </w:footnote>
  <w:footnote w:type="continuationSeparator" w:id="0">
    <w:p w:rsidR="00041AD4" w:rsidRDefault="00041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F88" w:rsidRDefault="00554F88">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D7800A4"/>
    <w:multiLevelType w:val="singleLevel"/>
    <w:tmpl w:val="8D7800A4"/>
    <w:lvl w:ilvl="0">
      <w:start w:val="1"/>
      <w:numFmt w:val="chineseCounting"/>
      <w:suff w:val="space"/>
      <w:lvlText w:val="第%1章"/>
      <w:lvlJc w:val="left"/>
      <w:rPr>
        <w:rFonts w:hint="eastAsia"/>
      </w:rPr>
    </w:lvl>
  </w:abstractNum>
  <w:abstractNum w:abstractNumId="1" w15:restartNumberingAfterBreak="0">
    <w:nsid w:val="B4FDF470"/>
    <w:multiLevelType w:val="singleLevel"/>
    <w:tmpl w:val="B4FDF470"/>
    <w:lvl w:ilvl="0">
      <w:start w:val="1"/>
      <w:numFmt w:val="decimal"/>
      <w:suff w:val="nothing"/>
      <w:lvlText w:val="（%1）"/>
      <w:lvlJc w:val="left"/>
    </w:lvl>
  </w:abstractNum>
  <w:abstractNum w:abstractNumId="2" w15:restartNumberingAfterBreak="0">
    <w:nsid w:val="B9A1E8D1"/>
    <w:multiLevelType w:val="singleLevel"/>
    <w:tmpl w:val="B9A1E8D1"/>
    <w:lvl w:ilvl="0">
      <w:start w:val="1"/>
      <w:numFmt w:val="decimal"/>
      <w:suff w:val="nothing"/>
      <w:lvlText w:val="（%1）"/>
      <w:lvlJc w:val="left"/>
    </w:lvl>
  </w:abstractNum>
  <w:abstractNum w:abstractNumId="3" w15:restartNumberingAfterBreak="0">
    <w:nsid w:val="BF6BC116"/>
    <w:multiLevelType w:val="singleLevel"/>
    <w:tmpl w:val="BF6BC116"/>
    <w:lvl w:ilvl="0">
      <w:start w:val="16"/>
      <w:numFmt w:val="decimal"/>
      <w:suff w:val="space"/>
      <w:lvlText w:val="%1."/>
      <w:lvlJc w:val="left"/>
    </w:lvl>
  </w:abstractNum>
  <w:abstractNum w:abstractNumId="4" w15:restartNumberingAfterBreak="0">
    <w:nsid w:val="CFE7C3F8"/>
    <w:multiLevelType w:val="singleLevel"/>
    <w:tmpl w:val="CFE7C3F8"/>
    <w:lvl w:ilvl="0">
      <w:start w:val="1"/>
      <w:numFmt w:val="decimal"/>
      <w:suff w:val="nothing"/>
      <w:lvlText w:val="（%1）"/>
      <w:lvlJc w:val="left"/>
    </w:lvl>
  </w:abstractNum>
  <w:abstractNum w:abstractNumId="5" w15:restartNumberingAfterBreak="0">
    <w:nsid w:val="DDECD3BC"/>
    <w:multiLevelType w:val="singleLevel"/>
    <w:tmpl w:val="DDECD3BC"/>
    <w:lvl w:ilvl="0">
      <w:start w:val="6"/>
      <w:numFmt w:val="decimal"/>
      <w:suff w:val="space"/>
      <w:lvlText w:val="%1."/>
      <w:lvlJc w:val="left"/>
    </w:lvl>
  </w:abstractNum>
  <w:abstractNum w:abstractNumId="6" w15:restartNumberingAfterBreak="0">
    <w:nsid w:val="DE759F4B"/>
    <w:multiLevelType w:val="singleLevel"/>
    <w:tmpl w:val="DE759F4B"/>
    <w:lvl w:ilvl="0">
      <w:start w:val="2"/>
      <w:numFmt w:val="decimal"/>
      <w:suff w:val="space"/>
      <w:lvlText w:val="%1."/>
      <w:lvlJc w:val="left"/>
    </w:lvl>
  </w:abstractNum>
  <w:abstractNum w:abstractNumId="7" w15:restartNumberingAfterBreak="0">
    <w:nsid w:val="DEABE1DB"/>
    <w:multiLevelType w:val="singleLevel"/>
    <w:tmpl w:val="DEABE1DB"/>
    <w:lvl w:ilvl="0">
      <w:start w:val="23"/>
      <w:numFmt w:val="decimal"/>
      <w:suff w:val="space"/>
      <w:lvlText w:val="%1."/>
      <w:lvlJc w:val="left"/>
    </w:lvl>
  </w:abstractNum>
  <w:abstractNum w:abstractNumId="8" w15:restartNumberingAfterBreak="0">
    <w:nsid w:val="EE8E3184"/>
    <w:multiLevelType w:val="singleLevel"/>
    <w:tmpl w:val="EE8E3184"/>
    <w:lvl w:ilvl="0">
      <w:start w:val="1"/>
      <w:numFmt w:val="decimal"/>
      <w:suff w:val="nothing"/>
      <w:lvlText w:val="（%1）"/>
      <w:lvlJc w:val="left"/>
    </w:lvl>
  </w:abstractNum>
  <w:abstractNum w:abstractNumId="9" w15:restartNumberingAfterBreak="0">
    <w:nsid w:val="FFEFC674"/>
    <w:multiLevelType w:val="singleLevel"/>
    <w:tmpl w:val="FFEFC674"/>
    <w:lvl w:ilvl="0">
      <w:start w:val="1"/>
      <w:numFmt w:val="decimal"/>
      <w:suff w:val="nothing"/>
      <w:lvlText w:val="（%1）"/>
      <w:lvlJc w:val="left"/>
    </w:lvl>
  </w:abstractNum>
  <w:abstractNum w:abstractNumId="10" w15:restartNumberingAfterBreak="0">
    <w:nsid w:val="27E8E525"/>
    <w:multiLevelType w:val="singleLevel"/>
    <w:tmpl w:val="27E8E525"/>
    <w:lvl w:ilvl="0">
      <w:start w:val="1"/>
      <w:numFmt w:val="decimal"/>
      <w:suff w:val="nothing"/>
      <w:lvlText w:val="（%1）"/>
      <w:lvlJc w:val="left"/>
    </w:lvl>
  </w:abstractNum>
  <w:abstractNum w:abstractNumId="11"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2" w15:restartNumberingAfterBreak="0">
    <w:nsid w:val="468ACDF8"/>
    <w:multiLevelType w:val="singleLevel"/>
    <w:tmpl w:val="468ACDF8"/>
    <w:lvl w:ilvl="0">
      <w:start w:val="2"/>
      <w:numFmt w:val="chineseCounting"/>
      <w:suff w:val="nothing"/>
      <w:lvlText w:val="（%1）"/>
      <w:lvlJc w:val="left"/>
      <w:rPr>
        <w:rFonts w:hint="eastAsia"/>
      </w:rPr>
    </w:lvl>
  </w:abstractNum>
  <w:abstractNum w:abstractNumId="13" w15:restartNumberingAfterBreak="0">
    <w:nsid w:val="7A0F6431"/>
    <w:multiLevelType w:val="singleLevel"/>
    <w:tmpl w:val="7A0F6431"/>
    <w:lvl w:ilvl="0">
      <w:start w:val="1"/>
      <w:numFmt w:val="decimal"/>
      <w:suff w:val="space"/>
      <w:lvlText w:val="%1."/>
      <w:lvlJc w:val="left"/>
    </w:lvl>
  </w:abstractNum>
  <w:abstractNum w:abstractNumId="14" w15:restartNumberingAfterBreak="0">
    <w:nsid w:val="7B4156D0"/>
    <w:multiLevelType w:val="singleLevel"/>
    <w:tmpl w:val="7B4156D0"/>
    <w:lvl w:ilvl="0">
      <w:start w:val="1"/>
      <w:numFmt w:val="decimal"/>
      <w:suff w:val="nothing"/>
      <w:lvlText w:val="（%1）"/>
      <w:lvlJc w:val="left"/>
    </w:lvl>
  </w:abstractNum>
  <w:num w:numId="1">
    <w:abstractNumId w:val="11"/>
  </w:num>
  <w:num w:numId="2">
    <w:abstractNumId w:val="0"/>
  </w:num>
  <w:num w:numId="3">
    <w:abstractNumId w:val="2"/>
  </w:num>
  <w:num w:numId="4">
    <w:abstractNumId w:val="1"/>
  </w:num>
  <w:num w:numId="5">
    <w:abstractNumId w:val="10"/>
  </w:num>
  <w:num w:numId="6">
    <w:abstractNumId w:val="8"/>
  </w:num>
  <w:num w:numId="7">
    <w:abstractNumId w:val="14"/>
  </w:num>
  <w:num w:numId="8">
    <w:abstractNumId w:val="12"/>
  </w:num>
  <w:num w:numId="9">
    <w:abstractNumId w:val="13"/>
  </w:num>
  <w:num w:numId="10">
    <w:abstractNumId w:val="4"/>
  </w:num>
  <w:num w:numId="11">
    <w:abstractNumId w:val="9"/>
  </w:num>
  <w:num w:numId="12">
    <w:abstractNumId w:val="6"/>
  </w:num>
  <w:num w:numId="13">
    <w:abstractNumId w:val="5"/>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grammar="clean"/>
  <w:defaultTabStop w:val="420"/>
  <w:drawingGridVerticalSpacing w:val="159"/>
  <w:noPunctuationKerning/>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EzM2JlZTI0MjQyMmE2MDg4MTRkNGNiNWM5ZGZiODMifQ=="/>
  </w:docVars>
  <w:rsids>
    <w:rsidRoot w:val="35AB3B2B"/>
    <w:rsid w:val="00000827"/>
    <w:rsid w:val="00001D20"/>
    <w:rsid w:val="000020F1"/>
    <w:rsid w:val="000030FB"/>
    <w:rsid w:val="000033E3"/>
    <w:rsid w:val="000046D3"/>
    <w:rsid w:val="00004830"/>
    <w:rsid w:val="00004CD8"/>
    <w:rsid w:val="00005426"/>
    <w:rsid w:val="0000641B"/>
    <w:rsid w:val="00007440"/>
    <w:rsid w:val="00010569"/>
    <w:rsid w:val="00010BBC"/>
    <w:rsid w:val="0001213B"/>
    <w:rsid w:val="0001290F"/>
    <w:rsid w:val="00012BF4"/>
    <w:rsid w:val="00013B83"/>
    <w:rsid w:val="0001445A"/>
    <w:rsid w:val="000151D8"/>
    <w:rsid w:val="00015986"/>
    <w:rsid w:val="00015A5A"/>
    <w:rsid w:val="00015AE0"/>
    <w:rsid w:val="00017AF4"/>
    <w:rsid w:val="000201AD"/>
    <w:rsid w:val="000202FB"/>
    <w:rsid w:val="00021F1E"/>
    <w:rsid w:val="00022732"/>
    <w:rsid w:val="00022F62"/>
    <w:rsid w:val="00024251"/>
    <w:rsid w:val="00025C79"/>
    <w:rsid w:val="00026275"/>
    <w:rsid w:val="00027235"/>
    <w:rsid w:val="0003298E"/>
    <w:rsid w:val="000337AF"/>
    <w:rsid w:val="00033EBF"/>
    <w:rsid w:val="000341B1"/>
    <w:rsid w:val="00035974"/>
    <w:rsid w:val="0003676A"/>
    <w:rsid w:val="00036B18"/>
    <w:rsid w:val="000374C2"/>
    <w:rsid w:val="000376AC"/>
    <w:rsid w:val="00037D9E"/>
    <w:rsid w:val="00040146"/>
    <w:rsid w:val="00040D46"/>
    <w:rsid w:val="000419F6"/>
    <w:rsid w:val="00041AD4"/>
    <w:rsid w:val="00043041"/>
    <w:rsid w:val="000439F4"/>
    <w:rsid w:val="00044893"/>
    <w:rsid w:val="00047556"/>
    <w:rsid w:val="0004766E"/>
    <w:rsid w:val="00051172"/>
    <w:rsid w:val="000522E1"/>
    <w:rsid w:val="000524C7"/>
    <w:rsid w:val="000548C2"/>
    <w:rsid w:val="00056F1E"/>
    <w:rsid w:val="000577D5"/>
    <w:rsid w:val="000601BD"/>
    <w:rsid w:val="0006197F"/>
    <w:rsid w:val="00062FCE"/>
    <w:rsid w:val="00064D72"/>
    <w:rsid w:val="00065EB5"/>
    <w:rsid w:val="00066B00"/>
    <w:rsid w:val="00067645"/>
    <w:rsid w:val="00070270"/>
    <w:rsid w:val="00070830"/>
    <w:rsid w:val="000712B8"/>
    <w:rsid w:val="000712DF"/>
    <w:rsid w:val="000718D7"/>
    <w:rsid w:val="00072C4C"/>
    <w:rsid w:val="000730A7"/>
    <w:rsid w:val="00074536"/>
    <w:rsid w:val="00074A5A"/>
    <w:rsid w:val="00075676"/>
    <w:rsid w:val="00076312"/>
    <w:rsid w:val="00077B2F"/>
    <w:rsid w:val="00080F44"/>
    <w:rsid w:val="000812B5"/>
    <w:rsid w:val="000813CB"/>
    <w:rsid w:val="00081831"/>
    <w:rsid w:val="000827E3"/>
    <w:rsid w:val="00082D8E"/>
    <w:rsid w:val="00083195"/>
    <w:rsid w:val="0008326A"/>
    <w:rsid w:val="00084686"/>
    <w:rsid w:val="00084962"/>
    <w:rsid w:val="00084D3F"/>
    <w:rsid w:val="00086918"/>
    <w:rsid w:val="00086B06"/>
    <w:rsid w:val="00092BC6"/>
    <w:rsid w:val="0009318D"/>
    <w:rsid w:val="00093680"/>
    <w:rsid w:val="0009520D"/>
    <w:rsid w:val="00097920"/>
    <w:rsid w:val="000A10DC"/>
    <w:rsid w:val="000A1258"/>
    <w:rsid w:val="000A2081"/>
    <w:rsid w:val="000A25E0"/>
    <w:rsid w:val="000A49B2"/>
    <w:rsid w:val="000A5783"/>
    <w:rsid w:val="000A587E"/>
    <w:rsid w:val="000A696E"/>
    <w:rsid w:val="000A7072"/>
    <w:rsid w:val="000A7272"/>
    <w:rsid w:val="000A7642"/>
    <w:rsid w:val="000B1936"/>
    <w:rsid w:val="000B1F78"/>
    <w:rsid w:val="000B3249"/>
    <w:rsid w:val="000B328E"/>
    <w:rsid w:val="000B3D4E"/>
    <w:rsid w:val="000B6820"/>
    <w:rsid w:val="000B6FF4"/>
    <w:rsid w:val="000B7668"/>
    <w:rsid w:val="000C0B3C"/>
    <w:rsid w:val="000C1799"/>
    <w:rsid w:val="000C3A16"/>
    <w:rsid w:val="000C3C8F"/>
    <w:rsid w:val="000C45C0"/>
    <w:rsid w:val="000C4A7B"/>
    <w:rsid w:val="000C5293"/>
    <w:rsid w:val="000C552D"/>
    <w:rsid w:val="000C563C"/>
    <w:rsid w:val="000C5C10"/>
    <w:rsid w:val="000C5F34"/>
    <w:rsid w:val="000C7821"/>
    <w:rsid w:val="000C7D47"/>
    <w:rsid w:val="000C7E59"/>
    <w:rsid w:val="000D2859"/>
    <w:rsid w:val="000D3156"/>
    <w:rsid w:val="000D37C1"/>
    <w:rsid w:val="000D46D8"/>
    <w:rsid w:val="000D503D"/>
    <w:rsid w:val="000D7123"/>
    <w:rsid w:val="000D7309"/>
    <w:rsid w:val="000D741E"/>
    <w:rsid w:val="000E2E67"/>
    <w:rsid w:val="000E423D"/>
    <w:rsid w:val="000E4A39"/>
    <w:rsid w:val="000E52EA"/>
    <w:rsid w:val="000E663A"/>
    <w:rsid w:val="000E7B86"/>
    <w:rsid w:val="000F0A3D"/>
    <w:rsid w:val="000F0CA4"/>
    <w:rsid w:val="000F139E"/>
    <w:rsid w:val="000F2EF3"/>
    <w:rsid w:val="000F3BC9"/>
    <w:rsid w:val="000F473A"/>
    <w:rsid w:val="000F482A"/>
    <w:rsid w:val="000F5998"/>
    <w:rsid w:val="000F62B1"/>
    <w:rsid w:val="000F6A3B"/>
    <w:rsid w:val="000F7672"/>
    <w:rsid w:val="000F7CD2"/>
    <w:rsid w:val="000F7D03"/>
    <w:rsid w:val="000F7E92"/>
    <w:rsid w:val="001006F2"/>
    <w:rsid w:val="001014EB"/>
    <w:rsid w:val="00102A03"/>
    <w:rsid w:val="001039B2"/>
    <w:rsid w:val="0010505C"/>
    <w:rsid w:val="001051F2"/>
    <w:rsid w:val="001066A6"/>
    <w:rsid w:val="001101D4"/>
    <w:rsid w:val="0011163E"/>
    <w:rsid w:val="00111EAF"/>
    <w:rsid w:val="00112D2F"/>
    <w:rsid w:val="00112F35"/>
    <w:rsid w:val="001131EE"/>
    <w:rsid w:val="00113891"/>
    <w:rsid w:val="001140C3"/>
    <w:rsid w:val="00114940"/>
    <w:rsid w:val="001154E0"/>
    <w:rsid w:val="0011560D"/>
    <w:rsid w:val="0011612D"/>
    <w:rsid w:val="0011622C"/>
    <w:rsid w:val="00116407"/>
    <w:rsid w:val="00117E3C"/>
    <w:rsid w:val="001218E6"/>
    <w:rsid w:val="001220A3"/>
    <w:rsid w:val="001225C1"/>
    <w:rsid w:val="00122EC7"/>
    <w:rsid w:val="00123626"/>
    <w:rsid w:val="00124D04"/>
    <w:rsid w:val="00125079"/>
    <w:rsid w:val="00126293"/>
    <w:rsid w:val="00127941"/>
    <w:rsid w:val="0013028E"/>
    <w:rsid w:val="0013082B"/>
    <w:rsid w:val="00131006"/>
    <w:rsid w:val="001328A6"/>
    <w:rsid w:val="00133D3E"/>
    <w:rsid w:val="00136E0B"/>
    <w:rsid w:val="00140913"/>
    <w:rsid w:val="00142459"/>
    <w:rsid w:val="00143311"/>
    <w:rsid w:val="001461E9"/>
    <w:rsid w:val="00146E78"/>
    <w:rsid w:val="00147905"/>
    <w:rsid w:val="0015075D"/>
    <w:rsid w:val="00151A36"/>
    <w:rsid w:val="00151BEF"/>
    <w:rsid w:val="00151ED5"/>
    <w:rsid w:val="00152159"/>
    <w:rsid w:val="001526CA"/>
    <w:rsid w:val="00153E3D"/>
    <w:rsid w:val="00154309"/>
    <w:rsid w:val="00157A39"/>
    <w:rsid w:val="001604AF"/>
    <w:rsid w:val="00160D30"/>
    <w:rsid w:val="001616AB"/>
    <w:rsid w:val="001619C0"/>
    <w:rsid w:val="00163B9A"/>
    <w:rsid w:val="001640AA"/>
    <w:rsid w:val="00166B25"/>
    <w:rsid w:val="00170000"/>
    <w:rsid w:val="0017095F"/>
    <w:rsid w:val="00170CD3"/>
    <w:rsid w:val="001711BB"/>
    <w:rsid w:val="00171212"/>
    <w:rsid w:val="00173278"/>
    <w:rsid w:val="001737EB"/>
    <w:rsid w:val="0017400F"/>
    <w:rsid w:val="001740D8"/>
    <w:rsid w:val="001741FE"/>
    <w:rsid w:val="00174A76"/>
    <w:rsid w:val="00175742"/>
    <w:rsid w:val="00175A85"/>
    <w:rsid w:val="00175BC5"/>
    <w:rsid w:val="001800C2"/>
    <w:rsid w:val="0018059D"/>
    <w:rsid w:val="001805D8"/>
    <w:rsid w:val="00181B2A"/>
    <w:rsid w:val="00183E22"/>
    <w:rsid w:val="001851F9"/>
    <w:rsid w:val="001853D6"/>
    <w:rsid w:val="00186029"/>
    <w:rsid w:val="00186D0F"/>
    <w:rsid w:val="00186F8C"/>
    <w:rsid w:val="00190DF6"/>
    <w:rsid w:val="00191271"/>
    <w:rsid w:val="001938D2"/>
    <w:rsid w:val="00193BFF"/>
    <w:rsid w:val="00194F7D"/>
    <w:rsid w:val="00195537"/>
    <w:rsid w:val="001977A2"/>
    <w:rsid w:val="001A011B"/>
    <w:rsid w:val="001A10E9"/>
    <w:rsid w:val="001A13D3"/>
    <w:rsid w:val="001A1BEE"/>
    <w:rsid w:val="001A3818"/>
    <w:rsid w:val="001A387A"/>
    <w:rsid w:val="001A4716"/>
    <w:rsid w:val="001A67EB"/>
    <w:rsid w:val="001A7A26"/>
    <w:rsid w:val="001A7CDD"/>
    <w:rsid w:val="001B099C"/>
    <w:rsid w:val="001B28CD"/>
    <w:rsid w:val="001B2DDD"/>
    <w:rsid w:val="001B3511"/>
    <w:rsid w:val="001B3553"/>
    <w:rsid w:val="001B42D5"/>
    <w:rsid w:val="001B4A5F"/>
    <w:rsid w:val="001B50F3"/>
    <w:rsid w:val="001B5891"/>
    <w:rsid w:val="001B71EC"/>
    <w:rsid w:val="001B7295"/>
    <w:rsid w:val="001B72E9"/>
    <w:rsid w:val="001C0ECD"/>
    <w:rsid w:val="001C19EC"/>
    <w:rsid w:val="001C1A0C"/>
    <w:rsid w:val="001C2EDA"/>
    <w:rsid w:val="001C31A7"/>
    <w:rsid w:val="001C3313"/>
    <w:rsid w:val="001C3564"/>
    <w:rsid w:val="001C49D0"/>
    <w:rsid w:val="001C4B91"/>
    <w:rsid w:val="001C6199"/>
    <w:rsid w:val="001C66DB"/>
    <w:rsid w:val="001C6FF4"/>
    <w:rsid w:val="001D00B0"/>
    <w:rsid w:val="001D1D00"/>
    <w:rsid w:val="001D241C"/>
    <w:rsid w:val="001D3D1F"/>
    <w:rsid w:val="001D6499"/>
    <w:rsid w:val="001D6AB9"/>
    <w:rsid w:val="001E0A43"/>
    <w:rsid w:val="001E32C3"/>
    <w:rsid w:val="001E3666"/>
    <w:rsid w:val="001E394F"/>
    <w:rsid w:val="001E4753"/>
    <w:rsid w:val="001E69F3"/>
    <w:rsid w:val="001F0093"/>
    <w:rsid w:val="001F2B1F"/>
    <w:rsid w:val="001F31D6"/>
    <w:rsid w:val="001F321C"/>
    <w:rsid w:val="001F450A"/>
    <w:rsid w:val="001F4615"/>
    <w:rsid w:val="001F72D5"/>
    <w:rsid w:val="0020088C"/>
    <w:rsid w:val="00201821"/>
    <w:rsid w:val="00201D14"/>
    <w:rsid w:val="002025D9"/>
    <w:rsid w:val="00202E0C"/>
    <w:rsid w:val="002037BD"/>
    <w:rsid w:val="0020385A"/>
    <w:rsid w:val="00205803"/>
    <w:rsid w:val="0020750C"/>
    <w:rsid w:val="00210ABE"/>
    <w:rsid w:val="00211260"/>
    <w:rsid w:val="00212383"/>
    <w:rsid w:val="00214AC4"/>
    <w:rsid w:val="00214E9F"/>
    <w:rsid w:val="00216CC0"/>
    <w:rsid w:val="00216D0E"/>
    <w:rsid w:val="002179D1"/>
    <w:rsid w:val="00220E3D"/>
    <w:rsid w:val="0022104B"/>
    <w:rsid w:val="0022181C"/>
    <w:rsid w:val="002220C1"/>
    <w:rsid w:val="00222C88"/>
    <w:rsid w:val="00223C9B"/>
    <w:rsid w:val="00223DD2"/>
    <w:rsid w:val="00224ED1"/>
    <w:rsid w:val="002250BA"/>
    <w:rsid w:val="00225665"/>
    <w:rsid w:val="00225EB0"/>
    <w:rsid w:val="00226306"/>
    <w:rsid w:val="00226A3F"/>
    <w:rsid w:val="0022758D"/>
    <w:rsid w:val="00227C8D"/>
    <w:rsid w:val="00230ABE"/>
    <w:rsid w:val="00233482"/>
    <w:rsid w:val="002356CA"/>
    <w:rsid w:val="00235EF8"/>
    <w:rsid w:val="0023608B"/>
    <w:rsid w:val="0023761F"/>
    <w:rsid w:val="00237843"/>
    <w:rsid w:val="00237FF3"/>
    <w:rsid w:val="00242189"/>
    <w:rsid w:val="00244677"/>
    <w:rsid w:val="00246293"/>
    <w:rsid w:val="00247986"/>
    <w:rsid w:val="00247A77"/>
    <w:rsid w:val="00250B65"/>
    <w:rsid w:val="002514BF"/>
    <w:rsid w:val="0025380A"/>
    <w:rsid w:val="00253B18"/>
    <w:rsid w:val="00254A05"/>
    <w:rsid w:val="00255AE4"/>
    <w:rsid w:val="00256A2E"/>
    <w:rsid w:val="002605F3"/>
    <w:rsid w:val="00263324"/>
    <w:rsid w:val="0026549D"/>
    <w:rsid w:val="002654D3"/>
    <w:rsid w:val="00265D5A"/>
    <w:rsid w:val="0026668B"/>
    <w:rsid w:val="0026775E"/>
    <w:rsid w:val="00267CB4"/>
    <w:rsid w:val="00271474"/>
    <w:rsid w:val="00271A34"/>
    <w:rsid w:val="002731B7"/>
    <w:rsid w:val="002742FD"/>
    <w:rsid w:val="00274FB3"/>
    <w:rsid w:val="00275045"/>
    <w:rsid w:val="002753C4"/>
    <w:rsid w:val="00280132"/>
    <w:rsid w:val="002812EB"/>
    <w:rsid w:val="00281539"/>
    <w:rsid w:val="00283454"/>
    <w:rsid w:val="002836E2"/>
    <w:rsid w:val="002836E8"/>
    <w:rsid w:val="00283736"/>
    <w:rsid w:val="002839B5"/>
    <w:rsid w:val="00284878"/>
    <w:rsid w:val="0028525D"/>
    <w:rsid w:val="00285E04"/>
    <w:rsid w:val="00285F05"/>
    <w:rsid w:val="002870A9"/>
    <w:rsid w:val="0028748F"/>
    <w:rsid w:val="00290A66"/>
    <w:rsid w:val="0029171C"/>
    <w:rsid w:val="00294476"/>
    <w:rsid w:val="00294AC0"/>
    <w:rsid w:val="00297666"/>
    <w:rsid w:val="00297998"/>
    <w:rsid w:val="00297F43"/>
    <w:rsid w:val="002A1F9C"/>
    <w:rsid w:val="002A2099"/>
    <w:rsid w:val="002A2556"/>
    <w:rsid w:val="002A262E"/>
    <w:rsid w:val="002A399A"/>
    <w:rsid w:val="002A3B0B"/>
    <w:rsid w:val="002A6753"/>
    <w:rsid w:val="002A699E"/>
    <w:rsid w:val="002A6BF8"/>
    <w:rsid w:val="002B0FC4"/>
    <w:rsid w:val="002B14A6"/>
    <w:rsid w:val="002B2B54"/>
    <w:rsid w:val="002B3846"/>
    <w:rsid w:val="002B3D21"/>
    <w:rsid w:val="002B4376"/>
    <w:rsid w:val="002B44CD"/>
    <w:rsid w:val="002B4768"/>
    <w:rsid w:val="002B4DA5"/>
    <w:rsid w:val="002B62A5"/>
    <w:rsid w:val="002B6D20"/>
    <w:rsid w:val="002C0928"/>
    <w:rsid w:val="002C193C"/>
    <w:rsid w:val="002C2684"/>
    <w:rsid w:val="002C2BF5"/>
    <w:rsid w:val="002C307B"/>
    <w:rsid w:val="002C34EF"/>
    <w:rsid w:val="002C3DCB"/>
    <w:rsid w:val="002C4AD7"/>
    <w:rsid w:val="002C5755"/>
    <w:rsid w:val="002C59A4"/>
    <w:rsid w:val="002C5B44"/>
    <w:rsid w:val="002C5D43"/>
    <w:rsid w:val="002C6E8E"/>
    <w:rsid w:val="002C79A6"/>
    <w:rsid w:val="002C7F99"/>
    <w:rsid w:val="002D095A"/>
    <w:rsid w:val="002D601D"/>
    <w:rsid w:val="002D79E2"/>
    <w:rsid w:val="002D7DB7"/>
    <w:rsid w:val="002E0955"/>
    <w:rsid w:val="002E0B2B"/>
    <w:rsid w:val="002E0FF7"/>
    <w:rsid w:val="002E1889"/>
    <w:rsid w:val="002E233E"/>
    <w:rsid w:val="002E483F"/>
    <w:rsid w:val="002E5EFA"/>
    <w:rsid w:val="002E6A22"/>
    <w:rsid w:val="002F0260"/>
    <w:rsid w:val="002F0356"/>
    <w:rsid w:val="002F2771"/>
    <w:rsid w:val="002F28FF"/>
    <w:rsid w:val="002F3788"/>
    <w:rsid w:val="002F3EEC"/>
    <w:rsid w:val="002F43F6"/>
    <w:rsid w:val="003000ED"/>
    <w:rsid w:val="00301E9E"/>
    <w:rsid w:val="00302A71"/>
    <w:rsid w:val="00303738"/>
    <w:rsid w:val="003039DC"/>
    <w:rsid w:val="0030508C"/>
    <w:rsid w:val="00305B0B"/>
    <w:rsid w:val="00307CFB"/>
    <w:rsid w:val="00310879"/>
    <w:rsid w:val="00310DD8"/>
    <w:rsid w:val="00310F6E"/>
    <w:rsid w:val="00311AB0"/>
    <w:rsid w:val="00311EEB"/>
    <w:rsid w:val="00312B52"/>
    <w:rsid w:val="00314988"/>
    <w:rsid w:val="0031549A"/>
    <w:rsid w:val="003170E6"/>
    <w:rsid w:val="00317B02"/>
    <w:rsid w:val="00320268"/>
    <w:rsid w:val="00321435"/>
    <w:rsid w:val="003216E0"/>
    <w:rsid w:val="00322BF7"/>
    <w:rsid w:val="00323ABB"/>
    <w:rsid w:val="00327549"/>
    <w:rsid w:val="003278DB"/>
    <w:rsid w:val="00330903"/>
    <w:rsid w:val="00330C2E"/>
    <w:rsid w:val="003316C3"/>
    <w:rsid w:val="00332341"/>
    <w:rsid w:val="00332FF5"/>
    <w:rsid w:val="00333267"/>
    <w:rsid w:val="00333F1C"/>
    <w:rsid w:val="0033434D"/>
    <w:rsid w:val="003345A6"/>
    <w:rsid w:val="00334A63"/>
    <w:rsid w:val="00334D19"/>
    <w:rsid w:val="003369BB"/>
    <w:rsid w:val="00336EFD"/>
    <w:rsid w:val="00340677"/>
    <w:rsid w:val="00340C27"/>
    <w:rsid w:val="00340E6C"/>
    <w:rsid w:val="00341E04"/>
    <w:rsid w:val="0034328A"/>
    <w:rsid w:val="00344EC9"/>
    <w:rsid w:val="003452B6"/>
    <w:rsid w:val="00345CB4"/>
    <w:rsid w:val="00347A6B"/>
    <w:rsid w:val="00347D42"/>
    <w:rsid w:val="003505F4"/>
    <w:rsid w:val="00350E2B"/>
    <w:rsid w:val="00351811"/>
    <w:rsid w:val="00353572"/>
    <w:rsid w:val="003537C2"/>
    <w:rsid w:val="003546EB"/>
    <w:rsid w:val="00354E4C"/>
    <w:rsid w:val="00356B9E"/>
    <w:rsid w:val="00360736"/>
    <w:rsid w:val="00362AB1"/>
    <w:rsid w:val="00362E10"/>
    <w:rsid w:val="0037419C"/>
    <w:rsid w:val="00375FA3"/>
    <w:rsid w:val="003768C7"/>
    <w:rsid w:val="00376D3E"/>
    <w:rsid w:val="00376D9F"/>
    <w:rsid w:val="00377549"/>
    <w:rsid w:val="00380858"/>
    <w:rsid w:val="00381D13"/>
    <w:rsid w:val="0038245E"/>
    <w:rsid w:val="00384946"/>
    <w:rsid w:val="00386B8A"/>
    <w:rsid w:val="00386E8C"/>
    <w:rsid w:val="00387635"/>
    <w:rsid w:val="00387776"/>
    <w:rsid w:val="003879AD"/>
    <w:rsid w:val="00387A7E"/>
    <w:rsid w:val="00393C8D"/>
    <w:rsid w:val="00394E31"/>
    <w:rsid w:val="00396190"/>
    <w:rsid w:val="003967D0"/>
    <w:rsid w:val="00396E20"/>
    <w:rsid w:val="003970AD"/>
    <w:rsid w:val="003976DC"/>
    <w:rsid w:val="003A0A83"/>
    <w:rsid w:val="003A0C5B"/>
    <w:rsid w:val="003A31EE"/>
    <w:rsid w:val="003A3CA0"/>
    <w:rsid w:val="003A5AFD"/>
    <w:rsid w:val="003A71FD"/>
    <w:rsid w:val="003A7669"/>
    <w:rsid w:val="003B0DB5"/>
    <w:rsid w:val="003B3485"/>
    <w:rsid w:val="003B3C86"/>
    <w:rsid w:val="003B3DB5"/>
    <w:rsid w:val="003B3F78"/>
    <w:rsid w:val="003B506E"/>
    <w:rsid w:val="003B6428"/>
    <w:rsid w:val="003B77B8"/>
    <w:rsid w:val="003B7B65"/>
    <w:rsid w:val="003C1AA1"/>
    <w:rsid w:val="003C1C9A"/>
    <w:rsid w:val="003C2E8F"/>
    <w:rsid w:val="003C32AC"/>
    <w:rsid w:val="003C38F3"/>
    <w:rsid w:val="003C3C3D"/>
    <w:rsid w:val="003C3CE0"/>
    <w:rsid w:val="003C3EC8"/>
    <w:rsid w:val="003C41E4"/>
    <w:rsid w:val="003C63A6"/>
    <w:rsid w:val="003C6AE1"/>
    <w:rsid w:val="003C7F66"/>
    <w:rsid w:val="003D0A99"/>
    <w:rsid w:val="003D2324"/>
    <w:rsid w:val="003D2678"/>
    <w:rsid w:val="003D27FC"/>
    <w:rsid w:val="003D6AB7"/>
    <w:rsid w:val="003D6E42"/>
    <w:rsid w:val="003D741A"/>
    <w:rsid w:val="003E1CBD"/>
    <w:rsid w:val="003E1E74"/>
    <w:rsid w:val="003E2902"/>
    <w:rsid w:val="003E3B3A"/>
    <w:rsid w:val="003E3E2C"/>
    <w:rsid w:val="003E5992"/>
    <w:rsid w:val="003E6C05"/>
    <w:rsid w:val="003F0007"/>
    <w:rsid w:val="003F11FD"/>
    <w:rsid w:val="003F1385"/>
    <w:rsid w:val="003F3125"/>
    <w:rsid w:val="003F320B"/>
    <w:rsid w:val="003F384F"/>
    <w:rsid w:val="003F38B1"/>
    <w:rsid w:val="003F3EBC"/>
    <w:rsid w:val="003F4F65"/>
    <w:rsid w:val="003F5390"/>
    <w:rsid w:val="003F56A6"/>
    <w:rsid w:val="00403226"/>
    <w:rsid w:val="004060CF"/>
    <w:rsid w:val="00407EDC"/>
    <w:rsid w:val="0041022A"/>
    <w:rsid w:val="0041180A"/>
    <w:rsid w:val="00414D97"/>
    <w:rsid w:val="0041715F"/>
    <w:rsid w:val="00420713"/>
    <w:rsid w:val="004211CA"/>
    <w:rsid w:val="0042221A"/>
    <w:rsid w:val="00423115"/>
    <w:rsid w:val="004233E5"/>
    <w:rsid w:val="00423AF4"/>
    <w:rsid w:val="00425064"/>
    <w:rsid w:val="00425155"/>
    <w:rsid w:val="0042604C"/>
    <w:rsid w:val="00426C65"/>
    <w:rsid w:val="0043088D"/>
    <w:rsid w:val="004312A7"/>
    <w:rsid w:val="00431A4C"/>
    <w:rsid w:val="00432EC1"/>
    <w:rsid w:val="00433B4C"/>
    <w:rsid w:val="00436CB0"/>
    <w:rsid w:val="004400DA"/>
    <w:rsid w:val="00440750"/>
    <w:rsid w:val="00441B59"/>
    <w:rsid w:val="00442823"/>
    <w:rsid w:val="00442A69"/>
    <w:rsid w:val="004447FA"/>
    <w:rsid w:val="00445021"/>
    <w:rsid w:val="00445117"/>
    <w:rsid w:val="004466F0"/>
    <w:rsid w:val="00450086"/>
    <w:rsid w:val="00453ABF"/>
    <w:rsid w:val="0045483E"/>
    <w:rsid w:val="0045612C"/>
    <w:rsid w:val="00456BF8"/>
    <w:rsid w:val="00457341"/>
    <w:rsid w:val="004574C8"/>
    <w:rsid w:val="00460499"/>
    <w:rsid w:val="00460C65"/>
    <w:rsid w:val="004611C9"/>
    <w:rsid w:val="00461E1D"/>
    <w:rsid w:val="00462FD7"/>
    <w:rsid w:val="00463379"/>
    <w:rsid w:val="004634EA"/>
    <w:rsid w:val="00465B51"/>
    <w:rsid w:val="00465DC4"/>
    <w:rsid w:val="0046673F"/>
    <w:rsid w:val="00466954"/>
    <w:rsid w:val="00466BB7"/>
    <w:rsid w:val="00467876"/>
    <w:rsid w:val="0046791D"/>
    <w:rsid w:val="00467DFE"/>
    <w:rsid w:val="00470EFB"/>
    <w:rsid w:val="00471BC8"/>
    <w:rsid w:val="00471E16"/>
    <w:rsid w:val="00472292"/>
    <w:rsid w:val="00475A46"/>
    <w:rsid w:val="00476644"/>
    <w:rsid w:val="0048013C"/>
    <w:rsid w:val="00480302"/>
    <w:rsid w:val="004806BA"/>
    <w:rsid w:val="00481BAD"/>
    <w:rsid w:val="00482875"/>
    <w:rsid w:val="0048310F"/>
    <w:rsid w:val="0048359A"/>
    <w:rsid w:val="004838DC"/>
    <w:rsid w:val="004848FE"/>
    <w:rsid w:val="00485178"/>
    <w:rsid w:val="00490640"/>
    <w:rsid w:val="0049089F"/>
    <w:rsid w:val="00491318"/>
    <w:rsid w:val="00491BBA"/>
    <w:rsid w:val="00493351"/>
    <w:rsid w:val="00495F8D"/>
    <w:rsid w:val="00496012"/>
    <w:rsid w:val="0049745C"/>
    <w:rsid w:val="00497CDB"/>
    <w:rsid w:val="004A07BC"/>
    <w:rsid w:val="004A1A92"/>
    <w:rsid w:val="004A1D8B"/>
    <w:rsid w:val="004A1FEC"/>
    <w:rsid w:val="004A2B0D"/>
    <w:rsid w:val="004A400A"/>
    <w:rsid w:val="004A4186"/>
    <w:rsid w:val="004A4677"/>
    <w:rsid w:val="004A48FC"/>
    <w:rsid w:val="004A5407"/>
    <w:rsid w:val="004A648E"/>
    <w:rsid w:val="004A6A58"/>
    <w:rsid w:val="004A7584"/>
    <w:rsid w:val="004B192C"/>
    <w:rsid w:val="004B1937"/>
    <w:rsid w:val="004B2667"/>
    <w:rsid w:val="004B2EC2"/>
    <w:rsid w:val="004B36DA"/>
    <w:rsid w:val="004B3748"/>
    <w:rsid w:val="004B64FD"/>
    <w:rsid w:val="004C0975"/>
    <w:rsid w:val="004C3182"/>
    <w:rsid w:val="004C4378"/>
    <w:rsid w:val="004C45F9"/>
    <w:rsid w:val="004C4843"/>
    <w:rsid w:val="004C5563"/>
    <w:rsid w:val="004C6603"/>
    <w:rsid w:val="004C7071"/>
    <w:rsid w:val="004C7905"/>
    <w:rsid w:val="004D02E3"/>
    <w:rsid w:val="004D02E7"/>
    <w:rsid w:val="004D2A47"/>
    <w:rsid w:val="004D2ACA"/>
    <w:rsid w:val="004D4089"/>
    <w:rsid w:val="004D528B"/>
    <w:rsid w:val="004D602C"/>
    <w:rsid w:val="004D6CF5"/>
    <w:rsid w:val="004D7815"/>
    <w:rsid w:val="004E055A"/>
    <w:rsid w:val="004E0956"/>
    <w:rsid w:val="004E1713"/>
    <w:rsid w:val="004E2192"/>
    <w:rsid w:val="004E21F5"/>
    <w:rsid w:val="004E35D8"/>
    <w:rsid w:val="004E3769"/>
    <w:rsid w:val="004E3964"/>
    <w:rsid w:val="004E42A6"/>
    <w:rsid w:val="004E43BF"/>
    <w:rsid w:val="004E48E6"/>
    <w:rsid w:val="004E4BAC"/>
    <w:rsid w:val="004E4BCC"/>
    <w:rsid w:val="004E6464"/>
    <w:rsid w:val="004E729C"/>
    <w:rsid w:val="004F0233"/>
    <w:rsid w:val="004F193A"/>
    <w:rsid w:val="004F2F78"/>
    <w:rsid w:val="004F406E"/>
    <w:rsid w:val="004F424E"/>
    <w:rsid w:val="004F49A6"/>
    <w:rsid w:val="004F5379"/>
    <w:rsid w:val="004F576A"/>
    <w:rsid w:val="004F5B60"/>
    <w:rsid w:val="004F6587"/>
    <w:rsid w:val="004F6CDF"/>
    <w:rsid w:val="004F710B"/>
    <w:rsid w:val="004F7F09"/>
    <w:rsid w:val="005010C6"/>
    <w:rsid w:val="005018C5"/>
    <w:rsid w:val="0050253C"/>
    <w:rsid w:val="0050293D"/>
    <w:rsid w:val="00502D8B"/>
    <w:rsid w:val="00502E90"/>
    <w:rsid w:val="00503DC2"/>
    <w:rsid w:val="0050461C"/>
    <w:rsid w:val="00505C74"/>
    <w:rsid w:val="0050792F"/>
    <w:rsid w:val="00507B0D"/>
    <w:rsid w:val="00510AFD"/>
    <w:rsid w:val="00512BC1"/>
    <w:rsid w:val="00513444"/>
    <w:rsid w:val="00513A27"/>
    <w:rsid w:val="00513A57"/>
    <w:rsid w:val="005227FD"/>
    <w:rsid w:val="0052305A"/>
    <w:rsid w:val="00523418"/>
    <w:rsid w:val="00523A03"/>
    <w:rsid w:val="00523C0F"/>
    <w:rsid w:val="0052457C"/>
    <w:rsid w:val="0052735B"/>
    <w:rsid w:val="00527615"/>
    <w:rsid w:val="00527BA9"/>
    <w:rsid w:val="00530DA5"/>
    <w:rsid w:val="00530EF9"/>
    <w:rsid w:val="00531837"/>
    <w:rsid w:val="00532C48"/>
    <w:rsid w:val="00533146"/>
    <w:rsid w:val="00533510"/>
    <w:rsid w:val="00533D18"/>
    <w:rsid w:val="00536267"/>
    <w:rsid w:val="005403AA"/>
    <w:rsid w:val="005405BB"/>
    <w:rsid w:val="00543136"/>
    <w:rsid w:val="0054432C"/>
    <w:rsid w:val="005448AD"/>
    <w:rsid w:val="00545225"/>
    <w:rsid w:val="0054596F"/>
    <w:rsid w:val="005465F3"/>
    <w:rsid w:val="005508BE"/>
    <w:rsid w:val="00551B01"/>
    <w:rsid w:val="00552A48"/>
    <w:rsid w:val="00553C46"/>
    <w:rsid w:val="0055414E"/>
    <w:rsid w:val="00554F88"/>
    <w:rsid w:val="0055604D"/>
    <w:rsid w:val="0055608C"/>
    <w:rsid w:val="00556AB7"/>
    <w:rsid w:val="00556DD4"/>
    <w:rsid w:val="00556F29"/>
    <w:rsid w:val="00557572"/>
    <w:rsid w:val="00557965"/>
    <w:rsid w:val="00557BF4"/>
    <w:rsid w:val="00557E34"/>
    <w:rsid w:val="00560277"/>
    <w:rsid w:val="0056074F"/>
    <w:rsid w:val="00560884"/>
    <w:rsid w:val="005611A7"/>
    <w:rsid w:val="005638F9"/>
    <w:rsid w:val="00563FE4"/>
    <w:rsid w:val="00564640"/>
    <w:rsid w:val="0056571A"/>
    <w:rsid w:val="00566384"/>
    <w:rsid w:val="00566999"/>
    <w:rsid w:val="005675CF"/>
    <w:rsid w:val="005678C4"/>
    <w:rsid w:val="00570680"/>
    <w:rsid w:val="00571BF5"/>
    <w:rsid w:val="0057276C"/>
    <w:rsid w:val="00572845"/>
    <w:rsid w:val="00574558"/>
    <w:rsid w:val="005756BA"/>
    <w:rsid w:val="00575A00"/>
    <w:rsid w:val="00575F8E"/>
    <w:rsid w:val="0058044F"/>
    <w:rsid w:val="00580700"/>
    <w:rsid w:val="00581FD9"/>
    <w:rsid w:val="00582D8F"/>
    <w:rsid w:val="005837E8"/>
    <w:rsid w:val="00584A88"/>
    <w:rsid w:val="00584C97"/>
    <w:rsid w:val="00586678"/>
    <w:rsid w:val="00587538"/>
    <w:rsid w:val="00590255"/>
    <w:rsid w:val="00590FDB"/>
    <w:rsid w:val="00591101"/>
    <w:rsid w:val="0059259F"/>
    <w:rsid w:val="00594E67"/>
    <w:rsid w:val="0059695D"/>
    <w:rsid w:val="00596C9F"/>
    <w:rsid w:val="005972EA"/>
    <w:rsid w:val="00597805"/>
    <w:rsid w:val="005A1F2C"/>
    <w:rsid w:val="005A20B0"/>
    <w:rsid w:val="005A2160"/>
    <w:rsid w:val="005A2427"/>
    <w:rsid w:val="005A2846"/>
    <w:rsid w:val="005A2B38"/>
    <w:rsid w:val="005A5533"/>
    <w:rsid w:val="005A55A8"/>
    <w:rsid w:val="005A576C"/>
    <w:rsid w:val="005A592E"/>
    <w:rsid w:val="005B0AFA"/>
    <w:rsid w:val="005B0EA4"/>
    <w:rsid w:val="005B2A18"/>
    <w:rsid w:val="005B2CE9"/>
    <w:rsid w:val="005B31BE"/>
    <w:rsid w:val="005B4277"/>
    <w:rsid w:val="005B7018"/>
    <w:rsid w:val="005C11FC"/>
    <w:rsid w:val="005C6B38"/>
    <w:rsid w:val="005D01C8"/>
    <w:rsid w:val="005D039B"/>
    <w:rsid w:val="005D0D3A"/>
    <w:rsid w:val="005D0F7C"/>
    <w:rsid w:val="005D1717"/>
    <w:rsid w:val="005D1A49"/>
    <w:rsid w:val="005D2267"/>
    <w:rsid w:val="005D2885"/>
    <w:rsid w:val="005D36D2"/>
    <w:rsid w:val="005D49FC"/>
    <w:rsid w:val="005D523F"/>
    <w:rsid w:val="005D6239"/>
    <w:rsid w:val="005D699E"/>
    <w:rsid w:val="005D7FE6"/>
    <w:rsid w:val="005E0C07"/>
    <w:rsid w:val="005E389B"/>
    <w:rsid w:val="005E3A3E"/>
    <w:rsid w:val="005E46EC"/>
    <w:rsid w:val="005E4A02"/>
    <w:rsid w:val="005E58BB"/>
    <w:rsid w:val="005E59D6"/>
    <w:rsid w:val="005E6DD8"/>
    <w:rsid w:val="005F2452"/>
    <w:rsid w:val="005F24E3"/>
    <w:rsid w:val="005F257B"/>
    <w:rsid w:val="005F3121"/>
    <w:rsid w:val="005F5A48"/>
    <w:rsid w:val="005F61AA"/>
    <w:rsid w:val="00600426"/>
    <w:rsid w:val="00601EA2"/>
    <w:rsid w:val="00602497"/>
    <w:rsid w:val="0060285A"/>
    <w:rsid w:val="00604E25"/>
    <w:rsid w:val="006072BB"/>
    <w:rsid w:val="00607921"/>
    <w:rsid w:val="006109C8"/>
    <w:rsid w:val="00611152"/>
    <w:rsid w:val="00612E5A"/>
    <w:rsid w:val="00613AD2"/>
    <w:rsid w:val="00614170"/>
    <w:rsid w:val="00614B5B"/>
    <w:rsid w:val="0062131B"/>
    <w:rsid w:val="0062157E"/>
    <w:rsid w:val="00621E18"/>
    <w:rsid w:val="00621EBB"/>
    <w:rsid w:val="00621FE7"/>
    <w:rsid w:val="00621FEB"/>
    <w:rsid w:val="00622C08"/>
    <w:rsid w:val="00623094"/>
    <w:rsid w:val="0062360F"/>
    <w:rsid w:val="006243F9"/>
    <w:rsid w:val="00625CD9"/>
    <w:rsid w:val="0062671E"/>
    <w:rsid w:val="006274A7"/>
    <w:rsid w:val="006279B9"/>
    <w:rsid w:val="00627C76"/>
    <w:rsid w:val="0063022F"/>
    <w:rsid w:val="00630E59"/>
    <w:rsid w:val="006314BF"/>
    <w:rsid w:val="006326B5"/>
    <w:rsid w:val="00633CA8"/>
    <w:rsid w:val="00633EB3"/>
    <w:rsid w:val="0063416A"/>
    <w:rsid w:val="00634BAB"/>
    <w:rsid w:val="00634D81"/>
    <w:rsid w:val="00635A34"/>
    <w:rsid w:val="00635F97"/>
    <w:rsid w:val="0063648D"/>
    <w:rsid w:val="00636795"/>
    <w:rsid w:val="00636A66"/>
    <w:rsid w:val="00636D14"/>
    <w:rsid w:val="00637B11"/>
    <w:rsid w:val="00640136"/>
    <w:rsid w:val="0064074B"/>
    <w:rsid w:val="006407EB"/>
    <w:rsid w:val="00642EAC"/>
    <w:rsid w:val="00643576"/>
    <w:rsid w:val="006442D7"/>
    <w:rsid w:val="00647B3E"/>
    <w:rsid w:val="00647B7D"/>
    <w:rsid w:val="0065143E"/>
    <w:rsid w:val="006521D4"/>
    <w:rsid w:val="00652744"/>
    <w:rsid w:val="0065388D"/>
    <w:rsid w:val="006546DD"/>
    <w:rsid w:val="006546F2"/>
    <w:rsid w:val="006556C9"/>
    <w:rsid w:val="00656B41"/>
    <w:rsid w:val="00657486"/>
    <w:rsid w:val="006620DB"/>
    <w:rsid w:val="0066238B"/>
    <w:rsid w:val="006626CC"/>
    <w:rsid w:val="00662955"/>
    <w:rsid w:val="006704E4"/>
    <w:rsid w:val="00670A45"/>
    <w:rsid w:val="00672976"/>
    <w:rsid w:val="0067469F"/>
    <w:rsid w:val="006770A5"/>
    <w:rsid w:val="0068115F"/>
    <w:rsid w:val="00682FB2"/>
    <w:rsid w:val="0068330A"/>
    <w:rsid w:val="00684026"/>
    <w:rsid w:val="00684C44"/>
    <w:rsid w:val="00685866"/>
    <w:rsid w:val="00690091"/>
    <w:rsid w:val="0069059A"/>
    <w:rsid w:val="006919A6"/>
    <w:rsid w:val="00691EA6"/>
    <w:rsid w:val="0069767F"/>
    <w:rsid w:val="006A0B4B"/>
    <w:rsid w:val="006A1933"/>
    <w:rsid w:val="006A29F8"/>
    <w:rsid w:val="006A2DFB"/>
    <w:rsid w:val="006A3CC8"/>
    <w:rsid w:val="006A59FB"/>
    <w:rsid w:val="006A67CF"/>
    <w:rsid w:val="006A7183"/>
    <w:rsid w:val="006B042C"/>
    <w:rsid w:val="006B1DFC"/>
    <w:rsid w:val="006B3BE3"/>
    <w:rsid w:val="006B4931"/>
    <w:rsid w:val="006B5473"/>
    <w:rsid w:val="006B7ACA"/>
    <w:rsid w:val="006C0151"/>
    <w:rsid w:val="006C08F0"/>
    <w:rsid w:val="006C0ADA"/>
    <w:rsid w:val="006C147C"/>
    <w:rsid w:val="006C46EA"/>
    <w:rsid w:val="006C5627"/>
    <w:rsid w:val="006C6348"/>
    <w:rsid w:val="006C6684"/>
    <w:rsid w:val="006C78CF"/>
    <w:rsid w:val="006D019F"/>
    <w:rsid w:val="006D02E2"/>
    <w:rsid w:val="006D04DA"/>
    <w:rsid w:val="006D119C"/>
    <w:rsid w:val="006D4E40"/>
    <w:rsid w:val="006D558E"/>
    <w:rsid w:val="006D5B4F"/>
    <w:rsid w:val="006E0BB1"/>
    <w:rsid w:val="006E154C"/>
    <w:rsid w:val="006E2DA1"/>
    <w:rsid w:val="006E5753"/>
    <w:rsid w:val="006E600F"/>
    <w:rsid w:val="006E738C"/>
    <w:rsid w:val="006F1800"/>
    <w:rsid w:val="006F2912"/>
    <w:rsid w:val="006F55E3"/>
    <w:rsid w:val="006F5C69"/>
    <w:rsid w:val="006F5D05"/>
    <w:rsid w:val="0070077B"/>
    <w:rsid w:val="00702067"/>
    <w:rsid w:val="007020A5"/>
    <w:rsid w:val="00702C63"/>
    <w:rsid w:val="00704043"/>
    <w:rsid w:val="0070450E"/>
    <w:rsid w:val="00704E7A"/>
    <w:rsid w:val="00711805"/>
    <w:rsid w:val="00711FED"/>
    <w:rsid w:val="00712EB8"/>
    <w:rsid w:val="00713AAF"/>
    <w:rsid w:val="00713C33"/>
    <w:rsid w:val="00720187"/>
    <w:rsid w:val="00722211"/>
    <w:rsid w:val="007235F8"/>
    <w:rsid w:val="00723EDC"/>
    <w:rsid w:val="00724603"/>
    <w:rsid w:val="00724E24"/>
    <w:rsid w:val="00724F88"/>
    <w:rsid w:val="0072500C"/>
    <w:rsid w:val="00725409"/>
    <w:rsid w:val="00725555"/>
    <w:rsid w:val="00725C3F"/>
    <w:rsid w:val="00725E0B"/>
    <w:rsid w:val="0072706A"/>
    <w:rsid w:val="0072713B"/>
    <w:rsid w:val="00727212"/>
    <w:rsid w:val="00727E2D"/>
    <w:rsid w:val="00730C92"/>
    <w:rsid w:val="007317ED"/>
    <w:rsid w:val="00732A16"/>
    <w:rsid w:val="0073317E"/>
    <w:rsid w:val="00735613"/>
    <w:rsid w:val="007372EE"/>
    <w:rsid w:val="00737FB6"/>
    <w:rsid w:val="00740594"/>
    <w:rsid w:val="00741475"/>
    <w:rsid w:val="007419A4"/>
    <w:rsid w:val="00742EED"/>
    <w:rsid w:val="00743F31"/>
    <w:rsid w:val="007446C9"/>
    <w:rsid w:val="0074582E"/>
    <w:rsid w:val="00747E74"/>
    <w:rsid w:val="00751164"/>
    <w:rsid w:val="007516A1"/>
    <w:rsid w:val="007518D8"/>
    <w:rsid w:val="007520BC"/>
    <w:rsid w:val="007535B9"/>
    <w:rsid w:val="00754162"/>
    <w:rsid w:val="007548D1"/>
    <w:rsid w:val="00754D1E"/>
    <w:rsid w:val="0075697F"/>
    <w:rsid w:val="00760643"/>
    <w:rsid w:val="00760BA6"/>
    <w:rsid w:val="00761181"/>
    <w:rsid w:val="007612FF"/>
    <w:rsid w:val="00762035"/>
    <w:rsid w:val="00763A0B"/>
    <w:rsid w:val="00764BFC"/>
    <w:rsid w:val="00764EE8"/>
    <w:rsid w:val="00765C90"/>
    <w:rsid w:val="00765EA1"/>
    <w:rsid w:val="00766E01"/>
    <w:rsid w:val="00770DF5"/>
    <w:rsid w:val="00771A57"/>
    <w:rsid w:val="00771F24"/>
    <w:rsid w:val="00775408"/>
    <w:rsid w:val="00780526"/>
    <w:rsid w:val="007806D2"/>
    <w:rsid w:val="00780974"/>
    <w:rsid w:val="00780F65"/>
    <w:rsid w:val="00781E3A"/>
    <w:rsid w:val="00784140"/>
    <w:rsid w:val="007845EB"/>
    <w:rsid w:val="007848A4"/>
    <w:rsid w:val="00785FFD"/>
    <w:rsid w:val="00786C84"/>
    <w:rsid w:val="00787495"/>
    <w:rsid w:val="00787CE8"/>
    <w:rsid w:val="00787FD3"/>
    <w:rsid w:val="007911F0"/>
    <w:rsid w:val="007925A0"/>
    <w:rsid w:val="00792F53"/>
    <w:rsid w:val="00793B0B"/>
    <w:rsid w:val="007945EC"/>
    <w:rsid w:val="00794B42"/>
    <w:rsid w:val="007959A0"/>
    <w:rsid w:val="00796BD4"/>
    <w:rsid w:val="00797227"/>
    <w:rsid w:val="007A0000"/>
    <w:rsid w:val="007A1C79"/>
    <w:rsid w:val="007A3293"/>
    <w:rsid w:val="007A3D36"/>
    <w:rsid w:val="007A5C42"/>
    <w:rsid w:val="007A685A"/>
    <w:rsid w:val="007B036F"/>
    <w:rsid w:val="007B09D2"/>
    <w:rsid w:val="007B0AA2"/>
    <w:rsid w:val="007B2FF2"/>
    <w:rsid w:val="007B3B2A"/>
    <w:rsid w:val="007B5B41"/>
    <w:rsid w:val="007B7696"/>
    <w:rsid w:val="007C1D66"/>
    <w:rsid w:val="007C1ED7"/>
    <w:rsid w:val="007C2CCC"/>
    <w:rsid w:val="007C35BE"/>
    <w:rsid w:val="007C4232"/>
    <w:rsid w:val="007C680C"/>
    <w:rsid w:val="007C6A2F"/>
    <w:rsid w:val="007C6BD2"/>
    <w:rsid w:val="007C7628"/>
    <w:rsid w:val="007C7D62"/>
    <w:rsid w:val="007C7DF0"/>
    <w:rsid w:val="007D0806"/>
    <w:rsid w:val="007D0A2A"/>
    <w:rsid w:val="007D1613"/>
    <w:rsid w:val="007D195E"/>
    <w:rsid w:val="007D68F3"/>
    <w:rsid w:val="007D70BF"/>
    <w:rsid w:val="007E0106"/>
    <w:rsid w:val="007E03BB"/>
    <w:rsid w:val="007E1A50"/>
    <w:rsid w:val="007E393C"/>
    <w:rsid w:val="007E3999"/>
    <w:rsid w:val="007E4FC7"/>
    <w:rsid w:val="007E5175"/>
    <w:rsid w:val="007F05CD"/>
    <w:rsid w:val="007F14E4"/>
    <w:rsid w:val="007F1855"/>
    <w:rsid w:val="007F18A5"/>
    <w:rsid w:val="007F279A"/>
    <w:rsid w:val="007F2CED"/>
    <w:rsid w:val="007F315A"/>
    <w:rsid w:val="007F358B"/>
    <w:rsid w:val="007F4811"/>
    <w:rsid w:val="007F5AA0"/>
    <w:rsid w:val="007F5AC9"/>
    <w:rsid w:val="007F5C2E"/>
    <w:rsid w:val="007F6832"/>
    <w:rsid w:val="007F7060"/>
    <w:rsid w:val="007F7417"/>
    <w:rsid w:val="007F771B"/>
    <w:rsid w:val="007F774A"/>
    <w:rsid w:val="007F7E5F"/>
    <w:rsid w:val="007F7FE7"/>
    <w:rsid w:val="0080054C"/>
    <w:rsid w:val="00800FF1"/>
    <w:rsid w:val="00803A51"/>
    <w:rsid w:val="00804AD9"/>
    <w:rsid w:val="00807E93"/>
    <w:rsid w:val="00812ECE"/>
    <w:rsid w:val="00812FA5"/>
    <w:rsid w:val="00813366"/>
    <w:rsid w:val="00815B35"/>
    <w:rsid w:val="00817576"/>
    <w:rsid w:val="008240B9"/>
    <w:rsid w:val="00824777"/>
    <w:rsid w:val="0083009D"/>
    <w:rsid w:val="00830FB1"/>
    <w:rsid w:val="0083175D"/>
    <w:rsid w:val="00832DD5"/>
    <w:rsid w:val="00834B61"/>
    <w:rsid w:val="008358C8"/>
    <w:rsid w:val="00836A53"/>
    <w:rsid w:val="00840E7D"/>
    <w:rsid w:val="008431F9"/>
    <w:rsid w:val="00844180"/>
    <w:rsid w:val="00845E26"/>
    <w:rsid w:val="008465A1"/>
    <w:rsid w:val="008478DC"/>
    <w:rsid w:val="008478F3"/>
    <w:rsid w:val="008500BD"/>
    <w:rsid w:val="0085124A"/>
    <w:rsid w:val="00852C18"/>
    <w:rsid w:val="008532C2"/>
    <w:rsid w:val="008538CA"/>
    <w:rsid w:val="0085440A"/>
    <w:rsid w:val="00854A6B"/>
    <w:rsid w:val="00855285"/>
    <w:rsid w:val="0085543B"/>
    <w:rsid w:val="0085672C"/>
    <w:rsid w:val="00856826"/>
    <w:rsid w:val="00856E57"/>
    <w:rsid w:val="00857F0B"/>
    <w:rsid w:val="00860C0D"/>
    <w:rsid w:val="0086105D"/>
    <w:rsid w:val="00862032"/>
    <w:rsid w:val="008628FA"/>
    <w:rsid w:val="00863247"/>
    <w:rsid w:val="00863744"/>
    <w:rsid w:val="00863858"/>
    <w:rsid w:val="00863B2F"/>
    <w:rsid w:val="00863CA7"/>
    <w:rsid w:val="00864785"/>
    <w:rsid w:val="00865E4B"/>
    <w:rsid w:val="0087023D"/>
    <w:rsid w:val="00872066"/>
    <w:rsid w:val="008723B2"/>
    <w:rsid w:val="0087264D"/>
    <w:rsid w:val="00872F46"/>
    <w:rsid w:val="00873497"/>
    <w:rsid w:val="008759AC"/>
    <w:rsid w:val="00875C5A"/>
    <w:rsid w:val="00876A74"/>
    <w:rsid w:val="00876F0F"/>
    <w:rsid w:val="00880CA7"/>
    <w:rsid w:val="008813A4"/>
    <w:rsid w:val="00883109"/>
    <w:rsid w:val="00884B6F"/>
    <w:rsid w:val="00885FE6"/>
    <w:rsid w:val="00886627"/>
    <w:rsid w:val="0088748C"/>
    <w:rsid w:val="00891039"/>
    <w:rsid w:val="008929C2"/>
    <w:rsid w:val="00893D01"/>
    <w:rsid w:val="00893EE1"/>
    <w:rsid w:val="0089493E"/>
    <w:rsid w:val="00895E71"/>
    <w:rsid w:val="008962A7"/>
    <w:rsid w:val="00897BCF"/>
    <w:rsid w:val="008A07F8"/>
    <w:rsid w:val="008A13C5"/>
    <w:rsid w:val="008A385C"/>
    <w:rsid w:val="008A4CA5"/>
    <w:rsid w:val="008A5BA7"/>
    <w:rsid w:val="008A67D1"/>
    <w:rsid w:val="008A6C11"/>
    <w:rsid w:val="008B0FFA"/>
    <w:rsid w:val="008B1106"/>
    <w:rsid w:val="008B2B8D"/>
    <w:rsid w:val="008B308F"/>
    <w:rsid w:val="008B71EE"/>
    <w:rsid w:val="008C1633"/>
    <w:rsid w:val="008C2A47"/>
    <w:rsid w:val="008C3161"/>
    <w:rsid w:val="008C3E75"/>
    <w:rsid w:val="008C4AD2"/>
    <w:rsid w:val="008C6415"/>
    <w:rsid w:val="008C670D"/>
    <w:rsid w:val="008C6900"/>
    <w:rsid w:val="008C6FA4"/>
    <w:rsid w:val="008C7DC0"/>
    <w:rsid w:val="008D090E"/>
    <w:rsid w:val="008D1D56"/>
    <w:rsid w:val="008D1E72"/>
    <w:rsid w:val="008D1EE6"/>
    <w:rsid w:val="008D2828"/>
    <w:rsid w:val="008D297F"/>
    <w:rsid w:val="008D2B28"/>
    <w:rsid w:val="008D2D7C"/>
    <w:rsid w:val="008D2F09"/>
    <w:rsid w:val="008D32DE"/>
    <w:rsid w:val="008D54A6"/>
    <w:rsid w:val="008D5786"/>
    <w:rsid w:val="008D7EA6"/>
    <w:rsid w:val="008E1833"/>
    <w:rsid w:val="008E19B2"/>
    <w:rsid w:val="008E1F6C"/>
    <w:rsid w:val="008E20CD"/>
    <w:rsid w:val="008E253B"/>
    <w:rsid w:val="008E2BED"/>
    <w:rsid w:val="008E37AC"/>
    <w:rsid w:val="008E3C79"/>
    <w:rsid w:val="008E480B"/>
    <w:rsid w:val="008E5B7A"/>
    <w:rsid w:val="008E5DB2"/>
    <w:rsid w:val="008E6008"/>
    <w:rsid w:val="008E7484"/>
    <w:rsid w:val="008E7898"/>
    <w:rsid w:val="008F249C"/>
    <w:rsid w:val="008F30BD"/>
    <w:rsid w:val="008F49BA"/>
    <w:rsid w:val="008F4A8F"/>
    <w:rsid w:val="008F6E80"/>
    <w:rsid w:val="008F7CA4"/>
    <w:rsid w:val="00900E6A"/>
    <w:rsid w:val="00901FF7"/>
    <w:rsid w:val="00902035"/>
    <w:rsid w:val="009034FE"/>
    <w:rsid w:val="00904215"/>
    <w:rsid w:val="0090434E"/>
    <w:rsid w:val="00904381"/>
    <w:rsid w:val="00904CAB"/>
    <w:rsid w:val="00904CD9"/>
    <w:rsid w:val="00910780"/>
    <w:rsid w:val="00910F29"/>
    <w:rsid w:val="00911677"/>
    <w:rsid w:val="00912D3A"/>
    <w:rsid w:val="00912E99"/>
    <w:rsid w:val="0091545D"/>
    <w:rsid w:val="00917016"/>
    <w:rsid w:val="009176A0"/>
    <w:rsid w:val="00917A91"/>
    <w:rsid w:val="00917C3E"/>
    <w:rsid w:val="009201D7"/>
    <w:rsid w:val="00920D60"/>
    <w:rsid w:val="009212B8"/>
    <w:rsid w:val="0092160D"/>
    <w:rsid w:val="00921E1A"/>
    <w:rsid w:val="009230AF"/>
    <w:rsid w:val="00924AC4"/>
    <w:rsid w:val="00927D6B"/>
    <w:rsid w:val="00927DB7"/>
    <w:rsid w:val="00927E13"/>
    <w:rsid w:val="0093067B"/>
    <w:rsid w:val="00930C34"/>
    <w:rsid w:val="00931C17"/>
    <w:rsid w:val="00932A68"/>
    <w:rsid w:val="0093352D"/>
    <w:rsid w:val="00934B9D"/>
    <w:rsid w:val="00936C49"/>
    <w:rsid w:val="00936D2A"/>
    <w:rsid w:val="00940AD2"/>
    <w:rsid w:val="009424AB"/>
    <w:rsid w:val="009428AF"/>
    <w:rsid w:val="0094403F"/>
    <w:rsid w:val="00944572"/>
    <w:rsid w:val="0094601E"/>
    <w:rsid w:val="00946449"/>
    <w:rsid w:val="00946665"/>
    <w:rsid w:val="009467BD"/>
    <w:rsid w:val="00946992"/>
    <w:rsid w:val="0094701F"/>
    <w:rsid w:val="0094748A"/>
    <w:rsid w:val="00950B4B"/>
    <w:rsid w:val="00951155"/>
    <w:rsid w:val="00951EB6"/>
    <w:rsid w:val="009529DF"/>
    <w:rsid w:val="00953227"/>
    <w:rsid w:val="00953354"/>
    <w:rsid w:val="009545C5"/>
    <w:rsid w:val="009545C7"/>
    <w:rsid w:val="009549B4"/>
    <w:rsid w:val="0095505A"/>
    <w:rsid w:val="00955B08"/>
    <w:rsid w:val="00955D41"/>
    <w:rsid w:val="00957AF3"/>
    <w:rsid w:val="00957D17"/>
    <w:rsid w:val="0096006C"/>
    <w:rsid w:val="0096071C"/>
    <w:rsid w:val="00960CB1"/>
    <w:rsid w:val="00963DD7"/>
    <w:rsid w:val="0096466F"/>
    <w:rsid w:val="009650CF"/>
    <w:rsid w:val="00967462"/>
    <w:rsid w:val="00970811"/>
    <w:rsid w:val="00970E00"/>
    <w:rsid w:val="00970EE0"/>
    <w:rsid w:val="00971D1E"/>
    <w:rsid w:val="00973680"/>
    <w:rsid w:val="00973EC3"/>
    <w:rsid w:val="009740DF"/>
    <w:rsid w:val="009743C0"/>
    <w:rsid w:val="00975301"/>
    <w:rsid w:val="00980E26"/>
    <w:rsid w:val="009846F1"/>
    <w:rsid w:val="00984ADF"/>
    <w:rsid w:val="00984B79"/>
    <w:rsid w:val="00986AED"/>
    <w:rsid w:val="0098744A"/>
    <w:rsid w:val="00987F43"/>
    <w:rsid w:val="00990494"/>
    <w:rsid w:val="00990FA8"/>
    <w:rsid w:val="00991799"/>
    <w:rsid w:val="0099213B"/>
    <w:rsid w:val="0099253B"/>
    <w:rsid w:val="00992D13"/>
    <w:rsid w:val="00992EED"/>
    <w:rsid w:val="00994BA8"/>
    <w:rsid w:val="00994CC8"/>
    <w:rsid w:val="00995558"/>
    <w:rsid w:val="009A0162"/>
    <w:rsid w:val="009A27C8"/>
    <w:rsid w:val="009A3A1B"/>
    <w:rsid w:val="009A3DD5"/>
    <w:rsid w:val="009A45AC"/>
    <w:rsid w:val="009A54EE"/>
    <w:rsid w:val="009A5D01"/>
    <w:rsid w:val="009A5F69"/>
    <w:rsid w:val="009A61E2"/>
    <w:rsid w:val="009A709C"/>
    <w:rsid w:val="009A70BD"/>
    <w:rsid w:val="009B02A1"/>
    <w:rsid w:val="009B0983"/>
    <w:rsid w:val="009B0A3E"/>
    <w:rsid w:val="009B1211"/>
    <w:rsid w:val="009B1DDF"/>
    <w:rsid w:val="009B4669"/>
    <w:rsid w:val="009B6D16"/>
    <w:rsid w:val="009B75F6"/>
    <w:rsid w:val="009C003F"/>
    <w:rsid w:val="009C0094"/>
    <w:rsid w:val="009C16C9"/>
    <w:rsid w:val="009C20D0"/>
    <w:rsid w:val="009C2A52"/>
    <w:rsid w:val="009C2F73"/>
    <w:rsid w:val="009C359F"/>
    <w:rsid w:val="009C3B51"/>
    <w:rsid w:val="009C55A8"/>
    <w:rsid w:val="009C56FB"/>
    <w:rsid w:val="009D12E8"/>
    <w:rsid w:val="009D141A"/>
    <w:rsid w:val="009D20D4"/>
    <w:rsid w:val="009D2D20"/>
    <w:rsid w:val="009D505F"/>
    <w:rsid w:val="009E034A"/>
    <w:rsid w:val="009E066D"/>
    <w:rsid w:val="009E0EA5"/>
    <w:rsid w:val="009E1094"/>
    <w:rsid w:val="009E14A6"/>
    <w:rsid w:val="009E15F6"/>
    <w:rsid w:val="009E1F09"/>
    <w:rsid w:val="009E22B7"/>
    <w:rsid w:val="009E25A6"/>
    <w:rsid w:val="009E39B4"/>
    <w:rsid w:val="009E428A"/>
    <w:rsid w:val="009E5118"/>
    <w:rsid w:val="009E6528"/>
    <w:rsid w:val="009F0348"/>
    <w:rsid w:val="009F1360"/>
    <w:rsid w:val="009F1B27"/>
    <w:rsid w:val="009F2659"/>
    <w:rsid w:val="009F276A"/>
    <w:rsid w:val="009F2E46"/>
    <w:rsid w:val="009F4690"/>
    <w:rsid w:val="00A00453"/>
    <w:rsid w:val="00A0147D"/>
    <w:rsid w:val="00A01C8C"/>
    <w:rsid w:val="00A027BA"/>
    <w:rsid w:val="00A03022"/>
    <w:rsid w:val="00A03257"/>
    <w:rsid w:val="00A03614"/>
    <w:rsid w:val="00A0387E"/>
    <w:rsid w:val="00A05287"/>
    <w:rsid w:val="00A05A0E"/>
    <w:rsid w:val="00A05A2B"/>
    <w:rsid w:val="00A05D3C"/>
    <w:rsid w:val="00A05DE7"/>
    <w:rsid w:val="00A06A64"/>
    <w:rsid w:val="00A07628"/>
    <w:rsid w:val="00A0794E"/>
    <w:rsid w:val="00A13D9A"/>
    <w:rsid w:val="00A149D7"/>
    <w:rsid w:val="00A1532B"/>
    <w:rsid w:val="00A155F7"/>
    <w:rsid w:val="00A15858"/>
    <w:rsid w:val="00A16641"/>
    <w:rsid w:val="00A1691A"/>
    <w:rsid w:val="00A173AF"/>
    <w:rsid w:val="00A2025E"/>
    <w:rsid w:val="00A20495"/>
    <w:rsid w:val="00A20C5B"/>
    <w:rsid w:val="00A20D41"/>
    <w:rsid w:val="00A237C2"/>
    <w:rsid w:val="00A247A4"/>
    <w:rsid w:val="00A258FB"/>
    <w:rsid w:val="00A2757B"/>
    <w:rsid w:val="00A278C5"/>
    <w:rsid w:val="00A27ED3"/>
    <w:rsid w:val="00A30936"/>
    <w:rsid w:val="00A34E98"/>
    <w:rsid w:val="00A35F22"/>
    <w:rsid w:val="00A379F5"/>
    <w:rsid w:val="00A413A6"/>
    <w:rsid w:val="00A41779"/>
    <w:rsid w:val="00A42287"/>
    <w:rsid w:val="00A429CD"/>
    <w:rsid w:val="00A43351"/>
    <w:rsid w:val="00A433EE"/>
    <w:rsid w:val="00A444DC"/>
    <w:rsid w:val="00A44614"/>
    <w:rsid w:val="00A45C5F"/>
    <w:rsid w:val="00A45FD7"/>
    <w:rsid w:val="00A52480"/>
    <w:rsid w:val="00A529AA"/>
    <w:rsid w:val="00A52D3A"/>
    <w:rsid w:val="00A53645"/>
    <w:rsid w:val="00A53A9F"/>
    <w:rsid w:val="00A53B3F"/>
    <w:rsid w:val="00A53C8B"/>
    <w:rsid w:val="00A5498F"/>
    <w:rsid w:val="00A55FCD"/>
    <w:rsid w:val="00A56474"/>
    <w:rsid w:val="00A56B47"/>
    <w:rsid w:val="00A5706D"/>
    <w:rsid w:val="00A5712C"/>
    <w:rsid w:val="00A571F2"/>
    <w:rsid w:val="00A57480"/>
    <w:rsid w:val="00A607F8"/>
    <w:rsid w:val="00A6136D"/>
    <w:rsid w:val="00A6193E"/>
    <w:rsid w:val="00A61FB1"/>
    <w:rsid w:val="00A64536"/>
    <w:rsid w:val="00A65743"/>
    <w:rsid w:val="00A66873"/>
    <w:rsid w:val="00A66D82"/>
    <w:rsid w:val="00A710E6"/>
    <w:rsid w:val="00A72E39"/>
    <w:rsid w:val="00A73732"/>
    <w:rsid w:val="00A740C6"/>
    <w:rsid w:val="00A74457"/>
    <w:rsid w:val="00A74CC7"/>
    <w:rsid w:val="00A750B4"/>
    <w:rsid w:val="00A76443"/>
    <w:rsid w:val="00A805E7"/>
    <w:rsid w:val="00A80F3B"/>
    <w:rsid w:val="00A80FFA"/>
    <w:rsid w:val="00A81F8A"/>
    <w:rsid w:val="00A81FE3"/>
    <w:rsid w:val="00A82127"/>
    <w:rsid w:val="00A829C4"/>
    <w:rsid w:val="00A83EE4"/>
    <w:rsid w:val="00A8702B"/>
    <w:rsid w:val="00A8752F"/>
    <w:rsid w:val="00A914A4"/>
    <w:rsid w:val="00A92377"/>
    <w:rsid w:val="00A94F83"/>
    <w:rsid w:val="00A95413"/>
    <w:rsid w:val="00A9560A"/>
    <w:rsid w:val="00A96164"/>
    <w:rsid w:val="00A96773"/>
    <w:rsid w:val="00A96A11"/>
    <w:rsid w:val="00AA0CBA"/>
    <w:rsid w:val="00AA1D8F"/>
    <w:rsid w:val="00AA4459"/>
    <w:rsid w:val="00AA53D8"/>
    <w:rsid w:val="00AA5F50"/>
    <w:rsid w:val="00AA6209"/>
    <w:rsid w:val="00AA78DA"/>
    <w:rsid w:val="00AB051B"/>
    <w:rsid w:val="00AB0FF2"/>
    <w:rsid w:val="00AB1E7C"/>
    <w:rsid w:val="00AB297E"/>
    <w:rsid w:val="00AB2B09"/>
    <w:rsid w:val="00AB3277"/>
    <w:rsid w:val="00AB4F77"/>
    <w:rsid w:val="00AB5304"/>
    <w:rsid w:val="00AB53D1"/>
    <w:rsid w:val="00AB631A"/>
    <w:rsid w:val="00AB6A35"/>
    <w:rsid w:val="00AB7912"/>
    <w:rsid w:val="00AC0202"/>
    <w:rsid w:val="00AC1A0B"/>
    <w:rsid w:val="00AC33D9"/>
    <w:rsid w:val="00AC4154"/>
    <w:rsid w:val="00AC4735"/>
    <w:rsid w:val="00AC4F4E"/>
    <w:rsid w:val="00AC5E2C"/>
    <w:rsid w:val="00AC6120"/>
    <w:rsid w:val="00AC6BF4"/>
    <w:rsid w:val="00AD0128"/>
    <w:rsid w:val="00AD1506"/>
    <w:rsid w:val="00AD32D4"/>
    <w:rsid w:val="00AD4204"/>
    <w:rsid w:val="00AD483C"/>
    <w:rsid w:val="00AD4B62"/>
    <w:rsid w:val="00AD58F8"/>
    <w:rsid w:val="00AD5F62"/>
    <w:rsid w:val="00AE026C"/>
    <w:rsid w:val="00AE0D95"/>
    <w:rsid w:val="00AE10D7"/>
    <w:rsid w:val="00AE1481"/>
    <w:rsid w:val="00AE24DB"/>
    <w:rsid w:val="00AE3D42"/>
    <w:rsid w:val="00AE4D58"/>
    <w:rsid w:val="00AE6103"/>
    <w:rsid w:val="00AE7866"/>
    <w:rsid w:val="00AF0CF0"/>
    <w:rsid w:val="00AF42B1"/>
    <w:rsid w:val="00AF511E"/>
    <w:rsid w:val="00AF5802"/>
    <w:rsid w:val="00AF589A"/>
    <w:rsid w:val="00AF681C"/>
    <w:rsid w:val="00AF702F"/>
    <w:rsid w:val="00B002E2"/>
    <w:rsid w:val="00B00FD1"/>
    <w:rsid w:val="00B05404"/>
    <w:rsid w:val="00B0574B"/>
    <w:rsid w:val="00B05D32"/>
    <w:rsid w:val="00B066FB"/>
    <w:rsid w:val="00B06AC5"/>
    <w:rsid w:val="00B06E7F"/>
    <w:rsid w:val="00B07455"/>
    <w:rsid w:val="00B0793E"/>
    <w:rsid w:val="00B114E1"/>
    <w:rsid w:val="00B118CF"/>
    <w:rsid w:val="00B123C3"/>
    <w:rsid w:val="00B127A9"/>
    <w:rsid w:val="00B13132"/>
    <w:rsid w:val="00B14C6F"/>
    <w:rsid w:val="00B16B7B"/>
    <w:rsid w:val="00B200E6"/>
    <w:rsid w:val="00B20AA4"/>
    <w:rsid w:val="00B20BE7"/>
    <w:rsid w:val="00B23692"/>
    <w:rsid w:val="00B246FE"/>
    <w:rsid w:val="00B24E58"/>
    <w:rsid w:val="00B253AE"/>
    <w:rsid w:val="00B260A0"/>
    <w:rsid w:val="00B27B25"/>
    <w:rsid w:val="00B30408"/>
    <w:rsid w:val="00B309C7"/>
    <w:rsid w:val="00B31154"/>
    <w:rsid w:val="00B316F1"/>
    <w:rsid w:val="00B320AE"/>
    <w:rsid w:val="00B32D90"/>
    <w:rsid w:val="00B34498"/>
    <w:rsid w:val="00B34597"/>
    <w:rsid w:val="00B34832"/>
    <w:rsid w:val="00B34B5B"/>
    <w:rsid w:val="00B34F6B"/>
    <w:rsid w:val="00B35762"/>
    <w:rsid w:val="00B3581E"/>
    <w:rsid w:val="00B35BD1"/>
    <w:rsid w:val="00B35FF9"/>
    <w:rsid w:val="00B36CE8"/>
    <w:rsid w:val="00B377FE"/>
    <w:rsid w:val="00B4032E"/>
    <w:rsid w:val="00B4094F"/>
    <w:rsid w:val="00B40F29"/>
    <w:rsid w:val="00B4124D"/>
    <w:rsid w:val="00B43EE2"/>
    <w:rsid w:val="00B445CD"/>
    <w:rsid w:val="00B45EAC"/>
    <w:rsid w:val="00B47161"/>
    <w:rsid w:val="00B47A77"/>
    <w:rsid w:val="00B47D6F"/>
    <w:rsid w:val="00B536C1"/>
    <w:rsid w:val="00B55CE2"/>
    <w:rsid w:val="00B604D3"/>
    <w:rsid w:val="00B61113"/>
    <w:rsid w:val="00B63132"/>
    <w:rsid w:val="00B63443"/>
    <w:rsid w:val="00B63627"/>
    <w:rsid w:val="00B638CA"/>
    <w:rsid w:val="00B63BF8"/>
    <w:rsid w:val="00B642D9"/>
    <w:rsid w:val="00B64781"/>
    <w:rsid w:val="00B64D90"/>
    <w:rsid w:val="00B65DF6"/>
    <w:rsid w:val="00B67955"/>
    <w:rsid w:val="00B70014"/>
    <w:rsid w:val="00B73CAA"/>
    <w:rsid w:val="00B73DD6"/>
    <w:rsid w:val="00B74F3A"/>
    <w:rsid w:val="00B768DC"/>
    <w:rsid w:val="00B76F42"/>
    <w:rsid w:val="00B76F64"/>
    <w:rsid w:val="00B77004"/>
    <w:rsid w:val="00B8018C"/>
    <w:rsid w:val="00B8019B"/>
    <w:rsid w:val="00B82257"/>
    <w:rsid w:val="00B82314"/>
    <w:rsid w:val="00B82712"/>
    <w:rsid w:val="00B82C4B"/>
    <w:rsid w:val="00B8414F"/>
    <w:rsid w:val="00B87028"/>
    <w:rsid w:val="00B9227B"/>
    <w:rsid w:val="00B92BB8"/>
    <w:rsid w:val="00B94549"/>
    <w:rsid w:val="00B94690"/>
    <w:rsid w:val="00B94929"/>
    <w:rsid w:val="00B95B36"/>
    <w:rsid w:val="00B95E1B"/>
    <w:rsid w:val="00B970C2"/>
    <w:rsid w:val="00BA047C"/>
    <w:rsid w:val="00BA1270"/>
    <w:rsid w:val="00BA14C0"/>
    <w:rsid w:val="00BA32EC"/>
    <w:rsid w:val="00BA49C3"/>
    <w:rsid w:val="00BA55B1"/>
    <w:rsid w:val="00BA5A1E"/>
    <w:rsid w:val="00BA60AB"/>
    <w:rsid w:val="00BA6556"/>
    <w:rsid w:val="00BA7264"/>
    <w:rsid w:val="00BA7453"/>
    <w:rsid w:val="00BB17A4"/>
    <w:rsid w:val="00BB18F3"/>
    <w:rsid w:val="00BB1D83"/>
    <w:rsid w:val="00BB241E"/>
    <w:rsid w:val="00BB3875"/>
    <w:rsid w:val="00BB5E97"/>
    <w:rsid w:val="00BB69C9"/>
    <w:rsid w:val="00BB6AEE"/>
    <w:rsid w:val="00BC04EE"/>
    <w:rsid w:val="00BC22DA"/>
    <w:rsid w:val="00BC2884"/>
    <w:rsid w:val="00BC39F3"/>
    <w:rsid w:val="00BC4C0E"/>
    <w:rsid w:val="00BC524C"/>
    <w:rsid w:val="00BC5F90"/>
    <w:rsid w:val="00BC6328"/>
    <w:rsid w:val="00BC704A"/>
    <w:rsid w:val="00BC7AFB"/>
    <w:rsid w:val="00BD03EB"/>
    <w:rsid w:val="00BD0CDA"/>
    <w:rsid w:val="00BD1DA0"/>
    <w:rsid w:val="00BD2517"/>
    <w:rsid w:val="00BD29D3"/>
    <w:rsid w:val="00BD50B9"/>
    <w:rsid w:val="00BD6980"/>
    <w:rsid w:val="00BD6F89"/>
    <w:rsid w:val="00BD7EB1"/>
    <w:rsid w:val="00BE0154"/>
    <w:rsid w:val="00BE0257"/>
    <w:rsid w:val="00BE11AF"/>
    <w:rsid w:val="00BE1545"/>
    <w:rsid w:val="00BE1E39"/>
    <w:rsid w:val="00BE1E94"/>
    <w:rsid w:val="00BE1ED7"/>
    <w:rsid w:val="00BE5822"/>
    <w:rsid w:val="00BF0034"/>
    <w:rsid w:val="00BF0E5E"/>
    <w:rsid w:val="00BF10F3"/>
    <w:rsid w:val="00BF1399"/>
    <w:rsid w:val="00BF2574"/>
    <w:rsid w:val="00BF2712"/>
    <w:rsid w:val="00BF273A"/>
    <w:rsid w:val="00BF34C4"/>
    <w:rsid w:val="00BF4409"/>
    <w:rsid w:val="00BF47A4"/>
    <w:rsid w:val="00BF4B5A"/>
    <w:rsid w:val="00BF5725"/>
    <w:rsid w:val="00BF6DF4"/>
    <w:rsid w:val="00BF7752"/>
    <w:rsid w:val="00C041B7"/>
    <w:rsid w:val="00C05267"/>
    <w:rsid w:val="00C072F8"/>
    <w:rsid w:val="00C075DE"/>
    <w:rsid w:val="00C10DBE"/>
    <w:rsid w:val="00C10E59"/>
    <w:rsid w:val="00C12A76"/>
    <w:rsid w:val="00C13456"/>
    <w:rsid w:val="00C13630"/>
    <w:rsid w:val="00C13685"/>
    <w:rsid w:val="00C14565"/>
    <w:rsid w:val="00C14C33"/>
    <w:rsid w:val="00C1501D"/>
    <w:rsid w:val="00C160E3"/>
    <w:rsid w:val="00C16AB5"/>
    <w:rsid w:val="00C16D76"/>
    <w:rsid w:val="00C21E83"/>
    <w:rsid w:val="00C22496"/>
    <w:rsid w:val="00C22846"/>
    <w:rsid w:val="00C23D9E"/>
    <w:rsid w:val="00C24F87"/>
    <w:rsid w:val="00C25539"/>
    <w:rsid w:val="00C260EE"/>
    <w:rsid w:val="00C2639B"/>
    <w:rsid w:val="00C26544"/>
    <w:rsid w:val="00C26855"/>
    <w:rsid w:val="00C3129C"/>
    <w:rsid w:val="00C313C0"/>
    <w:rsid w:val="00C327DB"/>
    <w:rsid w:val="00C3327B"/>
    <w:rsid w:val="00C3333E"/>
    <w:rsid w:val="00C350E8"/>
    <w:rsid w:val="00C3567E"/>
    <w:rsid w:val="00C36111"/>
    <w:rsid w:val="00C41170"/>
    <w:rsid w:val="00C412C3"/>
    <w:rsid w:val="00C41508"/>
    <w:rsid w:val="00C41933"/>
    <w:rsid w:val="00C42500"/>
    <w:rsid w:val="00C4694C"/>
    <w:rsid w:val="00C46C9E"/>
    <w:rsid w:val="00C478A4"/>
    <w:rsid w:val="00C51AF6"/>
    <w:rsid w:val="00C53C21"/>
    <w:rsid w:val="00C579C8"/>
    <w:rsid w:val="00C60289"/>
    <w:rsid w:val="00C62C01"/>
    <w:rsid w:val="00C65295"/>
    <w:rsid w:val="00C653FB"/>
    <w:rsid w:val="00C65502"/>
    <w:rsid w:val="00C66946"/>
    <w:rsid w:val="00C67E1D"/>
    <w:rsid w:val="00C67E7B"/>
    <w:rsid w:val="00C70379"/>
    <w:rsid w:val="00C70E73"/>
    <w:rsid w:val="00C73F32"/>
    <w:rsid w:val="00C740A5"/>
    <w:rsid w:val="00C74BDE"/>
    <w:rsid w:val="00C76E06"/>
    <w:rsid w:val="00C77006"/>
    <w:rsid w:val="00C77184"/>
    <w:rsid w:val="00C77983"/>
    <w:rsid w:val="00C80A66"/>
    <w:rsid w:val="00C8215D"/>
    <w:rsid w:val="00C86996"/>
    <w:rsid w:val="00C869A5"/>
    <w:rsid w:val="00C86F0A"/>
    <w:rsid w:val="00C9027E"/>
    <w:rsid w:val="00C9111A"/>
    <w:rsid w:val="00C9148F"/>
    <w:rsid w:val="00C9250F"/>
    <w:rsid w:val="00C92D46"/>
    <w:rsid w:val="00C940A2"/>
    <w:rsid w:val="00C94E88"/>
    <w:rsid w:val="00C9723F"/>
    <w:rsid w:val="00C9775E"/>
    <w:rsid w:val="00CA0150"/>
    <w:rsid w:val="00CA214D"/>
    <w:rsid w:val="00CA28A2"/>
    <w:rsid w:val="00CA37D0"/>
    <w:rsid w:val="00CA7336"/>
    <w:rsid w:val="00CB0840"/>
    <w:rsid w:val="00CB0C7C"/>
    <w:rsid w:val="00CB0CBC"/>
    <w:rsid w:val="00CB19D1"/>
    <w:rsid w:val="00CB1D19"/>
    <w:rsid w:val="00CB1DA8"/>
    <w:rsid w:val="00CB2480"/>
    <w:rsid w:val="00CB37E6"/>
    <w:rsid w:val="00CC169B"/>
    <w:rsid w:val="00CC2119"/>
    <w:rsid w:val="00CC2335"/>
    <w:rsid w:val="00CC415C"/>
    <w:rsid w:val="00CC560B"/>
    <w:rsid w:val="00CC73BD"/>
    <w:rsid w:val="00CC7443"/>
    <w:rsid w:val="00CD1E40"/>
    <w:rsid w:val="00CD3141"/>
    <w:rsid w:val="00CD3175"/>
    <w:rsid w:val="00CD3676"/>
    <w:rsid w:val="00CD3756"/>
    <w:rsid w:val="00CD3D61"/>
    <w:rsid w:val="00CD418D"/>
    <w:rsid w:val="00CD41FF"/>
    <w:rsid w:val="00CD4806"/>
    <w:rsid w:val="00CD5261"/>
    <w:rsid w:val="00CD5F76"/>
    <w:rsid w:val="00CD76B6"/>
    <w:rsid w:val="00CD7F6A"/>
    <w:rsid w:val="00CE05D8"/>
    <w:rsid w:val="00CE10B5"/>
    <w:rsid w:val="00CE1802"/>
    <w:rsid w:val="00CE1F2E"/>
    <w:rsid w:val="00CE32CC"/>
    <w:rsid w:val="00CE3531"/>
    <w:rsid w:val="00CE4441"/>
    <w:rsid w:val="00CE4633"/>
    <w:rsid w:val="00CE5014"/>
    <w:rsid w:val="00CE555E"/>
    <w:rsid w:val="00CE6607"/>
    <w:rsid w:val="00CE6794"/>
    <w:rsid w:val="00CF06D6"/>
    <w:rsid w:val="00CF17BC"/>
    <w:rsid w:val="00CF2639"/>
    <w:rsid w:val="00CF307C"/>
    <w:rsid w:val="00CF3AE6"/>
    <w:rsid w:val="00CF3EE5"/>
    <w:rsid w:val="00CF5B5D"/>
    <w:rsid w:val="00CF6059"/>
    <w:rsid w:val="00CF63AE"/>
    <w:rsid w:val="00CF6F65"/>
    <w:rsid w:val="00CF77F2"/>
    <w:rsid w:val="00D01EB5"/>
    <w:rsid w:val="00D04019"/>
    <w:rsid w:val="00D04882"/>
    <w:rsid w:val="00D04FB8"/>
    <w:rsid w:val="00D053EF"/>
    <w:rsid w:val="00D07981"/>
    <w:rsid w:val="00D11FB0"/>
    <w:rsid w:val="00D123DC"/>
    <w:rsid w:val="00D12E1A"/>
    <w:rsid w:val="00D13881"/>
    <w:rsid w:val="00D1691D"/>
    <w:rsid w:val="00D202F5"/>
    <w:rsid w:val="00D20DC8"/>
    <w:rsid w:val="00D21477"/>
    <w:rsid w:val="00D23074"/>
    <w:rsid w:val="00D23AC2"/>
    <w:rsid w:val="00D2476B"/>
    <w:rsid w:val="00D249CE"/>
    <w:rsid w:val="00D25024"/>
    <w:rsid w:val="00D254F0"/>
    <w:rsid w:val="00D25962"/>
    <w:rsid w:val="00D2670B"/>
    <w:rsid w:val="00D27FF6"/>
    <w:rsid w:val="00D305DB"/>
    <w:rsid w:val="00D31C69"/>
    <w:rsid w:val="00D33D22"/>
    <w:rsid w:val="00D34A65"/>
    <w:rsid w:val="00D34E1C"/>
    <w:rsid w:val="00D3529C"/>
    <w:rsid w:val="00D355E2"/>
    <w:rsid w:val="00D36144"/>
    <w:rsid w:val="00D37939"/>
    <w:rsid w:val="00D37CF9"/>
    <w:rsid w:val="00D411F2"/>
    <w:rsid w:val="00D41891"/>
    <w:rsid w:val="00D41C85"/>
    <w:rsid w:val="00D43000"/>
    <w:rsid w:val="00D43F9D"/>
    <w:rsid w:val="00D440DB"/>
    <w:rsid w:val="00D4585E"/>
    <w:rsid w:val="00D458D4"/>
    <w:rsid w:val="00D50AD4"/>
    <w:rsid w:val="00D519BD"/>
    <w:rsid w:val="00D52014"/>
    <w:rsid w:val="00D52BBC"/>
    <w:rsid w:val="00D52D43"/>
    <w:rsid w:val="00D53B59"/>
    <w:rsid w:val="00D54253"/>
    <w:rsid w:val="00D560FE"/>
    <w:rsid w:val="00D56DEC"/>
    <w:rsid w:val="00D602FB"/>
    <w:rsid w:val="00D60A47"/>
    <w:rsid w:val="00D60B11"/>
    <w:rsid w:val="00D623C9"/>
    <w:rsid w:val="00D624E9"/>
    <w:rsid w:val="00D63227"/>
    <w:rsid w:val="00D633C6"/>
    <w:rsid w:val="00D63C38"/>
    <w:rsid w:val="00D64065"/>
    <w:rsid w:val="00D64AA9"/>
    <w:rsid w:val="00D662A7"/>
    <w:rsid w:val="00D66A06"/>
    <w:rsid w:val="00D709F4"/>
    <w:rsid w:val="00D70A03"/>
    <w:rsid w:val="00D711E7"/>
    <w:rsid w:val="00D71313"/>
    <w:rsid w:val="00D7149E"/>
    <w:rsid w:val="00D71CCA"/>
    <w:rsid w:val="00D727F6"/>
    <w:rsid w:val="00D72956"/>
    <w:rsid w:val="00D735FA"/>
    <w:rsid w:val="00D77757"/>
    <w:rsid w:val="00D8083E"/>
    <w:rsid w:val="00D808EB"/>
    <w:rsid w:val="00D80C7B"/>
    <w:rsid w:val="00D81F13"/>
    <w:rsid w:val="00D82378"/>
    <w:rsid w:val="00D8435D"/>
    <w:rsid w:val="00D85204"/>
    <w:rsid w:val="00D85492"/>
    <w:rsid w:val="00D8568A"/>
    <w:rsid w:val="00D87717"/>
    <w:rsid w:val="00D877C8"/>
    <w:rsid w:val="00D90C00"/>
    <w:rsid w:val="00D90D41"/>
    <w:rsid w:val="00D91B72"/>
    <w:rsid w:val="00D92682"/>
    <w:rsid w:val="00D926C4"/>
    <w:rsid w:val="00D92986"/>
    <w:rsid w:val="00D9306E"/>
    <w:rsid w:val="00D956EB"/>
    <w:rsid w:val="00D95734"/>
    <w:rsid w:val="00D9641E"/>
    <w:rsid w:val="00D96507"/>
    <w:rsid w:val="00D97AE1"/>
    <w:rsid w:val="00DA0831"/>
    <w:rsid w:val="00DA292A"/>
    <w:rsid w:val="00DA372C"/>
    <w:rsid w:val="00DA378A"/>
    <w:rsid w:val="00DA46F7"/>
    <w:rsid w:val="00DA4744"/>
    <w:rsid w:val="00DB10A5"/>
    <w:rsid w:val="00DB296C"/>
    <w:rsid w:val="00DB363C"/>
    <w:rsid w:val="00DB41F3"/>
    <w:rsid w:val="00DB4507"/>
    <w:rsid w:val="00DB4F18"/>
    <w:rsid w:val="00DB55D7"/>
    <w:rsid w:val="00DB55F4"/>
    <w:rsid w:val="00DB5C89"/>
    <w:rsid w:val="00DB6F0F"/>
    <w:rsid w:val="00DC0907"/>
    <w:rsid w:val="00DC0B67"/>
    <w:rsid w:val="00DC1636"/>
    <w:rsid w:val="00DC1B12"/>
    <w:rsid w:val="00DC23DB"/>
    <w:rsid w:val="00DC3CAD"/>
    <w:rsid w:val="00DC44DB"/>
    <w:rsid w:val="00DC4EE8"/>
    <w:rsid w:val="00DD084B"/>
    <w:rsid w:val="00DD0CB0"/>
    <w:rsid w:val="00DD14DD"/>
    <w:rsid w:val="00DD2500"/>
    <w:rsid w:val="00DD285A"/>
    <w:rsid w:val="00DD4F6A"/>
    <w:rsid w:val="00DD5AEF"/>
    <w:rsid w:val="00DD6554"/>
    <w:rsid w:val="00DD679E"/>
    <w:rsid w:val="00DD706C"/>
    <w:rsid w:val="00DD7E3E"/>
    <w:rsid w:val="00DE056B"/>
    <w:rsid w:val="00DE061F"/>
    <w:rsid w:val="00DE2422"/>
    <w:rsid w:val="00DE3469"/>
    <w:rsid w:val="00DE387D"/>
    <w:rsid w:val="00DE5745"/>
    <w:rsid w:val="00DE591A"/>
    <w:rsid w:val="00DE7539"/>
    <w:rsid w:val="00DE76CC"/>
    <w:rsid w:val="00DE7F6A"/>
    <w:rsid w:val="00DF0E1C"/>
    <w:rsid w:val="00DF0F0C"/>
    <w:rsid w:val="00DF2863"/>
    <w:rsid w:val="00DF3BFB"/>
    <w:rsid w:val="00DF6484"/>
    <w:rsid w:val="00DF6667"/>
    <w:rsid w:val="00DF75B7"/>
    <w:rsid w:val="00E01590"/>
    <w:rsid w:val="00E02B63"/>
    <w:rsid w:val="00E0334B"/>
    <w:rsid w:val="00E04089"/>
    <w:rsid w:val="00E0524F"/>
    <w:rsid w:val="00E10EA5"/>
    <w:rsid w:val="00E11CC4"/>
    <w:rsid w:val="00E13885"/>
    <w:rsid w:val="00E143F2"/>
    <w:rsid w:val="00E14617"/>
    <w:rsid w:val="00E15257"/>
    <w:rsid w:val="00E167D3"/>
    <w:rsid w:val="00E16983"/>
    <w:rsid w:val="00E16D27"/>
    <w:rsid w:val="00E170C8"/>
    <w:rsid w:val="00E1787A"/>
    <w:rsid w:val="00E17E05"/>
    <w:rsid w:val="00E2008B"/>
    <w:rsid w:val="00E2039D"/>
    <w:rsid w:val="00E227AE"/>
    <w:rsid w:val="00E230CB"/>
    <w:rsid w:val="00E2385E"/>
    <w:rsid w:val="00E240C3"/>
    <w:rsid w:val="00E2418D"/>
    <w:rsid w:val="00E266E5"/>
    <w:rsid w:val="00E2675B"/>
    <w:rsid w:val="00E26EA9"/>
    <w:rsid w:val="00E30017"/>
    <w:rsid w:val="00E3235E"/>
    <w:rsid w:val="00E33FF5"/>
    <w:rsid w:val="00E34DEA"/>
    <w:rsid w:val="00E35631"/>
    <w:rsid w:val="00E35746"/>
    <w:rsid w:val="00E36072"/>
    <w:rsid w:val="00E377BD"/>
    <w:rsid w:val="00E37C05"/>
    <w:rsid w:val="00E37FDF"/>
    <w:rsid w:val="00E402B0"/>
    <w:rsid w:val="00E4138C"/>
    <w:rsid w:val="00E413D7"/>
    <w:rsid w:val="00E41855"/>
    <w:rsid w:val="00E4425F"/>
    <w:rsid w:val="00E454B8"/>
    <w:rsid w:val="00E46FF1"/>
    <w:rsid w:val="00E47034"/>
    <w:rsid w:val="00E529A5"/>
    <w:rsid w:val="00E53312"/>
    <w:rsid w:val="00E5374A"/>
    <w:rsid w:val="00E56078"/>
    <w:rsid w:val="00E5690E"/>
    <w:rsid w:val="00E579FD"/>
    <w:rsid w:val="00E6074B"/>
    <w:rsid w:val="00E6086C"/>
    <w:rsid w:val="00E60879"/>
    <w:rsid w:val="00E60CCD"/>
    <w:rsid w:val="00E61597"/>
    <w:rsid w:val="00E619E0"/>
    <w:rsid w:val="00E63913"/>
    <w:rsid w:val="00E675C1"/>
    <w:rsid w:val="00E70F6B"/>
    <w:rsid w:val="00E72EF9"/>
    <w:rsid w:val="00E76C24"/>
    <w:rsid w:val="00E76E14"/>
    <w:rsid w:val="00E77366"/>
    <w:rsid w:val="00E80D8D"/>
    <w:rsid w:val="00E836A9"/>
    <w:rsid w:val="00E83E68"/>
    <w:rsid w:val="00E83FE1"/>
    <w:rsid w:val="00E8517E"/>
    <w:rsid w:val="00E85875"/>
    <w:rsid w:val="00E861F8"/>
    <w:rsid w:val="00E86809"/>
    <w:rsid w:val="00E871B7"/>
    <w:rsid w:val="00E8724A"/>
    <w:rsid w:val="00E8734A"/>
    <w:rsid w:val="00E90E74"/>
    <w:rsid w:val="00E90FD1"/>
    <w:rsid w:val="00E917DF"/>
    <w:rsid w:val="00E93357"/>
    <w:rsid w:val="00E956F5"/>
    <w:rsid w:val="00E9630B"/>
    <w:rsid w:val="00E9684A"/>
    <w:rsid w:val="00E96DA4"/>
    <w:rsid w:val="00EA2C2D"/>
    <w:rsid w:val="00EA34D6"/>
    <w:rsid w:val="00EA38FC"/>
    <w:rsid w:val="00EA6DC6"/>
    <w:rsid w:val="00EA6FE2"/>
    <w:rsid w:val="00EB0A81"/>
    <w:rsid w:val="00EB2422"/>
    <w:rsid w:val="00EB5386"/>
    <w:rsid w:val="00EB61DE"/>
    <w:rsid w:val="00EB692F"/>
    <w:rsid w:val="00EB694E"/>
    <w:rsid w:val="00EC0421"/>
    <w:rsid w:val="00EC4668"/>
    <w:rsid w:val="00EC6887"/>
    <w:rsid w:val="00EC6BE8"/>
    <w:rsid w:val="00EC7A16"/>
    <w:rsid w:val="00EC7F21"/>
    <w:rsid w:val="00ED2CF0"/>
    <w:rsid w:val="00ED3767"/>
    <w:rsid w:val="00ED510C"/>
    <w:rsid w:val="00ED5E69"/>
    <w:rsid w:val="00ED617D"/>
    <w:rsid w:val="00ED7308"/>
    <w:rsid w:val="00EE1423"/>
    <w:rsid w:val="00EE1F9E"/>
    <w:rsid w:val="00EE2581"/>
    <w:rsid w:val="00EE270D"/>
    <w:rsid w:val="00EE3C02"/>
    <w:rsid w:val="00EE3CE4"/>
    <w:rsid w:val="00EE4E4E"/>
    <w:rsid w:val="00EE5AE5"/>
    <w:rsid w:val="00EE68FA"/>
    <w:rsid w:val="00EE6FBA"/>
    <w:rsid w:val="00EF29D6"/>
    <w:rsid w:val="00EF348D"/>
    <w:rsid w:val="00EF3BF3"/>
    <w:rsid w:val="00EF3C43"/>
    <w:rsid w:val="00EF4080"/>
    <w:rsid w:val="00EF5D77"/>
    <w:rsid w:val="00EF6038"/>
    <w:rsid w:val="00EF625B"/>
    <w:rsid w:val="00EF69FF"/>
    <w:rsid w:val="00EF7BAD"/>
    <w:rsid w:val="00F00CC0"/>
    <w:rsid w:val="00F016A4"/>
    <w:rsid w:val="00F01BF5"/>
    <w:rsid w:val="00F05317"/>
    <w:rsid w:val="00F054E3"/>
    <w:rsid w:val="00F05EBD"/>
    <w:rsid w:val="00F10231"/>
    <w:rsid w:val="00F107C9"/>
    <w:rsid w:val="00F12BEA"/>
    <w:rsid w:val="00F16439"/>
    <w:rsid w:val="00F169FC"/>
    <w:rsid w:val="00F16E4F"/>
    <w:rsid w:val="00F16FF4"/>
    <w:rsid w:val="00F17C7A"/>
    <w:rsid w:val="00F2083F"/>
    <w:rsid w:val="00F220FB"/>
    <w:rsid w:val="00F22D1D"/>
    <w:rsid w:val="00F24030"/>
    <w:rsid w:val="00F26188"/>
    <w:rsid w:val="00F27FC9"/>
    <w:rsid w:val="00F3061C"/>
    <w:rsid w:val="00F3118A"/>
    <w:rsid w:val="00F31388"/>
    <w:rsid w:val="00F31F04"/>
    <w:rsid w:val="00F333A9"/>
    <w:rsid w:val="00F3434C"/>
    <w:rsid w:val="00F35DB9"/>
    <w:rsid w:val="00F35DF0"/>
    <w:rsid w:val="00F367CB"/>
    <w:rsid w:val="00F40B37"/>
    <w:rsid w:val="00F43F08"/>
    <w:rsid w:val="00F449AF"/>
    <w:rsid w:val="00F44C10"/>
    <w:rsid w:val="00F453E7"/>
    <w:rsid w:val="00F45708"/>
    <w:rsid w:val="00F4572C"/>
    <w:rsid w:val="00F46857"/>
    <w:rsid w:val="00F47B05"/>
    <w:rsid w:val="00F47D28"/>
    <w:rsid w:val="00F50F22"/>
    <w:rsid w:val="00F51B2B"/>
    <w:rsid w:val="00F5200B"/>
    <w:rsid w:val="00F53BE6"/>
    <w:rsid w:val="00F53F57"/>
    <w:rsid w:val="00F55119"/>
    <w:rsid w:val="00F57052"/>
    <w:rsid w:val="00F6052E"/>
    <w:rsid w:val="00F606FB"/>
    <w:rsid w:val="00F61503"/>
    <w:rsid w:val="00F64DEA"/>
    <w:rsid w:val="00F65051"/>
    <w:rsid w:val="00F65888"/>
    <w:rsid w:val="00F65AC7"/>
    <w:rsid w:val="00F65BBD"/>
    <w:rsid w:val="00F66368"/>
    <w:rsid w:val="00F669FB"/>
    <w:rsid w:val="00F66EEA"/>
    <w:rsid w:val="00F67C2D"/>
    <w:rsid w:val="00F70235"/>
    <w:rsid w:val="00F719ED"/>
    <w:rsid w:val="00F73128"/>
    <w:rsid w:val="00F74A70"/>
    <w:rsid w:val="00F7590E"/>
    <w:rsid w:val="00F75D07"/>
    <w:rsid w:val="00F76971"/>
    <w:rsid w:val="00F76CC2"/>
    <w:rsid w:val="00F77092"/>
    <w:rsid w:val="00F80C89"/>
    <w:rsid w:val="00F82191"/>
    <w:rsid w:val="00F82CD8"/>
    <w:rsid w:val="00F83967"/>
    <w:rsid w:val="00F8446D"/>
    <w:rsid w:val="00F90696"/>
    <w:rsid w:val="00F93819"/>
    <w:rsid w:val="00F94824"/>
    <w:rsid w:val="00F95102"/>
    <w:rsid w:val="00F9552D"/>
    <w:rsid w:val="00F95A7E"/>
    <w:rsid w:val="00F96968"/>
    <w:rsid w:val="00F96DF1"/>
    <w:rsid w:val="00F97BF6"/>
    <w:rsid w:val="00FA0CD6"/>
    <w:rsid w:val="00FA1A9B"/>
    <w:rsid w:val="00FA1E30"/>
    <w:rsid w:val="00FA268D"/>
    <w:rsid w:val="00FA2CDE"/>
    <w:rsid w:val="00FA2E20"/>
    <w:rsid w:val="00FA2FFF"/>
    <w:rsid w:val="00FA34AE"/>
    <w:rsid w:val="00FA4AB5"/>
    <w:rsid w:val="00FA505B"/>
    <w:rsid w:val="00FA59C9"/>
    <w:rsid w:val="00FA6916"/>
    <w:rsid w:val="00FB1B6B"/>
    <w:rsid w:val="00FB3442"/>
    <w:rsid w:val="00FB4596"/>
    <w:rsid w:val="00FB5104"/>
    <w:rsid w:val="00FB7F97"/>
    <w:rsid w:val="00FC0305"/>
    <w:rsid w:val="00FC15F9"/>
    <w:rsid w:val="00FC1BA8"/>
    <w:rsid w:val="00FC4CB2"/>
    <w:rsid w:val="00FC563C"/>
    <w:rsid w:val="00FC678E"/>
    <w:rsid w:val="00FC69D5"/>
    <w:rsid w:val="00FC6CD4"/>
    <w:rsid w:val="00FC6DFF"/>
    <w:rsid w:val="00FC74A0"/>
    <w:rsid w:val="00FC77FE"/>
    <w:rsid w:val="00FC7859"/>
    <w:rsid w:val="00FC78CE"/>
    <w:rsid w:val="00FC7FD4"/>
    <w:rsid w:val="00FD0C25"/>
    <w:rsid w:val="00FD10DD"/>
    <w:rsid w:val="00FD1582"/>
    <w:rsid w:val="00FD249B"/>
    <w:rsid w:val="00FD2AE2"/>
    <w:rsid w:val="00FD3F67"/>
    <w:rsid w:val="00FD57C2"/>
    <w:rsid w:val="00FD5805"/>
    <w:rsid w:val="00FD6214"/>
    <w:rsid w:val="00FD641E"/>
    <w:rsid w:val="00FD7878"/>
    <w:rsid w:val="00FE2264"/>
    <w:rsid w:val="00FE2888"/>
    <w:rsid w:val="00FE3589"/>
    <w:rsid w:val="00FE3BF4"/>
    <w:rsid w:val="00FE544A"/>
    <w:rsid w:val="00FE5DDC"/>
    <w:rsid w:val="00FE660E"/>
    <w:rsid w:val="00FF2C4E"/>
    <w:rsid w:val="00FF4D70"/>
    <w:rsid w:val="00FF5034"/>
    <w:rsid w:val="00FF75E6"/>
    <w:rsid w:val="01007E42"/>
    <w:rsid w:val="01275D20"/>
    <w:rsid w:val="0159126E"/>
    <w:rsid w:val="016C7B80"/>
    <w:rsid w:val="016D4D19"/>
    <w:rsid w:val="017734C4"/>
    <w:rsid w:val="01864D83"/>
    <w:rsid w:val="019A2D33"/>
    <w:rsid w:val="019A42DA"/>
    <w:rsid w:val="019A5532"/>
    <w:rsid w:val="01EF3980"/>
    <w:rsid w:val="01F376F8"/>
    <w:rsid w:val="01FB5DBD"/>
    <w:rsid w:val="022305EB"/>
    <w:rsid w:val="025B133E"/>
    <w:rsid w:val="02825959"/>
    <w:rsid w:val="028607D4"/>
    <w:rsid w:val="029E7AD0"/>
    <w:rsid w:val="02A16E70"/>
    <w:rsid w:val="02B43A3F"/>
    <w:rsid w:val="02F545EC"/>
    <w:rsid w:val="02F63DB9"/>
    <w:rsid w:val="02FA30D3"/>
    <w:rsid w:val="03005BAC"/>
    <w:rsid w:val="03090322"/>
    <w:rsid w:val="03196F07"/>
    <w:rsid w:val="032759B1"/>
    <w:rsid w:val="034675D0"/>
    <w:rsid w:val="03580226"/>
    <w:rsid w:val="036D7252"/>
    <w:rsid w:val="036F159C"/>
    <w:rsid w:val="0389158F"/>
    <w:rsid w:val="03962305"/>
    <w:rsid w:val="039B3DC0"/>
    <w:rsid w:val="03A07AD7"/>
    <w:rsid w:val="03AA1CFF"/>
    <w:rsid w:val="03B71B18"/>
    <w:rsid w:val="03DA48E8"/>
    <w:rsid w:val="03EC73DD"/>
    <w:rsid w:val="04292D18"/>
    <w:rsid w:val="04433816"/>
    <w:rsid w:val="045526E5"/>
    <w:rsid w:val="0495080F"/>
    <w:rsid w:val="049D565A"/>
    <w:rsid w:val="04A46E78"/>
    <w:rsid w:val="04AB1DE0"/>
    <w:rsid w:val="04AC72EC"/>
    <w:rsid w:val="04B922CF"/>
    <w:rsid w:val="04BD7D66"/>
    <w:rsid w:val="04CC1D57"/>
    <w:rsid w:val="04D1736D"/>
    <w:rsid w:val="04FC088E"/>
    <w:rsid w:val="05151CC6"/>
    <w:rsid w:val="05190704"/>
    <w:rsid w:val="053022E6"/>
    <w:rsid w:val="0534627A"/>
    <w:rsid w:val="05455794"/>
    <w:rsid w:val="054F4E62"/>
    <w:rsid w:val="056900C2"/>
    <w:rsid w:val="05690402"/>
    <w:rsid w:val="057B7AFF"/>
    <w:rsid w:val="0580226C"/>
    <w:rsid w:val="05890F65"/>
    <w:rsid w:val="05911F4B"/>
    <w:rsid w:val="059B2E14"/>
    <w:rsid w:val="05AA531D"/>
    <w:rsid w:val="05CD3179"/>
    <w:rsid w:val="05D067D9"/>
    <w:rsid w:val="05FE190F"/>
    <w:rsid w:val="06306B73"/>
    <w:rsid w:val="0639166E"/>
    <w:rsid w:val="06450047"/>
    <w:rsid w:val="06750C66"/>
    <w:rsid w:val="06774DCA"/>
    <w:rsid w:val="06A20FC1"/>
    <w:rsid w:val="06A27213"/>
    <w:rsid w:val="06B31420"/>
    <w:rsid w:val="06CD1154"/>
    <w:rsid w:val="06DB7470"/>
    <w:rsid w:val="06DC7B5F"/>
    <w:rsid w:val="06EF58D3"/>
    <w:rsid w:val="07026F93"/>
    <w:rsid w:val="07116147"/>
    <w:rsid w:val="073F4A62"/>
    <w:rsid w:val="07585B80"/>
    <w:rsid w:val="075C5614"/>
    <w:rsid w:val="075E76FE"/>
    <w:rsid w:val="079B0BC0"/>
    <w:rsid w:val="07AA637F"/>
    <w:rsid w:val="07B34DB3"/>
    <w:rsid w:val="07B45450"/>
    <w:rsid w:val="07ED23E6"/>
    <w:rsid w:val="07F77D7D"/>
    <w:rsid w:val="083640B7"/>
    <w:rsid w:val="0855720F"/>
    <w:rsid w:val="085B4F44"/>
    <w:rsid w:val="0865499C"/>
    <w:rsid w:val="088D5F5C"/>
    <w:rsid w:val="08A26242"/>
    <w:rsid w:val="092D7BF0"/>
    <w:rsid w:val="0941245A"/>
    <w:rsid w:val="094C565A"/>
    <w:rsid w:val="096D5AA7"/>
    <w:rsid w:val="0997077C"/>
    <w:rsid w:val="09BC7504"/>
    <w:rsid w:val="09C85ECD"/>
    <w:rsid w:val="09FD11BF"/>
    <w:rsid w:val="0A0A30D1"/>
    <w:rsid w:val="0A0C1573"/>
    <w:rsid w:val="0A13499B"/>
    <w:rsid w:val="0A260FC3"/>
    <w:rsid w:val="0A2B6A3F"/>
    <w:rsid w:val="0A4F1460"/>
    <w:rsid w:val="0A643AC5"/>
    <w:rsid w:val="0A876FD5"/>
    <w:rsid w:val="0AB0784A"/>
    <w:rsid w:val="0AB823C4"/>
    <w:rsid w:val="0ACA4546"/>
    <w:rsid w:val="0AF0679F"/>
    <w:rsid w:val="0AFD0EBC"/>
    <w:rsid w:val="0AFD710E"/>
    <w:rsid w:val="0B057D70"/>
    <w:rsid w:val="0B14682F"/>
    <w:rsid w:val="0B365CCA"/>
    <w:rsid w:val="0B4E7969"/>
    <w:rsid w:val="0B5D195B"/>
    <w:rsid w:val="0B5E1929"/>
    <w:rsid w:val="0B825441"/>
    <w:rsid w:val="0B8D1F1E"/>
    <w:rsid w:val="0BA525D8"/>
    <w:rsid w:val="0BD50CE3"/>
    <w:rsid w:val="0BF55B92"/>
    <w:rsid w:val="0C19780F"/>
    <w:rsid w:val="0C1F3B59"/>
    <w:rsid w:val="0C2F6006"/>
    <w:rsid w:val="0C426CB3"/>
    <w:rsid w:val="0C5056AF"/>
    <w:rsid w:val="0C5B37C6"/>
    <w:rsid w:val="0C602928"/>
    <w:rsid w:val="0C8307B6"/>
    <w:rsid w:val="0C8352C9"/>
    <w:rsid w:val="0C88726E"/>
    <w:rsid w:val="0CCB7B51"/>
    <w:rsid w:val="0CE866DD"/>
    <w:rsid w:val="0CF12D1E"/>
    <w:rsid w:val="0D074A1B"/>
    <w:rsid w:val="0D416E49"/>
    <w:rsid w:val="0D5B2BA8"/>
    <w:rsid w:val="0D70006B"/>
    <w:rsid w:val="0D7F3E0A"/>
    <w:rsid w:val="0D8C6527"/>
    <w:rsid w:val="0D8E0FE7"/>
    <w:rsid w:val="0D8F1B47"/>
    <w:rsid w:val="0D9755F8"/>
    <w:rsid w:val="0DA0360B"/>
    <w:rsid w:val="0DA47700"/>
    <w:rsid w:val="0DAA346F"/>
    <w:rsid w:val="0DB55C17"/>
    <w:rsid w:val="0DC134A7"/>
    <w:rsid w:val="0DC267D1"/>
    <w:rsid w:val="0DD904BC"/>
    <w:rsid w:val="0E07180E"/>
    <w:rsid w:val="0E296DAF"/>
    <w:rsid w:val="0E4D03C4"/>
    <w:rsid w:val="0E512BF8"/>
    <w:rsid w:val="0E6D45AA"/>
    <w:rsid w:val="0E83792A"/>
    <w:rsid w:val="0E87741A"/>
    <w:rsid w:val="0EB45D35"/>
    <w:rsid w:val="0EE228A3"/>
    <w:rsid w:val="0EF37672"/>
    <w:rsid w:val="0EF46240"/>
    <w:rsid w:val="0F0068F6"/>
    <w:rsid w:val="0F022F45"/>
    <w:rsid w:val="0F1964F3"/>
    <w:rsid w:val="0F2D38D3"/>
    <w:rsid w:val="0F41572A"/>
    <w:rsid w:val="0F465E03"/>
    <w:rsid w:val="0F4E57BE"/>
    <w:rsid w:val="0F5002B6"/>
    <w:rsid w:val="0F5C1D51"/>
    <w:rsid w:val="0F620FFF"/>
    <w:rsid w:val="0F681E22"/>
    <w:rsid w:val="0F6C20F8"/>
    <w:rsid w:val="0F9262E5"/>
    <w:rsid w:val="0F9718DF"/>
    <w:rsid w:val="0FB3423F"/>
    <w:rsid w:val="0FE02444"/>
    <w:rsid w:val="0FE47A65"/>
    <w:rsid w:val="0FEE60A0"/>
    <w:rsid w:val="1000028B"/>
    <w:rsid w:val="100B5B75"/>
    <w:rsid w:val="1027153D"/>
    <w:rsid w:val="10390CED"/>
    <w:rsid w:val="105772C0"/>
    <w:rsid w:val="106D0892"/>
    <w:rsid w:val="107734BE"/>
    <w:rsid w:val="107864D4"/>
    <w:rsid w:val="10797991"/>
    <w:rsid w:val="108D7FEC"/>
    <w:rsid w:val="10C34A85"/>
    <w:rsid w:val="10CA7A92"/>
    <w:rsid w:val="10D77D8F"/>
    <w:rsid w:val="10D91A83"/>
    <w:rsid w:val="10E439D5"/>
    <w:rsid w:val="10E77058"/>
    <w:rsid w:val="10EB0A61"/>
    <w:rsid w:val="10EE2E8E"/>
    <w:rsid w:val="10F1530D"/>
    <w:rsid w:val="10F96CD3"/>
    <w:rsid w:val="110662B7"/>
    <w:rsid w:val="110C187F"/>
    <w:rsid w:val="110D477C"/>
    <w:rsid w:val="111125C9"/>
    <w:rsid w:val="11230728"/>
    <w:rsid w:val="114317C8"/>
    <w:rsid w:val="11504EEC"/>
    <w:rsid w:val="117E3EBF"/>
    <w:rsid w:val="11812847"/>
    <w:rsid w:val="11921F79"/>
    <w:rsid w:val="11A63895"/>
    <w:rsid w:val="11AA0E33"/>
    <w:rsid w:val="11B00A36"/>
    <w:rsid w:val="11BF6ECB"/>
    <w:rsid w:val="11C40824"/>
    <w:rsid w:val="11D465DE"/>
    <w:rsid w:val="11DB026D"/>
    <w:rsid w:val="11E8108B"/>
    <w:rsid w:val="11F35E10"/>
    <w:rsid w:val="11F36B75"/>
    <w:rsid w:val="121E003E"/>
    <w:rsid w:val="123238F4"/>
    <w:rsid w:val="124A6FB7"/>
    <w:rsid w:val="124E6914"/>
    <w:rsid w:val="126006AE"/>
    <w:rsid w:val="126D2DCB"/>
    <w:rsid w:val="127A1044"/>
    <w:rsid w:val="128276A4"/>
    <w:rsid w:val="12871737"/>
    <w:rsid w:val="12B45137"/>
    <w:rsid w:val="12BC165D"/>
    <w:rsid w:val="12D84CD4"/>
    <w:rsid w:val="12F51579"/>
    <w:rsid w:val="12FD7CCA"/>
    <w:rsid w:val="13042B7A"/>
    <w:rsid w:val="130C4392"/>
    <w:rsid w:val="13167841"/>
    <w:rsid w:val="131909C4"/>
    <w:rsid w:val="131F2662"/>
    <w:rsid w:val="1329595B"/>
    <w:rsid w:val="133B4B01"/>
    <w:rsid w:val="133E6515"/>
    <w:rsid w:val="137139DD"/>
    <w:rsid w:val="138E124B"/>
    <w:rsid w:val="13B47F15"/>
    <w:rsid w:val="13C139AF"/>
    <w:rsid w:val="13C776C7"/>
    <w:rsid w:val="13DA7FEC"/>
    <w:rsid w:val="13E01C4A"/>
    <w:rsid w:val="13E23345"/>
    <w:rsid w:val="13EC7D20"/>
    <w:rsid w:val="14011AE1"/>
    <w:rsid w:val="14101C60"/>
    <w:rsid w:val="141573EC"/>
    <w:rsid w:val="142F37C8"/>
    <w:rsid w:val="14333776"/>
    <w:rsid w:val="144E16AB"/>
    <w:rsid w:val="144F6715"/>
    <w:rsid w:val="145032CE"/>
    <w:rsid w:val="147A16BB"/>
    <w:rsid w:val="14886911"/>
    <w:rsid w:val="149C206F"/>
    <w:rsid w:val="14A5684C"/>
    <w:rsid w:val="14AA5797"/>
    <w:rsid w:val="15020282"/>
    <w:rsid w:val="154D743D"/>
    <w:rsid w:val="15667555"/>
    <w:rsid w:val="156F6E5A"/>
    <w:rsid w:val="158D492B"/>
    <w:rsid w:val="15A97268"/>
    <w:rsid w:val="15CF1DD7"/>
    <w:rsid w:val="15D46D50"/>
    <w:rsid w:val="15E20F31"/>
    <w:rsid w:val="15E224A7"/>
    <w:rsid w:val="15E769F0"/>
    <w:rsid w:val="160C07B5"/>
    <w:rsid w:val="16150220"/>
    <w:rsid w:val="16397A1B"/>
    <w:rsid w:val="164342FA"/>
    <w:rsid w:val="165351E7"/>
    <w:rsid w:val="165770B0"/>
    <w:rsid w:val="16765A42"/>
    <w:rsid w:val="16996806"/>
    <w:rsid w:val="16A22BEB"/>
    <w:rsid w:val="16CB645F"/>
    <w:rsid w:val="16E11B7C"/>
    <w:rsid w:val="16EF0AC3"/>
    <w:rsid w:val="17120D14"/>
    <w:rsid w:val="171820A2"/>
    <w:rsid w:val="171877C6"/>
    <w:rsid w:val="17471E3D"/>
    <w:rsid w:val="17571001"/>
    <w:rsid w:val="17647109"/>
    <w:rsid w:val="1770666F"/>
    <w:rsid w:val="17707BBF"/>
    <w:rsid w:val="177572AC"/>
    <w:rsid w:val="17776970"/>
    <w:rsid w:val="179E6119"/>
    <w:rsid w:val="17BA1FA3"/>
    <w:rsid w:val="17BC3DDA"/>
    <w:rsid w:val="17CB05D4"/>
    <w:rsid w:val="17CF624F"/>
    <w:rsid w:val="17EE4B9F"/>
    <w:rsid w:val="180B10BC"/>
    <w:rsid w:val="181270D8"/>
    <w:rsid w:val="18155A97"/>
    <w:rsid w:val="1827564D"/>
    <w:rsid w:val="183A7AB3"/>
    <w:rsid w:val="18402742"/>
    <w:rsid w:val="185C4B83"/>
    <w:rsid w:val="187E33AB"/>
    <w:rsid w:val="188B40A6"/>
    <w:rsid w:val="188B480E"/>
    <w:rsid w:val="18A040F2"/>
    <w:rsid w:val="18AA5D84"/>
    <w:rsid w:val="18AB38A2"/>
    <w:rsid w:val="18C80336"/>
    <w:rsid w:val="18E735ED"/>
    <w:rsid w:val="190301C9"/>
    <w:rsid w:val="190C0B53"/>
    <w:rsid w:val="1917300C"/>
    <w:rsid w:val="195F20C2"/>
    <w:rsid w:val="196547FC"/>
    <w:rsid w:val="19962C12"/>
    <w:rsid w:val="19AE3FA6"/>
    <w:rsid w:val="1A0814A6"/>
    <w:rsid w:val="1A0F3EE3"/>
    <w:rsid w:val="1A456726"/>
    <w:rsid w:val="1A837B5D"/>
    <w:rsid w:val="1A8C7B66"/>
    <w:rsid w:val="1AA87357"/>
    <w:rsid w:val="1AAC0209"/>
    <w:rsid w:val="1AB57476"/>
    <w:rsid w:val="1AC3684A"/>
    <w:rsid w:val="1ACA77FB"/>
    <w:rsid w:val="1ACC5BF8"/>
    <w:rsid w:val="1AD774CB"/>
    <w:rsid w:val="1AE92FD5"/>
    <w:rsid w:val="1B1E67F8"/>
    <w:rsid w:val="1B200CF6"/>
    <w:rsid w:val="1B2A7529"/>
    <w:rsid w:val="1B390BDC"/>
    <w:rsid w:val="1B4E55E8"/>
    <w:rsid w:val="1B852D70"/>
    <w:rsid w:val="1B8E7170"/>
    <w:rsid w:val="1BBD111D"/>
    <w:rsid w:val="1BD87507"/>
    <w:rsid w:val="1BE0443F"/>
    <w:rsid w:val="1C116575"/>
    <w:rsid w:val="1C200EAE"/>
    <w:rsid w:val="1C3F443C"/>
    <w:rsid w:val="1C471722"/>
    <w:rsid w:val="1C56042C"/>
    <w:rsid w:val="1C5C588F"/>
    <w:rsid w:val="1C8036FB"/>
    <w:rsid w:val="1C983F97"/>
    <w:rsid w:val="1CA67605"/>
    <w:rsid w:val="1CB1569A"/>
    <w:rsid w:val="1CB313F6"/>
    <w:rsid w:val="1CE133F1"/>
    <w:rsid w:val="1CEF0D6A"/>
    <w:rsid w:val="1CFB6B14"/>
    <w:rsid w:val="1D002C88"/>
    <w:rsid w:val="1D3A7D4E"/>
    <w:rsid w:val="1D3C45B0"/>
    <w:rsid w:val="1D4028B0"/>
    <w:rsid w:val="1D613CFF"/>
    <w:rsid w:val="1D7C2114"/>
    <w:rsid w:val="1D803598"/>
    <w:rsid w:val="1DAF24EA"/>
    <w:rsid w:val="1DC615E1"/>
    <w:rsid w:val="1DCB7841"/>
    <w:rsid w:val="1DF47EFC"/>
    <w:rsid w:val="1E00462C"/>
    <w:rsid w:val="1E1C5E73"/>
    <w:rsid w:val="1E3D5BFF"/>
    <w:rsid w:val="1E3F5B0A"/>
    <w:rsid w:val="1E402DD2"/>
    <w:rsid w:val="1E442276"/>
    <w:rsid w:val="1E462655"/>
    <w:rsid w:val="1E4A3FC0"/>
    <w:rsid w:val="1E5B585E"/>
    <w:rsid w:val="1E6E5F01"/>
    <w:rsid w:val="1E703E54"/>
    <w:rsid w:val="1E8411D7"/>
    <w:rsid w:val="1EA0459D"/>
    <w:rsid w:val="1EA444EE"/>
    <w:rsid w:val="1EB21D4C"/>
    <w:rsid w:val="1ECC5D06"/>
    <w:rsid w:val="1ED42809"/>
    <w:rsid w:val="1EEE0DF0"/>
    <w:rsid w:val="1EEF0477"/>
    <w:rsid w:val="1EF26162"/>
    <w:rsid w:val="1EFA3E00"/>
    <w:rsid w:val="1F0C6E81"/>
    <w:rsid w:val="1F2760B0"/>
    <w:rsid w:val="1F460C2C"/>
    <w:rsid w:val="1F464788"/>
    <w:rsid w:val="1F6457D9"/>
    <w:rsid w:val="1F64740B"/>
    <w:rsid w:val="1F6A2CF4"/>
    <w:rsid w:val="1F773322"/>
    <w:rsid w:val="1F7A08D5"/>
    <w:rsid w:val="1F846685"/>
    <w:rsid w:val="1F86727A"/>
    <w:rsid w:val="1F9F2549"/>
    <w:rsid w:val="1FCC5382"/>
    <w:rsid w:val="1FD86B10"/>
    <w:rsid w:val="1FFD6FC8"/>
    <w:rsid w:val="201221D2"/>
    <w:rsid w:val="202279CC"/>
    <w:rsid w:val="20272023"/>
    <w:rsid w:val="203C5B8B"/>
    <w:rsid w:val="20441B19"/>
    <w:rsid w:val="20663493"/>
    <w:rsid w:val="2069018D"/>
    <w:rsid w:val="2078256A"/>
    <w:rsid w:val="2099271F"/>
    <w:rsid w:val="209C022A"/>
    <w:rsid w:val="20A0219D"/>
    <w:rsid w:val="20A26336"/>
    <w:rsid w:val="20AB38D2"/>
    <w:rsid w:val="20B60991"/>
    <w:rsid w:val="20B87A68"/>
    <w:rsid w:val="20BC37C8"/>
    <w:rsid w:val="20BF45FE"/>
    <w:rsid w:val="20C70459"/>
    <w:rsid w:val="20D64DCD"/>
    <w:rsid w:val="20F37860"/>
    <w:rsid w:val="2102069D"/>
    <w:rsid w:val="2106288F"/>
    <w:rsid w:val="21082292"/>
    <w:rsid w:val="21093CBF"/>
    <w:rsid w:val="210B5C89"/>
    <w:rsid w:val="2163355E"/>
    <w:rsid w:val="216D4A04"/>
    <w:rsid w:val="217A4BBD"/>
    <w:rsid w:val="21902632"/>
    <w:rsid w:val="21904AE7"/>
    <w:rsid w:val="21BE0F4D"/>
    <w:rsid w:val="21C9221A"/>
    <w:rsid w:val="21D97B35"/>
    <w:rsid w:val="21E64000"/>
    <w:rsid w:val="21EF6D0A"/>
    <w:rsid w:val="22032E04"/>
    <w:rsid w:val="22160B82"/>
    <w:rsid w:val="222039B6"/>
    <w:rsid w:val="228952D6"/>
    <w:rsid w:val="228F5D20"/>
    <w:rsid w:val="2297314D"/>
    <w:rsid w:val="229F23A9"/>
    <w:rsid w:val="22A279E3"/>
    <w:rsid w:val="22BA2B41"/>
    <w:rsid w:val="22D26F9A"/>
    <w:rsid w:val="22F64717"/>
    <w:rsid w:val="233C7E85"/>
    <w:rsid w:val="2358717F"/>
    <w:rsid w:val="235D4796"/>
    <w:rsid w:val="23AF69F1"/>
    <w:rsid w:val="23B12896"/>
    <w:rsid w:val="23CB0902"/>
    <w:rsid w:val="23CB5BA3"/>
    <w:rsid w:val="23E11A3F"/>
    <w:rsid w:val="23F316BB"/>
    <w:rsid w:val="23F9105D"/>
    <w:rsid w:val="240F0F5D"/>
    <w:rsid w:val="24637B8A"/>
    <w:rsid w:val="246E4F65"/>
    <w:rsid w:val="247578BD"/>
    <w:rsid w:val="24763848"/>
    <w:rsid w:val="247C12B5"/>
    <w:rsid w:val="247F027C"/>
    <w:rsid w:val="24827E18"/>
    <w:rsid w:val="24963225"/>
    <w:rsid w:val="24C20D7B"/>
    <w:rsid w:val="24C31569"/>
    <w:rsid w:val="24C9231F"/>
    <w:rsid w:val="24D52D8A"/>
    <w:rsid w:val="24E62EDC"/>
    <w:rsid w:val="251B0465"/>
    <w:rsid w:val="25377C12"/>
    <w:rsid w:val="255B3056"/>
    <w:rsid w:val="25752CBA"/>
    <w:rsid w:val="25754019"/>
    <w:rsid w:val="257B27A9"/>
    <w:rsid w:val="25867325"/>
    <w:rsid w:val="25902E9C"/>
    <w:rsid w:val="25B0273C"/>
    <w:rsid w:val="25D30D3F"/>
    <w:rsid w:val="25D45C3E"/>
    <w:rsid w:val="25DD61F7"/>
    <w:rsid w:val="25E81861"/>
    <w:rsid w:val="26034EF6"/>
    <w:rsid w:val="260E6047"/>
    <w:rsid w:val="262212E9"/>
    <w:rsid w:val="263C0693"/>
    <w:rsid w:val="263C69B5"/>
    <w:rsid w:val="263D5C2C"/>
    <w:rsid w:val="2682292E"/>
    <w:rsid w:val="268F6552"/>
    <w:rsid w:val="269C356F"/>
    <w:rsid w:val="26A14460"/>
    <w:rsid w:val="26AF716B"/>
    <w:rsid w:val="26B57F3A"/>
    <w:rsid w:val="26D42FC1"/>
    <w:rsid w:val="26F61189"/>
    <w:rsid w:val="270C62B7"/>
    <w:rsid w:val="27126E5B"/>
    <w:rsid w:val="27437FDF"/>
    <w:rsid w:val="274F6F43"/>
    <w:rsid w:val="275B4E31"/>
    <w:rsid w:val="276E7580"/>
    <w:rsid w:val="279E1806"/>
    <w:rsid w:val="279F27E3"/>
    <w:rsid w:val="27AE648A"/>
    <w:rsid w:val="27B30E28"/>
    <w:rsid w:val="27C40F6B"/>
    <w:rsid w:val="27DE4FB0"/>
    <w:rsid w:val="27F751B9"/>
    <w:rsid w:val="280478D6"/>
    <w:rsid w:val="28073099"/>
    <w:rsid w:val="28105CFD"/>
    <w:rsid w:val="281E11E4"/>
    <w:rsid w:val="28812CD5"/>
    <w:rsid w:val="28907C53"/>
    <w:rsid w:val="28943BC8"/>
    <w:rsid w:val="28A54C15"/>
    <w:rsid w:val="28B92147"/>
    <w:rsid w:val="28E318D4"/>
    <w:rsid w:val="28F23F09"/>
    <w:rsid w:val="28FC05AD"/>
    <w:rsid w:val="292D1347"/>
    <w:rsid w:val="293624BD"/>
    <w:rsid w:val="293715E5"/>
    <w:rsid w:val="294D49C5"/>
    <w:rsid w:val="295B1778"/>
    <w:rsid w:val="296231D6"/>
    <w:rsid w:val="296D0004"/>
    <w:rsid w:val="29B616C2"/>
    <w:rsid w:val="29BA0A21"/>
    <w:rsid w:val="29BB2399"/>
    <w:rsid w:val="29E03A2B"/>
    <w:rsid w:val="2A19597B"/>
    <w:rsid w:val="2A23324E"/>
    <w:rsid w:val="2A247DBB"/>
    <w:rsid w:val="2A261D85"/>
    <w:rsid w:val="2A2E45FD"/>
    <w:rsid w:val="2A3B3957"/>
    <w:rsid w:val="2A6C2D68"/>
    <w:rsid w:val="2A6F0AFC"/>
    <w:rsid w:val="2A7439F6"/>
    <w:rsid w:val="2A750617"/>
    <w:rsid w:val="2A791292"/>
    <w:rsid w:val="2A7B0A53"/>
    <w:rsid w:val="2AAD7DB1"/>
    <w:rsid w:val="2AC01242"/>
    <w:rsid w:val="2ACE0C31"/>
    <w:rsid w:val="2AFD4EC5"/>
    <w:rsid w:val="2AFF1738"/>
    <w:rsid w:val="2B046437"/>
    <w:rsid w:val="2B1B420B"/>
    <w:rsid w:val="2B2D0838"/>
    <w:rsid w:val="2B312790"/>
    <w:rsid w:val="2B360F48"/>
    <w:rsid w:val="2B376F2C"/>
    <w:rsid w:val="2B395AE8"/>
    <w:rsid w:val="2B417276"/>
    <w:rsid w:val="2B5A5895"/>
    <w:rsid w:val="2B772D87"/>
    <w:rsid w:val="2B954A46"/>
    <w:rsid w:val="2BA03472"/>
    <w:rsid w:val="2BB9690E"/>
    <w:rsid w:val="2BBB474F"/>
    <w:rsid w:val="2BCE4483"/>
    <w:rsid w:val="2BDC1F4C"/>
    <w:rsid w:val="2C22657D"/>
    <w:rsid w:val="2C4D1C58"/>
    <w:rsid w:val="2C624BCB"/>
    <w:rsid w:val="2C765025"/>
    <w:rsid w:val="2C852F06"/>
    <w:rsid w:val="2C890ECC"/>
    <w:rsid w:val="2C981CCD"/>
    <w:rsid w:val="2C9F53AF"/>
    <w:rsid w:val="2CB32E1F"/>
    <w:rsid w:val="2CBA641B"/>
    <w:rsid w:val="2CBA6C48"/>
    <w:rsid w:val="2CDD4252"/>
    <w:rsid w:val="2CE43832"/>
    <w:rsid w:val="2CEF2903"/>
    <w:rsid w:val="2D040C32"/>
    <w:rsid w:val="2D0757A6"/>
    <w:rsid w:val="2D6A2F42"/>
    <w:rsid w:val="2D7C16F5"/>
    <w:rsid w:val="2D8C48F6"/>
    <w:rsid w:val="2D982E0B"/>
    <w:rsid w:val="2DB53B3B"/>
    <w:rsid w:val="2DCB5CD4"/>
    <w:rsid w:val="2DCC44FF"/>
    <w:rsid w:val="2DCE7F10"/>
    <w:rsid w:val="2E072654"/>
    <w:rsid w:val="2E1A575D"/>
    <w:rsid w:val="2E3D32FC"/>
    <w:rsid w:val="2E5E1319"/>
    <w:rsid w:val="2E6D1B89"/>
    <w:rsid w:val="2E6F38EF"/>
    <w:rsid w:val="2E723DAC"/>
    <w:rsid w:val="2EAB2859"/>
    <w:rsid w:val="2EBF4557"/>
    <w:rsid w:val="2EC24EAE"/>
    <w:rsid w:val="2ECE6548"/>
    <w:rsid w:val="2F08772F"/>
    <w:rsid w:val="2F464054"/>
    <w:rsid w:val="2F47109C"/>
    <w:rsid w:val="2F4905D1"/>
    <w:rsid w:val="2F4B2213"/>
    <w:rsid w:val="2F650C5A"/>
    <w:rsid w:val="2F757F47"/>
    <w:rsid w:val="2F834917"/>
    <w:rsid w:val="2F836D1A"/>
    <w:rsid w:val="2F8868AA"/>
    <w:rsid w:val="2F8B4DEA"/>
    <w:rsid w:val="2F9075F6"/>
    <w:rsid w:val="2F965A58"/>
    <w:rsid w:val="2F9A594D"/>
    <w:rsid w:val="2FC811E9"/>
    <w:rsid w:val="2FD14541"/>
    <w:rsid w:val="2FD656B4"/>
    <w:rsid w:val="2FF3519E"/>
    <w:rsid w:val="2FF67B04"/>
    <w:rsid w:val="30232551"/>
    <w:rsid w:val="30303517"/>
    <w:rsid w:val="30562C99"/>
    <w:rsid w:val="307B4A76"/>
    <w:rsid w:val="307B4B7A"/>
    <w:rsid w:val="3082583C"/>
    <w:rsid w:val="308E13FA"/>
    <w:rsid w:val="30B31E99"/>
    <w:rsid w:val="30F05A3C"/>
    <w:rsid w:val="30F46739"/>
    <w:rsid w:val="311E4999"/>
    <w:rsid w:val="312573D2"/>
    <w:rsid w:val="31300A9C"/>
    <w:rsid w:val="313279B0"/>
    <w:rsid w:val="31376626"/>
    <w:rsid w:val="313F54DB"/>
    <w:rsid w:val="31785EB2"/>
    <w:rsid w:val="317C1B4B"/>
    <w:rsid w:val="317F3D7D"/>
    <w:rsid w:val="31866D56"/>
    <w:rsid w:val="31960D20"/>
    <w:rsid w:val="31A435DE"/>
    <w:rsid w:val="31C37EBA"/>
    <w:rsid w:val="31C90800"/>
    <w:rsid w:val="31CD0C24"/>
    <w:rsid w:val="31F0559B"/>
    <w:rsid w:val="31FF60CF"/>
    <w:rsid w:val="32043BA0"/>
    <w:rsid w:val="32091963"/>
    <w:rsid w:val="322963D4"/>
    <w:rsid w:val="3240775C"/>
    <w:rsid w:val="32440CB0"/>
    <w:rsid w:val="32490EF5"/>
    <w:rsid w:val="324E528F"/>
    <w:rsid w:val="32642296"/>
    <w:rsid w:val="326B085A"/>
    <w:rsid w:val="3282562F"/>
    <w:rsid w:val="32A01606"/>
    <w:rsid w:val="32B36180"/>
    <w:rsid w:val="32C94A9C"/>
    <w:rsid w:val="32D040EC"/>
    <w:rsid w:val="32D93D68"/>
    <w:rsid w:val="32E120A3"/>
    <w:rsid w:val="32F347CF"/>
    <w:rsid w:val="33092244"/>
    <w:rsid w:val="33092D4F"/>
    <w:rsid w:val="33296443"/>
    <w:rsid w:val="332D454F"/>
    <w:rsid w:val="33426DD3"/>
    <w:rsid w:val="33492641"/>
    <w:rsid w:val="334E1463"/>
    <w:rsid w:val="338910C0"/>
    <w:rsid w:val="339165C1"/>
    <w:rsid w:val="33917406"/>
    <w:rsid w:val="339D70DE"/>
    <w:rsid w:val="339E273C"/>
    <w:rsid w:val="33C1667B"/>
    <w:rsid w:val="33C85644"/>
    <w:rsid w:val="33C95001"/>
    <w:rsid w:val="34232E92"/>
    <w:rsid w:val="34360C89"/>
    <w:rsid w:val="3471605F"/>
    <w:rsid w:val="348E3F5F"/>
    <w:rsid w:val="34A007DF"/>
    <w:rsid w:val="34A07D70"/>
    <w:rsid w:val="34AE125F"/>
    <w:rsid w:val="34D84426"/>
    <w:rsid w:val="34D85063"/>
    <w:rsid w:val="351849C1"/>
    <w:rsid w:val="352548D7"/>
    <w:rsid w:val="352A70A8"/>
    <w:rsid w:val="3546166D"/>
    <w:rsid w:val="3598041D"/>
    <w:rsid w:val="359B5E22"/>
    <w:rsid w:val="359C1AAB"/>
    <w:rsid w:val="35A63D95"/>
    <w:rsid w:val="35AB3B2B"/>
    <w:rsid w:val="35B11597"/>
    <w:rsid w:val="35B27244"/>
    <w:rsid w:val="35D615EC"/>
    <w:rsid w:val="35E0728C"/>
    <w:rsid w:val="36032F7B"/>
    <w:rsid w:val="360B3E62"/>
    <w:rsid w:val="36337209"/>
    <w:rsid w:val="364610BA"/>
    <w:rsid w:val="364970DE"/>
    <w:rsid w:val="364E1FAC"/>
    <w:rsid w:val="36503AF9"/>
    <w:rsid w:val="366C02C0"/>
    <w:rsid w:val="367252A6"/>
    <w:rsid w:val="367F29FE"/>
    <w:rsid w:val="36C24DA9"/>
    <w:rsid w:val="36C26B8E"/>
    <w:rsid w:val="36DF5AEE"/>
    <w:rsid w:val="36E41E01"/>
    <w:rsid w:val="36FA7861"/>
    <w:rsid w:val="37023232"/>
    <w:rsid w:val="37037BF9"/>
    <w:rsid w:val="3716362D"/>
    <w:rsid w:val="3720190B"/>
    <w:rsid w:val="3744619F"/>
    <w:rsid w:val="374E03A8"/>
    <w:rsid w:val="37515F68"/>
    <w:rsid w:val="375246B9"/>
    <w:rsid w:val="3758390E"/>
    <w:rsid w:val="375F48B5"/>
    <w:rsid w:val="37675E73"/>
    <w:rsid w:val="37797AAB"/>
    <w:rsid w:val="377A1C6D"/>
    <w:rsid w:val="37965565"/>
    <w:rsid w:val="37DD09A1"/>
    <w:rsid w:val="38206066"/>
    <w:rsid w:val="3836588A"/>
    <w:rsid w:val="385A1014"/>
    <w:rsid w:val="385F4C48"/>
    <w:rsid w:val="38683E4F"/>
    <w:rsid w:val="38710E3F"/>
    <w:rsid w:val="38883C0B"/>
    <w:rsid w:val="388C54AA"/>
    <w:rsid w:val="389649C5"/>
    <w:rsid w:val="38AA240F"/>
    <w:rsid w:val="38AE254E"/>
    <w:rsid w:val="38AE4D0B"/>
    <w:rsid w:val="38EC7CF6"/>
    <w:rsid w:val="3902576C"/>
    <w:rsid w:val="39094D4C"/>
    <w:rsid w:val="390A2872"/>
    <w:rsid w:val="390C65EA"/>
    <w:rsid w:val="39584A29"/>
    <w:rsid w:val="39693A3D"/>
    <w:rsid w:val="3971655D"/>
    <w:rsid w:val="39760CDD"/>
    <w:rsid w:val="398814BD"/>
    <w:rsid w:val="398D772B"/>
    <w:rsid w:val="399A1E48"/>
    <w:rsid w:val="39BA1ADC"/>
    <w:rsid w:val="39C82BA5"/>
    <w:rsid w:val="39EF4699"/>
    <w:rsid w:val="39F40A57"/>
    <w:rsid w:val="3A2D0380"/>
    <w:rsid w:val="3A3053DE"/>
    <w:rsid w:val="3A735F50"/>
    <w:rsid w:val="3A766411"/>
    <w:rsid w:val="3A7C4200"/>
    <w:rsid w:val="3A8D08BE"/>
    <w:rsid w:val="3AE356EC"/>
    <w:rsid w:val="3AE83416"/>
    <w:rsid w:val="3AE84F21"/>
    <w:rsid w:val="3B1865EA"/>
    <w:rsid w:val="3B1E1277"/>
    <w:rsid w:val="3B241639"/>
    <w:rsid w:val="3B244FEF"/>
    <w:rsid w:val="3B28164D"/>
    <w:rsid w:val="3B2958E9"/>
    <w:rsid w:val="3B3337EC"/>
    <w:rsid w:val="3B340B10"/>
    <w:rsid w:val="3B4342F2"/>
    <w:rsid w:val="3B671AED"/>
    <w:rsid w:val="3B705907"/>
    <w:rsid w:val="3B842468"/>
    <w:rsid w:val="3B845814"/>
    <w:rsid w:val="3B8E34F7"/>
    <w:rsid w:val="3B9D79CE"/>
    <w:rsid w:val="3BAC54A0"/>
    <w:rsid w:val="3BB450D2"/>
    <w:rsid w:val="3BB51625"/>
    <w:rsid w:val="3BB83A55"/>
    <w:rsid w:val="3BBA041A"/>
    <w:rsid w:val="3BC17111"/>
    <w:rsid w:val="3BC540CC"/>
    <w:rsid w:val="3BCE4EF3"/>
    <w:rsid w:val="3BF41BA7"/>
    <w:rsid w:val="3C016259"/>
    <w:rsid w:val="3C05702B"/>
    <w:rsid w:val="3C2B3679"/>
    <w:rsid w:val="3C3419C0"/>
    <w:rsid w:val="3C4E0CC8"/>
    <w:rsid w:val="3C70334F"/>
    <w:rsid w:val="3C797D13"/>
    <w:rsid w:val="3C806348"/>
    <w:rsid w:val="3CAC611A"/>
    <w:rsid w:val="3CD2615F"/>
    <w:rsid w:val="3CE55188"/>
    <w:rsid w:val="3D11205B"/>
    <w:rsid w:val="3D370F09"/>
    <w:rsid w:val="3D3D55B3"/>
    <w:rsid w:val="3D50398D"/>
    <w:rsid w:val="3D5619DA"/>
    <w:rsid w:val="3D5642D8"/>
    <w:rsid w:val="3D587071"/>
    <w:rsid w:val="3D595B76"/>
    <w:rsid w:val="3D5B6EE5"/>
    <w:rsid w:val="3D604ED5"/>
    <w:rsid w:val="3DB35286"/>
    <w:rsid w:val="3DC2567B"/>
    <w:rsid w:val="3DE25DB3"/>
    <w:rsid w:val="3DE6670E"/>
    <w:rsid w:val="3DE73182"/>
    <w:rsid w:val="3DEB0EC4"/>
    <w:rsid w:val="3E1B54E8"/>
    <w:rsid w:val="3E444130"/>
    <w:rsid w:val="3E5528D0"/>
    <w:rsid w:val="3E6743C5"/>
    <w:rsid w:val="3E716E2D"/>
    <w:rsid w:val="3E7A463F"/>
    <w:rsid w:val="3E925B12"/>
    <w:rsid w:val="3EA6303D"/>
    <w:rsid w:val="3EA94207"/>
    <w:rsid w:val="3EFB0FE0"/>
    <w:rsid w:val="3F0128C7"/>
    <w:rsid w:val="3F12480E"/>
    <w:rsid w:val="3F3423F7"/>
    <w:rsid w:val="3F3E5024"/>
    <w:rsid w:val="3F50722A"/>
    <w:rsid w:val="3F5D7BA0"/>
    <w:rsid w:val="3F617A68"/>
    <w:rsid w:val="3F645D9C"/>
    <w:rsid w:val="3F8E1AF4"/>
    <w:rsid w:val="3FA35235"/>
    <w:rsid w:val="3FA54560"/>
    <w:rsid w:val="3FB10B8E"/>
    <w:rsid w:val="3FB23F6B"/>
    <w:rsid w:val="3FCA4B09"/>
    <w:rsid w:val="3FCB2B69"/>
    <w:rsid w:val="3FD85478"/>
    <w:rsid w:val="3FD958A7"/>
    <w:rsid w:val="3FFD4490"/>
    <w:rsid w:val="401D732F"/>
    <w:rsid w:val="40296AF8"/>
    <w:rsid w:val="40574C5C"/>
    <w:rsid w:val="405A34BE"/>
    <w:rsid w:val="405E3BCF"/>
    <w:rsid w:val="40650AB8"/>
    <w:rsid w:val="406D2075"/>
    <w:rsid w:val="407707ED"/>
    <w:rsid w:val="40911AA5"/>
    <w:rsid w:val="40955117"/>
    <w:rsid w:val="40A73A11"/>
    <w:rsid w:val="40D50F73"/>
    <w:rsid w:val="40E765BD"/>
    <w:rsid w:val="410D6E30"/>
    <w:rsid w:val="41173D7E"/>
    <w:rsid w:val="41250259"/>
    <w:rsid w:val="41412351"/>
    <w:rsid w:val="41436921"/>
    <w:rsid w:val="414D77A0"/>
    <w:rsid w:val="414E6719"/>
    <w:rsid w:val="416D4D8C"/>
    <w:rsid w:val="41784096"/>
    <w:rsid w:val="417A46D4"/>
    <w:rsid w:val="41904DF6"/>
    <w:rsid w:val="419345E1"/>
    <w:rsid w:val="41940CDA"/>
    <w:rsid w:val="419B4ADC"/>
    <w:rsid w:val="41AA2509"/>
    <w:rsid w:val="41B02BE6"/>
    <w:rsid w:val="41B16EBC"/>
    <w:rsid w:val="41B3269A"/>
    <w:rsid w:val="41BB6E00"/>
    <w:rsid w:val="41C04416"/>
    <w:rsid w:val="41CB6793"/>
    <w:rsid w:val="41CF0BCF"/>
    <w:rsid w:val="41D427C4"/>
    <w:rsid w:val="41E04248"/>
    <w:rsid w:val="420324D5"/>
    <w:rsid w:val="42042CCA"/>
    <w:rsid w:val="420E5B49"/>
    <w:rsid w:val="422E75D1"/>
    <w:rsid w:val="423F17DF"/>
    <w:rsid w:val="42647B23"/>
    <w:rsid w:val="42812A86"/>
    <w:rsid w:val="429B2A93"/>
    <w:rsid w:val="42A67168"/>
    <w:rsid w:val="42B56350"/>
    <w:rsid w:val="42B71375"/>
    <w:rsid w:val="42D907FF"/>
    <w:rsid w:val="42DE0FF8"/>
    <w:rsid w:val="42E859D2"/>
    <w:rsid w:val="42E90090"/>
    <w:rsid w:val="43057703"/>
    <w:rsid w:val="43104C13"/>
    <w:rsid w:val="43171E14"/>
    <w:rsid w:val="432C5504"/>
    <w:rsid w:val="43365770"/>
    <w:rsid w:val="43482809"/>
    <w:rsid w:val="434A02FE"/>
    <w:rsid w:val="435D021F"/>
    <w:rsid w:val="4360359D"/>
    <w:rsid w:val="43676D4B"/>
    <w:rsid w:val="43727FC7"/>
    <w:rsid w:val="43776D56"/>
    <w:rsid w:val="43794BD1"/>
    <w:rsid w:val="439006C3"/>
    <w:rsid w:val="43934B60"/>
    <w:rsid w:val="43D83C99"/>
    <w:rsid w:val="43F16B09"/>
    <w:rsid w:val="43F3462F"/>
    <w:rsid w:val="440D7A97"/>
    <w:rsid w:val="44337121"/>
    <w:rsid w:val="4447309F"/>
    <w:rsid w:val="44A43B7B"/>
    <w:rsid w:val="44B036CA"/>
    <w:rsid w:val="44C409AF"/>
    <w:rsid w:val="44C86EBD"/>
    <w:rsid w:val="44CB6471"/>
    <w:rsid w:val="44CD4E80"/>
    <w:rsid w:val="44D70159"/>
    <w:rsid w:val="44D73812"/>
    <w:rsid w:val="44EC7E33"/>
    <w:rsid w:val="4504471C"/>
    <w:rsid w:val="450D0BC7"/>
    <w:rsid w:val="45263750"/>
    <w:rsid w:val="453B6796"/>
    <w:rsid w:val="4567448A"/>
    <w:rsid w:val="45791C6C"/>
    <w:rsid w:val="457A48A6"/>
    <w:rsid w:val="459050A5"/>
    <w:rsid w:val="45974ABD"/>
    <w:rsid w:val="45991206"/>
    <w:rsid w:val="45CF4C28"/>
    <w:rsid w:val="45D05F89"/>
    <w:rsid w:val="45D20342"/>
    <w:rsid w:val="45D71D2E"/>
    <w:rsid w:val="45EE0626"/>
    <w:rsid w:val="460008CE"/>
    <w:rsid w:val="46107943"/>
    <w:rsid w:val="46212412"/>
    <w:rsid w:val="462430DE"/>
    <w:rsid w:val="4654337F"/>
    <w:rsid w:val="467378DD"/>
    <w:rsid w:val="46A301C2"/>
    <w:rsid w:val="46A54CB5"/>
    <w:rsid w:val="46A83331"/>
    <w:rsid w:val="46B215A3"/>
    <w:rsid w:val="46C36755"/>
    <w:rsid w:val="46D027AA"/>
    <w:rsid w:val="46D30D82"/>
    <w:rsid w:val="46D83FB0"/>
    <w:rsid w:val="46DD105A"/>
    <w:rsid w:val="47092F16"/>
    <w:rsid w:val="471072A6"/>
    <w:rsid w:val="471F573B"/>
    <w:rsid w:val="47396823"/>
    <w:rsid w:val="476B1E36"/>
    <w:rsid w:val="476D5EBB"/>
    <w:rsid w:val="47711558"/>
    <w:rsid w:val="47723768"/>
    <w:rsid w:val="478F0B12"/>
    <w:rsid w:val="47C02A7A"/>
    <w:rsid w:val="47D9353C"/>
    <w:rsid w:val="47E54F55"/>
    <w:rsid w:val="47FA3E97"/>
    <w:rsid w:val="47FE50D5"/>
    <w:rsid w:val="483337FA"/>
    <w:rsid w:val="485F3534"/>
    <w:rsid w:val="48961FF5"/>
    <w:rsid w:val="48A24875"/>
    <w:rsid w:val="48A25DD0"/>
    <w:rsid w:val="48DD2962"/>
    <w:rsid w:val="48EF5006"/>
    <w:rsid w:val="490948F4"/>
    <w:rsid w:val="4913307D"/>
    <w:rsid w:val="49373210"/>
    <w:rsid w:val="49490BB1"/>
    <w:rsid w:val="494B36B3"/>
    <w:rsid w:val="49692915"/>
    <w:rsid w:val="49783701"/>
    <w:rsid w:val="499769D5"/>
    <w:rsid w:val="499C7D66"/>
    <w:rsid w:val="49AD4193"/>
    <w:rsid w:val="49AF44C2"/>
    <w:rsid w:val="49AF5ED3"/>
    <w:rsid w:val="49E03E1E"/>
    <w:rsid w:val="4A0A140B"/>
    <w:rsid w:val="4A371FA0"/>
    <w:rsid w:val="4A3847B0"/>
    <w:rsid w:val="4A3F772C"/>
    <w:rsid w:val="4A492B02"/>
    <w:rsid w:val="4A584C12"/>
    <w:rsid w:val="4A6603DD"/>
    <w:rsid w:val="4A6E7668"/>
    <w:rsid w:val="4A946440"/>
    <w:rsid w:val="4ABC719B"/>
    <w:rsid w:val="4ADE406E"/>
    <w:rsid w:val="4AF40C8C"/>
    <w:rsid w:val="4B040E73"/>
    <w:rsid w:val="4B054806"/>
    <w:rsid w:val="4B323DAD"/>
    <w:rsid w:val="4B6C0448"/>
    <w:rsid w:val="4B78366B"/>
    <w:rsid w:val="4B8743DD"/>
    <w:rsid w:val="4B911AF6"/>
    <w:rsid w:val="4B992729"/>
    <w:rsid w:val="4BB66672"/>
    <w:rsid w:val="4BBD5522"/>
    <w:rsid w:val="4BC66ACD"/>
    <w:rsid w:val="4BF02A5E"/>
    <w:rsid w:val="4BF14E5C"/>
    <w:rsid w:val="4BF6455A"/>
    <w:rsid w:val="4C2A4458"/>
    <w:rsid w:val="4C2C72E7"/>
    <w:rsid w:val="4C3457E4"/>
    <w:rsid w:val="4C6A36A5"/>
    <w:rsid w:val="4CA706AC"/>
    <w:rsid w:val="4CB2203E"/>
    <w:rsid w:val="4CB2300A"/>
    <w:rsid w:val="4CB42DC9"/>
    <w:rsid w:val="4CC41A48"/>
    <w:rsid w:val="4CC55DC1"/>
    <w:rsid w:val="4CC62D40"/>
    <w:rsid w:val="4D221A5E"/>
    <w:rsid w:val="4D2F1ADF"/>
    <w:rsid w:val="4D397E04"/>
    <w:rsid w:val="4D5B3007"/>
    <w:rsid w:val="4D6604E2"/>
    <w:rsid w:val="4D83282D"/>
    <w:rsid w:val="4D850510"/>
    <w:rsid w:val="4DB81E62"/>
    <w:rsid w:val="4DB91463"/>
    <w:rsid w:val="4DD26CD8"/>
    <w:rsid w:val="4DDE00FE"/>
    <w:rsid w:val="4DE16570"/>
    <w:rsid w:val="4E0B6A19"/>
    <w:rsid w:val="4E2D4BE1"/>
    <w:rsid w:val="4E36503C"/>
    <w:rsid w:val="4E3B7848"/>
    <w:rsid w:val="4E41243B"/>
    <w:rsid w:val="4E5B5B21"/>
    <w:rsid w:val="4E663FE6"/>
    <w:rsid w:val="4E7740AE"/>
    <w:rsid w:val="4E7D306C"/>
    <w:rsid w:val="4E8B398A"/>
    <w:rsid w:val="4EAD5D22"/>
    <w:rsid w:val="4EBC4081"/>
    <w:rsid w:val="4ED02D42"/>
    <w:rsid w:val="4EE36998"/>
    <w:rsid w:val="4EF61477"/>
    <w:rsid w:val="4F05790C"/>
    <w:rsid w:val="4F377CE8"/>
    <w:rsid w:val="4F42117D"/>
    <w:rsid w:val="4F48599F"/>
    <w:rsid w:val="4F4F2BC1"/>
    <w:rsid w:val="4F561F16"/>
    <w:rsid w:val="4F604C84"/>
    <w:rsid w:val="4F7A0880"/>
    <w:rsid w:val="4F7C1829"/>
    <w:rsid w:val="4F8E7901"/>
    <w:rsid w:val="4F9261F1"/>
    <w:rsid w:val="4F96706C"/>
    <w:rsid w:val="4FA060F5"/>
    <w:rsid w:val="4FA27931"/>
    <w:rsid w:val="4FA42C81"/>
    <w:rsid w:val="4FBC446F"/>
    <w:rsid w:val="4FC915F8"/>
    <w:rsid w:val="4FDC066D"/>
    <w:rsid w:val="503B4BE7"/>
    <w:rsid w:val="503C7AAB"/>
    <w:rsid w:val="50421741"/>
    <w:rsid w:val="504E4277"/>
    <w:rsid w:val="505F0674"/>
    <w:rsid w:val="506F3038"/>
    <w:rsid w:val="508050AF"/>
    <w:rsid w:val="50850D04"/>
    <w:rsid w:val="50952DF2"/>
    <w:rsid w:val="50A238D0"/>
    <w:rsid w:val="50A70CA2"/>
    <w:rsid w:val="50E61077"/>
    <w:rsid w:val="50EA74A0"/>
    <w:rsid w:val="50F07683"/>
    <w:rsid w:val="510C31D4"/>
    <w:rsid w:val="51142C8D"/>
    <w:rsid w:val="512B3E20"/>
    <w:rsid w:val="51316332"/>
    <w:rsid w:val="514062EE"/>
    <w:rsid w:val="516C70A1"/>
    <w:rsid w:val="51713037"/>
    <w:rsid w:val="51960CEF"/>
    <w:rsid w:val="51B9222B"/>
    <w:rsid w:val="51BB036B"/>
    <w:rsid w:val="51D6733E"/>
    <w:rsid w:val="51E9764F"/>
    <w:rsid w:val="51ED483F"/>
    <w:rsid w:val="520D2C3D"/>
    <w:rsid w:val="52372CD0"/>
    <w:rsid w:val="523875ED"/>
    <w:rsid w:val="5247070E"/>
    <w:rsid w:val="526826F8"/>
    <w:rsid w:val="52944550"/>
    <w:rsid w:val="52C2250B"/>
    <w:rsid w:val="52D675F5"/>
    <w:rsid w:val="5302247A"/>
    <w:rsid w:val="53315390"/>
    <w:rsid w:val="533A5121"/>
    <w:rsid w:val="53425BB0"/>
    <w:rsid w:val="534B0C47"/>
    <w:rsid w:val="535D7F7D"/>
    <w:rsid w:val="53606E33"/>
    <w:rsid w:val="5360776D"/>
    <w:rsid w:val="537261AA"/>
    <w:rsid w:val="53764BB0"/>
    <w:rsid w:val="539C07A0"/>
    <w:rsid w:val="53CB1124"/>
    <w:rsid w:val="53E411F3"/>
    <w:rsid w:val="542C0411"/>
    <w:rsid w:val="54310657"/>
    <w:rsid w:val="544D59FD"/>
    <w:rsid w:val="54686973"/>
    <w:rsid w:val="546A6B00"/>
    <w:rsid w:val="54706ADB"/>
    <w:rsid w:val="54B10B69"/>
    <w:rsid w:val="54D357A1"/>
    <w:rsid w:val="54E81862"/>
    <w:rsid w:val="54F70342"/>
    <w:rsid w:val="54FE79E1"/>
    <w:rsid w:val="550479F9"/>
    <w:rsid w:val="551E6B2A"/>
    <w:rsid w:val="55202F57"/>
    <w:rsid w:val="552A59D6"/>
    <w:rsid w:val="552F3277"/>
    <w:rsid w:val="552F7491"/>
    <w:rsid w:val="554054D5"/>
    <w:rsid w:val="5565242B"/>
    <w:rsid w:val="558B0EF2"/>
    <w:rsid w:val="559D43FA"/>
    <w:rsid w:val="55B94FAC"/>
    <w:rsid w:val="56195DC5"/>
    <w:rsid w:val="56205935"/>
    <w:rsid w:val="566118CC"/>
    <w:rsid w:val="5671771B"/>
    <w:rsid w:val="5697045F"/>
    <w:rsid w:val="569F5204"/>
    <w:rsid w:val="56A33C92"/>
    <w:rsid w:val="56A40F80"/>
    <w:rsid w:val="56C57CC3"/>
    <w:rsid w:val="56E30A23"/>
    <w:rsid w:val="56EB7149"/>
    <w:rsid w:val="56F805D3"/>
    <w:rsid w:val="56F9482C"/>
    <w:rsid w:val="570C6336"/>
    <w:rsid w:val="572F2122"/>
    <w:rsid w:val="5732282D"/>
    <w:rsid w:val="57464593"/>
    <w:rsid w:val="57513E3C"/>
    <w:rsid w:val="575E71D1"/>
    <w:rsid w:val="57656AAF"/>
    <w:rsid w:val="57725A42"/>
    <w:rsid w:val="57780285"/>
    <w:rsid w:val="57895841"/>
    <w:rsid w:val="57CB7122"/>
    <w:rsid w:val="57D85BBE"/>
    <w:rsid w:val="57E859E6"/>
    <w:rsid w:val="580206F4"/>
    <w:rsid w:val="580F49BF"/>
    <w:rsid w:val="581F69C6"/>
    <w:rsid w:val="583B662C"/>
    <w:rsid w:val="586E7EC4"/>
    <w:rsid w:val="58B02697"/>
    <w:rsid w:val="58BB51AE"/>
    <w:rsid w:val="58C67724"/>
    <w:rsid w:val="58C93758"/>
    <w:rsid w:val="58F74373"/>
    <w:rsid w:val="592B2BC8"/>
    <w:rsid w:val="5932697F"/>
    <w:rsid w:val="5939461F"/>
    <w:rsid w:val="593E5872"/>
    <w:rsid w:val="5945570A"/>
    <w:rsid w:val="59571783"/>
    <w:rsid w:val="59615A0C"/>
    <w:rsid w:val="596E34A4"/>
    <w:rsid w:val="597746E4"/>
    <w:rsid w:val="59843CBF"/>
    <w:rsid w:val="598A1022"/>
    <w:rsid w:val="59B44E5D"/>
    <w:rsid w:val="59B93578"/>
    <w:rsid w:val="59BB5797"/>
    <w:rsid w:val="59C60319"/>
    <w:rsid w:val="59D82050"/>
    <w:rsid w:val="59EE791A"/>
    <w:rsid w:val="59F529F1"/>
    <w:rsid w:val="5A060A4B"/>
    <w:rsid w:val="5A0A7C1A"/>
    <w:rsid w:val="5A4A27BF"/>
    <w:rsid w:val="5A4A7AA9"/>
    <w:rsid w:val="5A636A25"/>
    <w:rsid w:val="5A7735AC"/>
    <w:rsid w:val="5A795462"/>
    <w:rsid w:val="5A7D2A4C"/>
    <w:rsid w:val="5A8913F1"/>
    <w:rsid w:val="5AED3C8D"/>
    <w:rsid w:val="5AFF7905"/>
    <w:rsid w:val="5B0E5771"/>
    <w:rsid w:val="5B314B9C"/>
    <w:rsid w:val="5B4F5494"/>
    <w:rsid w:val="5B5267B9"/>
    <w:rsid w:val="5B5852AE"/>
    <w:rsid w:val="5B5F034D"/>
    <w:rsid w:val="5B637E94"/>
    <w:rsid w:val="5B64318C"/>
    <w:rsid w:val="5B70610D"/>
    <w:rsid w:val="5B7A2A80"/>
    <w:rsid w:val="5B9E5C51"/>
    <w:rsid w:val="5BC05588"/>
    <w:rsid w:val="5BC65FFD"/>
    <w:rsid w:val="5BD03F9C"/>
    <w:rsid w:val="5BD42E24"/>
    <w:rsid w:val="5BE21F66"/>
    <w:rsid w:val="5BF17B09"/>
    <w:rsid w:val="5BF83734"/>
    <w:rsid w:val="5BFB37A6"/>
    <w:rsid w:val="5C1318BA"/>
    <w:rsid w:val="5C14118E"/>
    <w:rsid w:val="5C240C7B"/>
    <w:rsid w:val="5C4E6D61"/>
    <w:rsid w:val="5C662A50"/>
    <w:rsid w:val="5C8005D2"/>
    <w:rsid w:val="5C8D51F6"/>
    <w:rsid w:val="5C9127DF"/>
    <w:rsid w:val="5CA223D5"/>
    <w:rsid w:val="5CA52AF5"/>
    <w:rsid w:val="5CB00EB7"/>
    <w:rsid w:val="5CB963A2"/>
    <w:rsid w:val="5CC11316"/>
    <w:rsid w:val="5CC41C0D"/>
    <w:rsid w:val="5CCE1A7B"/>
    <w:rsid w:val="5CE42D12"/>
    <w:rsid w:val="5CE47CFD"/>
    <w:rsid w:val="5D040221"/>
    <w:rsid w:val="5D2006AE"/>
    <w:rsid w:val="5D211DB5"/>
    <w:rsid w:val="5D5D7AEC"/>
    <w:rsid w:val="5DAA7FFC"/>
    <w:rsid w:val="5DB07B64"/>
    <w:rsid w:val="5DC56BE4"/>
    <w:rsid w:val="5DDE2965"/>
    <w:rsid w:val="5DE55D4F"/>
    <w:rsid w:val="5DF24F34"/>
    <w:rsid w:val="5E0B635A"/>
    <w:rsid w:val="5E1F1A63"/>
    <w:rsid w:val="5E294CEB"/>
    <w:rsid w:val="5E371164"/>
    <w:rsid w:val="5E4C0E4A"/>
    <w:rsid w:val="5E541B8B"/>
    <w:rsid w:val="5E6E159B"/>
    <w:rsid w:val="5E7E79A2"/>
    <w:rsid w:val="5E915441"/>
    <w:rsid w:val="5EA11D24"/>
    <w:rsid w:val="5EA734E4"/>
    <w:rsid w:val="5ECE3876"/>
    <w:rsid w:val="5ED02091"/>
    <w:rsid w:val="5ED02A30"/>
    <w:rsid w:val="5EE901EF"/>
    <w:rsid w:val="5EF54261"/>
    <w:rsid w:val="5EF66F80"/>
    <w:rsid w:val="5EFD3DCB"/>
    <w:rsid w:val="5F1C4498"/>
    <w:rsid w:val="5F1F2324"/>
    <w:rsid w:val="5F323D85"/>
    <w:rsid w:val="5F5919A6"/>
    <w:rsid w:val="5F592A0A"/>
    <w:rsid w:val="5F5E7066"/>
    <w:rsid w:val="5F6046DB"/>
    <w:rsid w:val="5F82440E"/>
    <w:rsid w:val="5F895057"/>
    <w:rsid w:val="5F940A3E"/>
    <w:rsid w:val="5FC15189"/>
    <w:rsid w:val="5FC37153"/>
    <w:rsid w:val="5FD82406"/>
    <w:rsid w:val="5FE408D5"/>
    <w:rsid w:val="5FEE0A4C"/>
    <w:rsid w:val="5FF5549D"/>
    <w:rsid w:val="6008100A"/>
    <w:rsid w:val="60210B27"/>
    <w:rsid w:val="603C0211"/>
    <w:rsid w:val="604364E6"/>
    <w:rsid w:val="605C661D"/>
    <w:rsid w:val="60864E22"/>
    <w:rsid w:val="608A1A1F"/>
    <w:rsid w:val="60992FAF"/>
    <w:rsid w:val="60AF76D8"/>
    <w:rsid w:val="60EE0200"/>
    <w:rsid w:val="610B3038"/>
    <w:rsid w:val="61483DB4"/>
    <w:rsid w:val="6157463B"/>
    <w:rsid w:val="617E4947"/>
    <w:rsid w:val="618C3680"/>
    <w:rsid w:val="61907509"/>
    <w:rsid w:val="619157A0"/>
    <w:rsid w:val="61AD7FAC"/>
    <w:rsid w:val="61B9082C"/>
    <w:rsid w:val="61E635CD"/>
    <w:rsid w:val="61E90222"/>
    <w:rsid w:val="61F530F2"/>
    <w:rsid w:val="61F93300"/>
    <w:rsid w:val="620039AE"/>
    <w:rsid w:val="62012E19"/>
    <w:rsid w:val="620C4DF8"/>
    <w:rsid w:val="6210482A"/>
    <w:rsid w:val="62151FC7"/>
    <w:rsid w:val="622C5484"/>
    <w:rsid w:val="623460E6"/>
    <w:rsid w:val="62404A8B"/>
    <w:rsid w:val="624318B7"/>
    <w:rsid w:val="624C0DF5"/>
    <w:rsid w:val="62552691"/>
    <w:rsid w:val="6256605D"/>
    <w:rsid w:val="62585590"/>
    <w:rsid w:val="626003B8"/>
    <w:rsid w:val="626C5880"/>
    <w:rsid w:val="62976675"/>
    <w:rsid w:val="62CC631F"/>
    <w:rsid w:val="62F50B49"/>
    <w:rsid w:val="62FE72D8"/>
    <w:rsid w:val="630862E2"/>
    <w:rsid w:val="632259C4"/>
    <w:rsid w:val="63263D0D"/>
    <w:rsid w:val="633B34A5"/>
    <w:rsid w:val="634D2D5C"/>
    <w:rsid w:val="63632B45"/>
    <w:rsid w:val="6373260F"/>
    <w:rsid w:val="63856413"/>
    <w:rsid w:val="638766EA"/>
    <w:rsid w:val="63AD54D7"/>
    <w:rsid w:val="63D201A3"/>
    <w:rsid w:val="63D80CF3"/>
    <w:rsid w:val="63DF6D3D"/>
    <w:rsid w:val="64003D27"/>
    <w:rsid w:val="640C5002"/>
    <w:rsid w:val="64130E36"/>
    <w:rsid w:val="643B79CE"/>
    <w:rsid w:val="64445A79"/>
    <w:rsid w:val="644763D7"/>
    <w:rsid w:val="64505A3F"/>
    <w:rsid w:val="64524F4A"/>
    <w:rsid w:val="645C5DA8"/>
    <w:rsid w:val="646709F5"/>
    <w:rsid w:val="646E04C5"/>
    <w:rsid w:val="649548FB"/>
    <w:rsid w:val="64A21295"/>
    <w:rsid w:val="64AD388C"/>
    <w:rsid w:val="64B60830"/>
    <w:rsid w:val="64D81CF5"/>
    <w:rsid w:val="64F47DAF"/>
    <w:rsid w:val="650E0E71"/>
    <w:rsid w:val="651E4D27"/>
    <w:rsid w:val="652A1A23"/>
    <w:rsid w:val="653458C8"/>
    <w:rsid w:val="65420BAE"/>
    <w:rsid w:val="65520C3E"/>
    <w:rsid w:val="65640A91"/>
    <w:rsid w:val="65863C10"/>
    <w:rsid w:val="65A45561"/>
    <w:rsid w:val="65C07C91"/>
    <w:rsid w:val="660C4A1A"/>
    <w:rsid w:val="66324275"/>
    <w:rsid w:val="66552ACF"/>
    <w:rsid w:val="66582833"/>
    <w:rsid w:val="667557A4"/>
    <w:rsid w:val="669D5192"/>
    <w:rsid w:val="669F5C50"/>
    <w:rsid w:val="66C66E69"/>
    <w:rsid w:val="66D460EA"/>
    <w:rsid w:val="66D954AE"/>
    <w:rsid w:val="66E9246C"/>
    <w:rsid w:val="66EA76BB"/>
    <w:rsid w:val="67006EDF"/>
    <w:rsid w:val="6703252B"/>
    <w:rsid w:val="67203882"/>
    <w:rsid w:val="673D3AD3"/>
    <w:rsid w:val="67566AFF"/>
    <w:rsid w:val="67571143"/>
    <w:rsid w:val="676C1E7F"/>
    <w:rsid w:val="676E3F85"/>
    <w:rsid w:val="677178DD"/>
    <w:rsid w:val="67AA791C"/>
    <w:rsid w:val="6810626B"/>
    <w:rsid w:val="681253D0"/>
    <w:rsid w:val="68297D70"/>
    <w:rsid w:val="68464F3B"/>
    <w:rsid w:val="684A64D9"/>
    <w:rsid w:val="685A6D95"/>
    <w:rsid w:val="68602C9C"/>
    <w:rsid w:val="687234C5"/>
    <w:rsid w:val="687731D1"/>
    <w:rsid w:val="689779CD"/>
    <w:rsid w:val="689B44E8"/>
    <w:rsid w:val="68A32F09"/>
    <w:rsid w:val="68B24209"/>
    <w:rsid w:val="68B94F59"/>
    <w:rsid w:val="68C0194D"/>
    <w:rsid w:val="68C65D6E"/>
    <w:rsid w:val="68DA5ADD"/>
    <w:rsid w:val="68DC1A4F"/>
    <w:rsid w:val="68EF720B"/>
    <w:rsid w:val="68F2680E"/>
    <w:rsid w:val="69107A14"/>
    <w:rsid w:val="6924250F"/>
    <w:rsid w:val="69271690"/>
    <w:rsid w:val="692D181F"/>
    <w:rsid w:val="693C4933"/>
    <w:rsid w:val="693E784B"/>
    <w:rsid w:val="694C0E55"/>
    <w:rsid w:val="6959691A"/>
    <w:rsid w:val="695B03FD"/>
    <w:rsid w:val="696033A5"/>
    <w:rsid w:val="696533DD"/>
    <w:rsid w:val="69675ABC"/>
    <w:rsid w:val="696973C3"/>
    <w:rsid w:val="696F027E"/>
    <w:rsid w:val="698E4AF7"/>
    <w:rsid w:val="699D27C3"/>
    <w:rsid w:val="69A16F46"/>
    <w:rsid w:val="69BE0DF6"/>
    <w:rsid w:val="69C55233"/>
    <w:rsid w:val="69C63668"/>
    <w:rsid w:val="69D93473"/>
    <w:rsid w:val="69EB0D20"/>
    <w:rsid w:val="6A24648A"/>
    <w:rsid w:val="6A49294B"/>
    <w:rsid w:val="6A624D6D"/>
    <w:rsid w:val="6A642252"/>
    <w:rsid w:val="6A8C667E"/>
    <w:rsid w:val="6A932B4B"/>
    <w:rsid w:val="6AA67D9D"/>
    <w:rsid w:val="6ACA6966"/>
    <w:rsid w:val="6AE866A8"/>
    <w:rsid w:val="6AF619D0"/>
    <w:rsid w:val="6B0146A4"/>
    <w:rsid w:val="6B051D29"/>
    <w:rsid w:val="6B052DB8"/>
    <w:rsid w:val="6B087F5F"/>
    <w:rsid w:val="6B4B23F5"/>
    <w:rsid w:val="6B5477F9"/>
    <w:rsid w:val="6B676306"/>
    <w:rsid w:val="6B6D718E"/>
    <w:rsid w:val="6B711B7A"/>
    <w:rsid w:val="6B713F07"/>
    <w:rsid w:val="6BA20565"/>
    <w:rsid w:val="6BB40298"/>
    <w:rsid w:val="6BBA1CC3"/>
    <w:rsid w:val="6BC8556D"/>
    <w:rsid w:val="6BD43669"/>
    <w:rsid w:val="6BE56D52"/>
    <w:rsid w:val="6BE8725E"/>
    <w:rsid w:val="6BFD671A"/>
    <w:rsid w:val="6C152647"/>
    <w:rsid w:val="6C156D2D"/>
    <w:rsid w:val="6C187585"/>
    <w:rsid w:val="6C1B20C5"/>
    <w:rsid w:val="6C1E169E"/>
    <w:rsid w:val="6C255D33"/>
    <w:rsid w:val="6C2F04F0"/>
    <w:rsid w:val="6C2F6077"/>
    <w:rsid w:val="6C3345BF"/>
    <w:rsid w:val="6C493439"/>
    <w:rsid w:val="6C5850C7"/>
    <w:rsid w:val="6C6608D6"/>
    <w:rsid w:val="6C7D5484"/>
    <w:rsid w:val="6C9852E5"/>
    <w:rsid w:val="6C992705"/>
    <w:rsid w:val="6CA4030D"/>
    <w:rsid w:val="6CC61A29"/>
    <w:rsid w:val="6CD858AC"/>
    <w:rsid w:val="6CE1418C"/>
    <w:rsid w:val="6CFA7D7F"/>
    <w:rsid w:val="6D3451EC"/>
    <w:rsid w:val="6D370CF2"/>
    <w:rsid w:val="6D66521C"/>
    <w:rsid w:val="6D6D5055"/>
    <w:rsid w:val="6D6F33E7"/>
    <w:rsid w:val="6D7A4EFE"/>
    <w:rsid w:val="6D7C6B93"/>
    <w:rsid w:val="6D8D7A35"/>
    <w:rsid w:val="6D8F428C"/>
    <w:rsid w:val="6DB11036"/>
    <w:rsid w:val="6DB12CE1"/>
    <w:rsid w:val="6DBD1347"/>
    <w:rsid w:val="6E0077C5"/>
    <w:rsid w:val="6E0F7A08"/>
    <w:rsid w:val="6E2A7591"/>
    <w:rsid w:val="6E2B64EF"/>
    <w:rsid w:val="6E4F523E"/>
    <w:rsid w:val="6E5729A2"/>
    <w:rsid w:val="6E583A1F"/>
    <w:rsid w:val="6E6C4E5A"/>
    <w:rsid w:val="6EA63EC8"/>
    <w:rsid w:val="6EAA495D"/>
    <w:rsid w:val="6EAB742B"/>
    <w:rsid w:val="6EAE1C55"/>
    <w:rsid w:val="6EB0558D"/>
    <w:rsid w:val="6EC374F2"/>
    <w:rsid w:val="6EC6113E"/>
    <w:rsid w:val="6EC84EEB"/>
    <w:rsid w:val="6EC97476"/>
    <w:rsid w:val="6EE449F0"/>
    <w:rsid w:val="6EFF1080"/>
    <w:rsid w:val="6F170E2C"/>
    <w:rsid w:val="6F1C670B"/>
    <w:rsid w:val="6F213326"/>
    <w:rsid w:val="6F3866AC"/>
    <w:rsid w:val="6F3A22A7"/>
    <w:rsid w:val="6F4162E7"/>
    <w:rsid w:val="6F45287E"/>
    <w:rsid w:val="6F5B6898"/>
    <w:rsid w:val="6F68200A"/>
    <w:rsid w:val="6F861647"/>
    <w:rsid w:val="6F9739F5"/>
    <w:rsid w:val="6FC21BFD"/>
    <w:rsid w:val="6FED1F2C"/>
    <w:rsid w:val="6FED5B27"/>
    <w:rsid w:val="6FF15617"/>
    <w:rsid w:val="6FFA1CBF"/>
    <w:rsid w:val="6FFD2E48"/>
    <w:rsid w:val="70096313"/>
    <w:rsid w:val="700E441B"/>
    <w:rsid w:val="702E686B"/>
    <w:rsid w:val="70310109"/>
    <w:rsid w:val="704A2F79"/>
    <w:rsid w:val="7051363F"/>
    <w:rsid w:val="70531535"/>
    <w:rsid w:val="70790236"/>
    <w:rsid w:val="707D6A8A"/>
    <w:rsid w:val="708E4990"/>
    <w:rsid w:val="70980188"/>
    <w:rsid w:val="70BF0D6E"/>
    <w:rsid w:val="70C057FD"/>
    <w:rsid w:val="70C745CA"/>
    <w:rsid w:val="70E01DD1"/>
    <w:rsid w:val="71146B51"/>
    <w:rsid w:val="71147230"/>
    <w:rsid w:val="71161C74"/>
    <w:rsid w:val="71177585"/>
    <w:rsid w:val="7130216F"/>
    <w:rsid w:val="713E2109"/>
    <w:rsid w:val="71597165"/>
    <w:rsid w:val="716F3541"/>
    <w:rsid w:val="717256AD"/>
    <w:rsid w:val="717F6C52"/>
    <w:rsid w:val="718544F1"/>
    <w:rsid w:val="71976406"/>
    <w:rsid w:val="71C1534D"/>
    <w:rsid w:val="71DE2066"/>
    <w:rsid w:val="71E95523"/>
    <w:rsid w:val="720A152D"/>
    <w:rsid w:val="721F1D01"/>
    <w:rsid w:val="7222649A"/>
    <w:rsid w:val="722515A8"/>
    <w:rsid w:val="723E4E76"/>
    <w:rsid w:val="727B38BE"/>
    <w:rsid w:val="72D11304"/>
    <w:rsid w:val="730218E9"/>
    <w:rsid w:val="730C4186"/>
    <w:rsid w:val="7341102A"/>
    <w:rsid w:val="73463ECB"/>
    <w:rsid w:val="73591E51"/>
    <w:rsid w:val="736772DA"/>
    <w:rsid w:val="736B0572"/>
    <w:rsid w:val="73727918"/>
    <w:rsid w:val="737974C3"/>
    <w:rsid w:val="737A4A87"/>
    <w:rsid w:val="739168B7"/>
    <w:rsid w:val="73A17354"/>
    <w:rsid w:val="73A17E6A"/>
    <w:rsid w:val="73E16D57"/>
    <w:rsid w:val="73E3171A"/>
    <w:rsid w:val="73EE0AE6"/>
    <w:rsid w:val="740B1471"/>
    <w:rsid w:val="74225E7B"/>
    <w:rsid w:val="74341F76"/>
    <w:rsid w:val="7453624B"/>
    <w:rsid w:val="746049BA"/>
    <w:rsid w:val="74874E5A"/>
    <w:rsid w:val="74A227F4"/>
    <w:rsid w:val="74A2568B"/>
    <w:rsid w:val="74B80DF9"/>
    <w:rsid w:val="74BA5E3A"/>
    <w:rsid w:val="74C47F76"/>
    <w:rsid w:val="74C7103C"/>
    <w:rsid w:val="74FD32BB"/>
    <w:rsid w:val="75153B55"/>
    <w:rsid w:val="75295853"/>
    <w:rsid w:val="753D4FBB"/>
    <w:rsid w:val="754E3DD7"/>
    <w:rsid w:val="7573132B"/>
    <w:rsid w:val="757934F0"/>
    <w:rsid w:val="75A1188D"/>
    <w:rsid w:val="75BA46FD"/>
    <w:rsid w:val="75C80FD3"/>
    <w:rsid w:val="75DC3A8B"/>
    <w:rsid w:val="75E17EDC"/>
    <w:rsid w:val="7601232C"/>
    <w:rsid w:val="76021882"/>
    <w:rsid w:val="76160679"/>
    <w:rsid w:val="761715C6"/>
    <w:rsid w:val="76216307"/>
    <w:rsid w:val="766574D1"/>
    <w:rsid w:val="767C3DB4"/>
    <w:rsid w:val="768F2CE9"/>
    <w:rsid w:val="76975E48"/>
    <w:rsid w:val="76A333E3"/>
    <w:rsid w:val="76B51CEC"/>
    <w:rsid w:val="76C209C4"/>
    <w:rsid w:val="76D407F9"/>
    <w:rsid w:val="76DE1045"/>
    <w:rsid w:val="76E4107C"/>
    <w:rsid w:val="76EF6628"/>
    <w:rsid w:val="76F53C3E"/>
    <w:rsid w:val="771463D1"/>
    <w:rsid w:val="771A36A5"/>
    <w:rsid w:val="773932F8"/>
    <w:rsid w:val="774A39DA"/>
    <w:rsid w:val="776C147A"/>
    <w:rsid w:val="776D5ECB"/>
    <w:rsid w:val="77777CEB"/>
    <w:rsid w:val="77942609"/>
    <w:rsid w:val="779A2A38"/>
    <w:rsid w:val="779B02BA"/>
    <w:rsid w:val="77B71C81"/>
    <w:rsid w:val="77C82753"/>
    <w:rsid w:val="77C914E6"/>
    <w:rsid w:val="77CA4292"/>
    <w:rsid w:val="77D64484"/>
    <w:rsid w:val="77DC6BAC"/>
    <w:rsid w:val="77E922B4"/>
    <w:rsid w:val="77EB5041"/>
    <w:rsid w:val="78081990"/>
    <w:rsid w:val="781A58E7"/>
    <w:rsid w:val="7833145C"/>
    <w:rsid w:val="783A5084"/>
    <w:rsid w:val="783A5FDA"/>
    <w:rsid w:val="78434959"/>
    <w:rsid w:val="78615304"/>
    <w:rsid w:val="786258A4"/>
    <w:rsid w:val="786A0256"/>
    <w:rsid w:val="786F105B"/>
    <w:rsid w:val="78707678"/>
    <w:rsid w:val="787A60AB"/>
    <w:rsid w:val="7887162B"/>
    <w:rsid w:val="78CD17E0"/>
    <w:rsid w:val="78CE1FD7"/>
    <w:rsid w:val="78CE3A82"/>
    <w:rsid w:val="78D0463B"/>
    <w:rsid w:val="78FA09A3"/>
    <w:rsid w:val="79061DA4"/>
    <w:rsid w:val="7906595E"/>
    <w:rsid w:val="7917686A"/>
    <w:rsid w:val="7928508B"/>
    <w:rsid w:val="794B7201"/>
    <w:rsid w:val="795B0ABE"/>
    <w:rsid w:val="796055BB"/>
    <w:rsid w:val="798B1783"/>
    <w:rsid w:val="79B04492"/>
    <w:rsid w:val="79B2108A"/>
    <w:rsid w:val="79CF180D"/>
    <w:rsid w:val="79DA7BB2"/>
    <w:rsid w:val="79F51EC0"/>
    <w:rsid w:val="79FB56DB"/>
    <w:rsid w:val="7A0348D0"/>
    <w:rsid w:val="7A326516"/>
    <w:rsid w:val="7A3E3AEC"/>
    <w:rsid w:val="7A417E6A"/>
    <w:rsid w:val="7A5F22BC"/>
    <w:rsid w:val="7A92024C"/>
    <w:rsid w:val="7A98347A"/>
    <w:rsid w:val="7AA222D1"/>
    <w:rsid w:val="7AAD5F02"/>
    <w:rsid w:val="7ABA3126"/>
    <w:rsid w:val="7AC7593E"/>
    <w:rsid w:val="7B057F1B"/>
    <w:rsid w:val="7B0B5BD1"/>
    <w:rsid w:val="7B3867F0"/>
    <w:rsid w:val="7B3A2568"/>
    <w:rsid w:val="7B4F58E7"/>
    <w:rsid w:val="7B7A2964"/>
    <w:rsid w:val="7B8838F9"/>
    <w:rsid w:val="7B930658"/>
    <w:rsid w:val="7B9F686F"/>
    <w:rsid w:val="7BA53398"/>
    <w:rsid w:val="7BC260B9"/>
    <w:rsid w:val="7BC71689"/>
    <w:rsid w:val="7BE20360"/>
    <w:rsid w:val="7C1A1A2B"/>
    <w:rsid w:val="7C3B171C"/>
    <w:rsid w:val="7C3D4C79"/>
    <w:rsid w:val="7C435CA9"/>
    <w:rsid w:val="7C4371FA"/>
    <w:rsid w:val="7C501917"/>
    <w:rsid w:val="7C547659"/>
    <w:rsid w:val="7C634791"/>
    <w:rsid w:val="7C6802CA"/>
    <w:rsid w:val="7C78688F"/>
    <w:rsid w:val="7C7C6F68"/>
    <w:rsid w:val="7C867510"/>
    <w:rsid w:val="7C8A4E29"/>
    <w:rsid w:val="7CF01DBB"/>
    <w:rsid w:val="7CF510C4"/>
    <w:rsid w:val="7CFD13B0"/>
    <w:rsid w:val="7CFE0D43"/>
    <w:rsid w:val="7D21376C"/>
    <w:rsid w:val="7D3134F6"/>
    <w:rsid w:val="7D456AAB"/>
    <w:rsid w:val="7D567401"/>
    <w:rsid w:val="7D5E1E12"/>
    <w:rsid w:val="7D622331"/>
    <w:rsid w:val="7D761851"/>
    <w:rsid w:val="7D7B29C4"/>
    <w:rsid w:val="7D8B198E"/>
    <w:rsid w:val="7D934831"/>
    <w:rsid w:val="7D983576"/>
    <w:rsid w:val="7DBA6EE2"/>
    <w:rsid w:val="7DBD4D8A"/>
    <w:rsid w:val="7DC43F53"/>
    <w:rsid w:val="7DD75B87"/>
    <w:rsid w:val="7DFC7E2B"/>
    <w:rsid w:val="7E0724A9"/>
    <w:rsid w:val="7E083535"/>
    <w:rsid w:val="7E122B46"/>
    <w:rsid w:val="7E222736"/>
    <w:rsid w:val="7E262275"/>
    <w:rsid w:val="7E2676D0"/>
    <w:rsid w:val="7E2B0386"/>
    <w:rsid w:val="7E2B61B7"/>
    <w:rsid w:val="7E4C610E"/>
    <w:rsid w:val="7E4F73AA"/>
    <w:rsid w:val="7E654A6D"/>
    <w:rsid w:val="7E74200D"/>
    <w:rsid w:val="7E7538B7"/>
    <w:rsid w:val="7E7B6F9A"/>
    <w:rsid w:val="7E90249F"/>
    <w:rsid w:val="7E905607"/>
    <w:rsid w:val="7EA22277"/>
    <w:rsid w:val="7EC63541"/>
    <w:rsid w:val="7ED44A81"/>
    <w:rsid w:val="7EDE145C"/>
    <w:rsid w:val="7EED4B13"/>
    <w:rsid w:val="7EFC5D86"/>
    <w:rsid w:val="7F2C666B"/>
    <w:rsid w:val="7F3D43D5"/>
    <w:rsid w:val="7F492D2C"/>
    <w:rsid w:val="7F862B50"/>
    <w:rsid w:val="7F89761A"/>
    <w:rsid w:val="7F8B1A78"/>
    <w:rsid w:val="7FA418D8"/>
    <w:rsid w:val="7FA92784"/>
    <w:rsid w:val="7FC754E1"/>
    <w:rsid w:val="7FCA0AE5"/>
    <w:rsid w:val="7FCF73A0"/>
    <w:rsid w:val="7FDD570F"/>
    <w:rsid w:val="7FF151BF"/>
    <w:rsid w:val="7FFD3B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5:docId w15:val="{4A8328BB-C09B-4EA5-B469-905373E2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uiPriority="99"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nhideWhenUsed="1"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2"/>
    <w:qFormat/>
    <w:pPr>
      <w:widowControl w:val="0"/>
      <w:jc w:val="both"/>
    </w:pPr>
    <w:rPr>
      <w:rFonts w:ascii="Calibri" w:eastAsia="仿宋" w:hAnsi="Calibri" w:cs="Calibri"/>
      <w:kern w:val="2"/>
      <w:sz w:val="21"/>
      <w:szCs w:val="24"/>
    </w:rPr>
  </w:style>
  <w:style w:type="paragraph" w:styleId="10">
    <w:name w:val="heading 1"/>
    <w:basedOn w:val="a"/>
    <w:next w:val="a"/>
    <w:link w:val="11"/>
    <w:qFormat/>
    <w:pPr>
      <w:keepNext/>
      <w:keepLines/>
      <w:spacing w:before="120" w:after="120"/>
      <w:jc w:val="center"/>
      <w:outlineLvl w:val="0"/>
    </w:pPr>
    <w:rPr>
      <w:rFonts w:cs="Times New Roman"/>
      <w:b/>
      <w:kern w:val="44"/>
      <w:sz w:val="44"/>
      <w:lang w:val="zh-CN"/>
    </w:rPr>
  </w:style>
  <w:style w:type="paragraph" w:styleId="20">
    <w:name w:val="heading 2"/>
    <w:basedOn w:val="a"/>
    <w:next w:val="a"/>
    <w:link w:val="21"/>
    <w:qFormat/>
    <w:pPr>
      <w:keepNext/>
      <w:keepLines/>
      <w:spacing w:before="140" w:after="140" w:line="413" w:lineRule="auto"/>
      <w:jc w:val="center"/>
      <w:outlineLvl w:val="1"/>
    </w:pPr>
    <w:rPr>
      <w:rFonts w:ascii="Arial" w:hAnsi="Arial"/>
      <w:b/>
      <w:sz w:val="28"/>
    </w:rPr>
  </w:style>
  <w:style w:type="paragraph" w:styleId="4">
    <w:name w:val="heading 4"/>
    <w:basedOn w:val="a"/>
    <w:next w:val="a"/>
    <w:qFormat/>
    <w:pPr>
      <w:keepNext/>
      <w:keepLines/>
      <w:outlineLvl w:val="3"/>
    </w:pPr>
    <w:rPr>
      <w:rFonts w:ascii="Arial" w:eastAsia="黑体" w:hAnsi="Arial"/>
      <w:bCs/>
      <w:kern w:val="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left="200" w:firstLineChars="200" w:firstLine="420"/>
    </w:pPr>
  </w:style>
  <w:style w:type="paragraph" w:styleId="a3">
    <w:name w:val="Body Text Indent"/>
    <w:basedOn w:val="a"/>
    <w:next w:val="a4"/>
    <w:qFormat/>
    <w:pPr>
      <w:spacing w:after="120"/>
      <w:ind w:leftChars="200" w:left="420"/>
    </w:pPr>
  </w:style>
  <w:style w:type="paragraph" w:styleId="a4">
    <w:name w:val="envelope return"/>
    <w:basedOn w:val="a"/>
    <w:qFormat/>
    <w:pPr>
      <w:snapToGrid w:val="0"/>
    </w:pPr>
    <w:rPr>
      <w:rFonts w:ascii="Arial" w:hAnsi="Arial" w:cs="Arial"/>
      <w:szCs w:val="21"/>
    </w:rPr>
  </w:style>
  <w:style w:type="paragraph" w:styleId="a5">
    <w:name w:val="annotation subject"/>
    <w:basedOn w:val="a6"/>
    <w:next w:val="a6"/>
    <w:link w:val="a7"/>
    <w:qFormat/>
    <w:rPr>
      <w:b/>
      <w:bCs/>
    </w:rPr>
  </w:style>
  <w:style w:type="paragraph" w:styleId="a6">
    <w:name w:val="annotation text"/>
    <w:basedOn w:val="a"/>
    <w:link w:val="a8"/>
    <w:uiPriority w:val="99"/>
    <w:unhideWhenUsed/>
    <w:qFormat/>
    <w:pPr>
      <w:jc w:val="left"/>
    </w:pPr>
    <w:rPr>
      <w:rFonts w:cs="Times New Roman"/>
      <w:lang w:val="zh-CN"/>
    </w:rPr>
  </w:style>
  <w:style w:type="paragraph" w:styleId="a9">
    <w:name w:val="Body Text First Indent"/>
    <w:basedOn w:val="aa"/>
    <w:next w:val="a"/>
    <w:link w:val="ab"/>
    <w:unhideWhenUsed/>
    <w:qFormat/>
    <w:pPr>
      <w:spacing w:line="360" w:lineRule="auto"/>
      <w:ind w:firstLineChars="100" w:firstLine="420"/>
    </w:pPr>
    <w:rPr>
      <w:rFonts w:ascii="微软雅黑" w:eastAsia="微软雅黑" w:hAnsi="微软雅黑"/>
      <w:szCs w:val="21"/>
    </w:rPr>
  </w:style>
  <w:style w:type="paragraph" w:styleId="aa">
    <w:name w:val="Body Text"/>
    <w:basedOn w:val="a"/>
    <w:next w:val="a"/>
    <w:link w:val="ac"/>
    <w:uiPriority w:val="99"/>
    <w:qFormat/>
    <w:pPr>
      <w:spacing w:after="120"/>
    </w:pPr>
    <w:rPr>
      <w:rFonts w:cs="Times New Roman"/>
      <w:lang w:val="zh-CN"/>
    </w:rPr>
  </w:style>
  <w:style w:type="paragraph" w:styleId="ad">
    <w:name w:val="Normal Indent"/>
    <w:basedOn w:val="a"/>
    <w:uiPriority w:val="99"/>
    <w:qFormat/>
    <w:rPr>
      <w:rFonts w:ascii="仿宋" w:hAnsi="仿宋" w:cs="仿宋"/>
      <w:bCs/>
      <w:kern w:val="0"/>
      <w:szCs w:val="21"/>
    </w:rPr>
  </w:style>
  <w:style w:type="paragraph" w:styleId="ae">
    <w:name w:val="Document Map"/>
    <w:basedOn w:val="a"/>
    <w:link w:val="af"/>
    <w:qFormat/>
    <w:rPr>
      <w:rFonts w:ascii="宋体" w:eastAsia="宋体" w:cs="Times New Roman"/>
      <w:sz w:val="18"/>
      <w:szCs w:val="18"/>
      <w:lang w:val="zh-CN"/>
    </w:rPr>
  </w:style>
  <w:style w:type="paragraph" w:styleId="af0">
    <w:name w:val="Plain Text"/>
    <w:basedOn w:val="a"/>
    <w:link w:val="af1"/>
    <w:qFormat/>
    <w:rPr>
      <w:rFonts w:ascii="宋体" w:hAnsi="Courier New" w:cs="Courier New"/>
      <w:szCs w:val="21"/>
    </w:rPr>
  </w:style>
  <w:style w:type="paragraph" w:styleId="22">
    <w:name w:val="Body Text Indent 2"/>
    <w:basedOn w:val="a"/>
    <w:link w:val="23"/>
    <w:qFormat/>
    <w:pPr>
      <w:spacing w:line="360" w:lineRule="auto"/>
      <w:ind w:firstLineChars="200" w:firstLine="480"/>
    </w:pPr>
    <w:rPr>
      <w:rFonts w:ascii="幼圆" w:hAnsi="幼圆" w:cs="Times New Roman"/>
      <w:color w:val="FF0000"/>
      <w:lang w:val="zh-CN"/>
    </w:rPr>
  </w:style>
  <w:style w:type="paragraph" w:styleId="af2">
    <w:name w:val="Balloon Text"/>
    <w:basedOn w:val="a"/>
    <w:link w:val="af3"/>
    <w:qFormat/>
    <w:rPr>
      <w:rFonts w:cs="Times New Roman"/>
      <w:sz w:val="18"/>
      <w:szCs w:val="18"/>
      <w:lang w:val="zh-CN"/>
    </w:rPr>
  </w:style>
  <w:style w:type="paragraph" w:styleId="af4">
    <w:name w:val="footer"/>
    <w:basedOn w:val="a"/>
    <w:link w:val="af5"/>
    <w:uiPriority w:val="99"/>
    <w:qFormat/>
    <w:pPr>
      <w:tabs>
        <w:tab w:val="center" w:pos="4153"/>
        <w:tab w:val="right" w:pos="8306"/>
      </w:tabs>
      <w:snapToGrid w:val="0"/>
      <w:jc w:val="left"/>
    </w:pPr>
    <w:rPr>
      <w:rFonts w:cs="Times New Roman"/>
      <w:sz w:val="18"/>
      <w:lang w:val="zh-CN"/>
    </w:rPr>
  </w:style>
  <w:style w:type="paragraph" w:styleId="af6">
    <w:name w:val="header"/>
    <w:basedOn w:val="a"/>
    <w:link w:val="af7"/>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cs="Times New Roman"/>
      <w:sz w:val="18"/>
      <w:lang w:val="zh-CN"/>
    </w:rPr>
  </w:style>
  <w:style w:type="paragraph" w:styleId="TOC1">
    <w:name w:val="toc 1"/>
    <w:basedOn w:val="a"/>
    <w:next w:val="a"/>
    <w:qFormat/>
  </w:style>
  <w:style w:type="paragraph" w:styleId="TOC2">
    <w:name w:val="toc 2"/>
    <w:basedOn w:val="a"/>
    <w:next w:val="a"/>
    <w:uiPriority w:val="39"/>
    <w:qFormat/>
    <w:pPr>
      <w:tabs>
        <w:tab w:val="right" w:leader="dot" w:pos="9345"/>
      </w:tabs>
      <w:ind w:leftChars="200" w:left="420"/>
    </w:pPr>
  </w:style>
  <w:style w:type="paragraph" w:styleId="af8">
    <w:name w:val="Normal (Web)"/>
    <w:basedOn w:val="a"/>
    <w:unhideWhenUsed/>
    <w:qFormat/>
    <w:pPr>
      <w:framePr w:hSpace="180" w:wrap="around" w:vAnchor="text" w:hAnchor="page" w:x="1397" w:y="348"/>
      <w:adjustRightInd w:val="0"/>
      <w:snapToGrid w:val="0"/>
    </w:pPr>
    <w:rPr>
      <w:rFonts w:ascii="仿宋" w:hAnsi="仿宋" w:cs="仿宋"/>
      <w:b/>
      <w:bCs/>
      <w:color w:val="FF0000"/>
      <w:szCs w:val="21"/>
    </w:rPr>
  </w:style>
  <w:style w:type="character" w:styleId="af9">
    <w:name w:val="Strong"/>
    <w:basedOn w:val="a0"/>
    <w:qFormat/>
    <w:rPr>
      <w:b/>
      <w:bCs/>
    </w:rPr>
  </w:style>
  <w:style w:type="character" w:styleId="afa">
    <w:name w:val="FollowedHyperlink"/>
    <w:basedOn w:val="a0"/>
    <w:qFormat/>
    <w:rPr>
      <w:color w:val="337AB7"/>
      <w:u w:val="none"/>
    </w:rPr>
  </w:style>
  <w:style w:type="character" w:styleId="HTML">
    <w:name w:val="HTML Definition"/>
    <w:basedOn w:val="a0"/>
    <w:qFormat/>
    <w:rPr>
      <w:i/>
      <w:iCs/>
    </w:rPr>
  </w:style>
  <w:style w:type="character" w:styleId="afb">
    <w:name w:val="Hyperlink"/>
    <w:basedOn w:val="a0"/>
    <w:qFormat/>
    <w:rPr>
      <w:color w:val="337AB7"/>
      <w:u w:val="none"/>
    </w:rPr>
  </w:style>
  <w:style w:type="character" w:styleId="HTML0">
    <w:name w:val="HTML Code"/>
    <w:basedOn w:val="a0"/>
    <w:qFormat/>
    <w:rPr>
      <w:rFonts w:ascii="Consolas" w:eastAsia="Consolas" w:hAnsi="Consolas" w:cs="Consolas"/>
      <w:color w:val="C7254E"/>
      <w:sz w:val="21"/>
      <w:szCs w:val="21"/>
      <w:shd w:val="clear" w:color="auto" w:fill="F9F2F4"/>
    </w:rPr>
  </w:style>
  <w:style w:type="character" w:styleId="afc">
    <w:name w:val="annotation reference"/>
    <w:uiPriority w:val="99"/>
    <w:unhideWhenUsed/>
    <w:qFormat/>
    <w:rPr>
      <w:sz w:val="21"/>
      <w:szCs w:val="21"/>
    </w:rPr>
  </w:style>
  <w:style w:type="character" w:styleId="HTML1">
    <w:name w:val="HTML Keyboard"/>
    <w:basedOn w:val="a0"/>
    <w:qFormat/>
    <w:rPr>
      <w:rFonts w:ascii="Consolas" w:eastAsia="Consolas" w:hAnsi="Consolas" w:cs="Consolas" w:hint="default"/>
      <w:color w:val="FFFFFF"/>
      <w:sz w:val="21"/>
      <w:szCs w:val="21"/>
      <w:shd w:val="clear" w:color="auto" w:fill="333333"/>
    </w:rPr>
  </w:style>
  <w:style w:type="character" w:styleId="HTML2">
    <w:name w:val="HTML Sample"/>
    <w:basedOn w:val="a0"/>
    <w:qFormat/>
    <w:rPr>
      <w:rFonts w:ascii="Consolas" w:eastAsia="Consolas" w:hAnsi="Consolas" w:cs="Consolas" w:hint="default"/>
      <w:sz w:val="21"/>
      <w:szCs w:val="21"/>
    </w:rPr>
  </w:style>
  <w:style w:type="table" w:styleId="af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semiHidden/>
    <w:qFormat/>
    <w:pPr>
      <w:autoSpaceDE w:val="0"/>
      <w:autoSpaceDN w:val="0"/>
      <w:adjustRightInd w:val="0"/>
    </w:pPr>
    <w:rPr>
      <w:rFonts w:ascii="宋体" w:cs="宋体"/>
      <w:color w:val="000000"/>
      <w:sz w:val="24"/>
    </w:rPr>
  </w:style>
  <w:style w:type="character" w:customStyle="1" w:styleId="11">
    <w:name w:val="标题 1 字符"/>
    <w:link w:val="10"/>
    <w:qFormat/>
    <w:rPr>
      <w:rFonts w:ascii="Calibri" w:eastAsia="仿宋" w:hAnsi="Calibri" w:cs="Times New Roman"/>
      <w:b/>
      <w:kern w:val="44"/>
      <w:sz w:val="44"/>
      <w:szCs w:val="24"/>
    </w:rPr>
  </w:style>
  <w:style w:type="character" w:customStyle="1" w:styleId="af">
    <w:name w:val="文档结构图 字符"/>
    <w:link w:val="ae"/>
    <w:qFormat/>
    <w:rPr>
      <w:rFonts w:ascii="宋体" w:hAnsi="Calibri" w:cs="Times New Roman"/>
      <w:kern w:val="2"/>
      <w:sz w:val="18"/>
      <w:szCs w:val="18"/>
    </w:rPr>
  </w:style>
  <w:style w:type="character" w:customStyle="1" w:styleId="a8">
    <w:name w:val="批注文字 字符"/>
    <w:link w:val="a6"/>
    <w:uiPriority w:val="99"/>
    <w:qFormat/>
    <w:rPr>
      <w:rFonts w:ascii="Calibri" w:eastAsia="仿宋" w:hAnsi="Calibri" w:cs="Times New Roman"/>
      <w:kern w:val="2"/>
      <w:sz w:val="21"/>
      <w:szCs w:val="24"/>
    </w:rPr>
  </w:style>
  <w:style w:type="character" w:customStyle="1" w:styleId="ac">
    <w:name w:val="正文文本 字符"/>
    <w:link w:val="aa"/>
    <w:uiPriority w:val="99"/>
    <w:qFormat/>
    <w:rPr>
      <w:rFonts w:eastAsia="仿宋"/>
      <w:kern w:val="2"/>
      <w:sz w:val="21"/>
      <w:szCs w:val="24"/>
    </w:rPr>
  </w:style>
  <w:style w:type="character" w:customStyle="1" w:styleId="23">
    <w:name w:val="正文文本缩进 2 字符"/>
    <w:link w:val="22"/>
    <w:qFormat/>
    <w:rPr>
      <w:rFonts w:ascii="幼圆" w:eastAsia="仿宋" w:hAnsi="幼圆" w:cs="Times New Roman"/>
      <w:color w:val="FF0000"/>
      <w:kern w:val="2"/>
      <w:sz w:val="21"/>
      <w:szCs w:val="24"/>
    </w:rPr>
  </w:style>
  <w:style w:type="character" w:customStyle="1" w:styleId="af3">
    <w:name w:val="批注框文本 字符"/>
    <w:link w:val="af2"/>
    <w:qFormat/>
    <w:rPr>
      <w:rFonts w:ascii="Calibri" w:eastAsia="仿宋" w:hAnsi="Calibri" w:cs="Times New Roman"/>
      <w:kern w:val="2"/>
      <w:sz w:val="18"/>
      <w:szCs w:val="18"/>
    </w:rPr>
  </w:style>
  <w:style w:type="character" w:customStyle="1" w:styleId="af5">
    <w:name w:val="页脚 字符"/>
    <w:link w:val="af4"/>
    <w:uiPriority w:val="99"/>
    <w:qFormat/>
    <w:rPr>
      <w:rFonts w:eastAsia="仿宋"/>
      <w:kern w:val="2"/>
      <w:sz w:val="18"/>
      <w:szCs w:val="24"/>
    </w:rPr>
  </w:style>
  <w:style w:type="character" w:customStyle="1" w:styleId="af7">
    <w:name w:val="页眉 字符"/>
    <w:link w:val="af6"/>
    <w:qFormat/>
    <w:rPr>
      <w:rFonts w:eastAsia="仿宋"/>
      <w:kern w:val="2"/>
      <w:sz w:val="18"/>
      <w:szCs w:val="24"/>
    </w:rPr>
  </w:style>
  <w:style w:type="character" w:customStyle="1" w:styleId="a7">
    <w:name w:val="批注主题 字符"/>
    <w:link w:val="a5"/>
    <w:qFormat/>
    <w:rPr>
      <w:rFonts w:ascii="Calibri" w:eastAsia="仿宋" w:hAnsi="Calibri" w:cs="Times New Roman"/>
      <w:b/>
      <w:bCs/>
      <w:kern w:val="2"/>
      <w:sz w:val="21"/>
      <w:szCs w:val="24"/>
    </w:rPr>
  </w:style>
  <w:style w:type="character" w:customStyle="1" w:styleId="ab">
    <w:name w:val="正文文本首行缩进 字符"/>
    <w:link w:val="a9"/>
    <w:uiPriority w:val="99"/>
    <w:qFormat/>
    <w:rPr>
      <w:rFonts w:ascii="微软雅黑" w:eastAsia="微软雅黑" w:hAnsi="微软雅黑" w:cs="Times New Roman"/>
      <w:kern w:val="2"/>
      <w:sz w:val="21"/>
      <w:szCs w:val="21"/>
    </w:rPr>
  </w:style>
  <w:style w:type="character" w:customStyle="1" w:styleId="font21">
    <w:name w:val="font21"/>
    <w:qFormat/>
    <w:rPr>
      <w:rFonts w:ascii="Times New Roman" w:hAnsi="Times New Roman" w:cs="Times New Roman" w:hint="default"/>
      <w:color w:val="000000"/>
      <w:sz w:val="21"/>
      <w:szCs w:val="21"/>
      <w:u w:val="none"/>
    </w:rPr>
  </w:style>
  <w:style w:type="character" w:customStyle="1" w:styleId="font01">
    <w:name w:val="font01"/>
    <w:qFormat/>
    <w:rPr>
      <w:rFonts w:ascii="Calibri" w:hAnsi="Calibri" w:cs="Calibri"/>
      <w:color w:val="000000"/>
      <w:sz w:val="18"/>
      <w:szCs w:val="18"/>
      <w:u w:val="none"/>
    </w:rPr>
  </w:style>
  <w:style w:type="character" w:customStyle="1" w:styleId="Char">
    <w:name w:val="页脚 Char"/>
    <w:qFormat/>
    <w:rPr>
      <w:rFonts w:ascii="Calibri" w:eastAsia="宋体" w:hAnsi="Calibri" w:cs="Times New Roman"/>
      <w:kern w:val="2"/>
      <w:sz w:val="18"/>
      <w:szCs w:val="18"/>
    </w:rPr>
  </w:style>
  <w:style w:type="character" w:customStyle="1" w:styleId="fontstyle01">
    <w:name w:val="fontstyle01"/>
    <w:qFormat/>
    <w:rPr>
      <w:rFonts w:ascii="宋体" w:eastAsia="宋体" w:hAnsi="宋体" w:hint="eastAsia"/>
      <w:color w:val="000000"/>
      <w:sz w:val="22"/>
      <w:szCs w:val="22"/>
    </w:rPr>
  </w:style>
  <w:style w:type="character" w:customStyle="1" w:styleId="font71">
    <w:name w:val="font71"/>
    <w:qFormat/>
    <w:rPr>
      <w:rFonts w:ascii="宋体" w:eastAsia="宋体" w:hAnsi="宋体" w:cs="宋体" w:hint="eastAsia"/>
      <w:color w:val="000000"/>
      <w:sz w:val="22"/>
      <w:szCs w:val="22"/>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1">
    <w:name w:val="样式1"/>
    <w:basedOn w:val="a"/>
    <w:qFormat/>
    <w:pPr>
      <w:numPr>
        <w:numId w:val="1"/>
      </w:numPr>
      <w:adjustRightInd w:val="0"/>
      <w:textAlignment w:val="baseline"/>
    </w:pPr>
    <w:rPr>
      <w:rFonts w:ascii="宋体" w:hAnsi="宋体"/>
      <w:kern w:val="0"/>
      <w:szCs w:val="21"/>
    </w:rPr>
  </w:style>
  <w:style w:type="paragraph" w:customStyle="1" w:styleId="WPSOffice2">
    <w:name w:val="WPSOffice手动目录 2"/>
    <w:qFormat/>
    <w:pPr>
      <w:ind w:leftChars="200" w:left="200"/>
    </w:pPr>
    <w:rPr>
      <w:rFonts w:ascii="Calibri" w:hAnsi="Calibri" w:cs="Calibri"/>
    </w:rPr>
  </w:style>
  <w:style w:type="paragraph" w:customStyle="1" w:styleId="WPSOffice1">
    <w:name w:val="WPSOffice手动目录 1"/>
    <w:qFormat/>
    <w:rPr>
      <w:rFonts w:cs="Calibri"/>
    </w:rPr>
  </w:style>
  <w:style w:type="paragraph" w:styleId="afe">
    <w:name w:val="List Paragraph"/>
    <w:basedOn w:val="a"/>
    <w:uiPriority w:val="34"/>
    <w:qFormat/>
    <w:pPr>
      <w:ind w:firstLineChars="200" w:firstLine="420"/>
    </w:pPr>
  </w:style>
  <w:style w:type="paragraph" w:customStyle="1" w:styleId="N">
    <w:name w:val="样式N"/>
    <w:basedOn w:val="H"/>
    <w:qFormat/>
    <w:rPr>
      <w:sz w:val="30"/>
    </w:rPr>
  </w:style>
  <w:style w:type="paragraph" w:customStyle="1" w:styleId="H">
    <w:name w:val="样式H"/>
    <w:basedOn w:val="10"/>
    <w:next w:val="a"/>
    <w:qFormat/>
    <w:pPr>
      <w:spacing w:before="100" w:line="500" w:lineRule="exact"/>
    </w:pPr>
  </w:style>
  <w:style w:type="paragraph" w:customStyle="1" w:styleId="Char0">
    <w:name w:val="Char"/>
    <w:basedOn w:val="a"/>
    <w:qFormat/>
    <w:pPr>
      <w:spacing w:line="360" w:lineRule="auto"/>
      <w:ind w:firstLineChars="200" w:firstLine="200"/>
    </w:pPr>
    <w:rPr>
      <w:rFonts w:ascii="宋体" w:eastAsia="宋体" w:hAnsi="宋体" w:cs="宋体"/>
      <w:sz w:val="24"/>
    </w:rPr>
  </w:style>
  <w:style w:type="paragraph" w:customStyle="1" w:styleId="WPSOffice3">
    <w:name w:val="WPSOffice手动目录 3"/>
    <w:qFormat/>
    <w:pPr>
      <w:ind w:leftChars="400" w:left="400"/>
    </w:pPr>
    <w:rPr>
      <w:rFonts w:ascii="Calibri" w:hAnsi="Calibri" w:cs="Calibri"/>
    </w:rPr>
  </w:style>
  <w:style w:type="paragraph" w:customStyle="1" w:styleId="110">
    <w:name w:val="列出段落11"/>
    <w:basedOn w:val="a"/>
    <w:uiPriority w:val="34"/>
    <w:qFormat/>
    <w:pPr>
      <w:ind w:firstLineChars="200" w:firstLine="420"/>
    </w:pPr>
    <w:rPr>
      <w:rFonts w:eastAsia="宋体" w:cs="Times New Roman"/>
      <w:szCs w:val="22"/>
      <w:lang w:val="zh-CN"/>
    </w:rPr>
  </w:style>
  <w:style w:type="paragraph" w:customStyle="1" w:styleId="p0">
    <w:name w:val="p0"/>
    <w:basedOn w:val="a"/>
    <w:qFormat/>
    <w:pPr>
      <w:widowControl/>
    </w:pPr>
    <w:rPr>
      <w:rFonts w:eastAsia="宋体" w:cs="Times New Roman"/>
      <w:kern w:val="0"/>
      <w:szCs w:val="21"/>
    </w:rPr>
  </w:style>
  <w:style w:type="paragraph" w:customStyle="1" w:styleId="aff">
    <w:name w:val="样式"/>
    <w:qFormat/>
    <w:pPr>
      <w:widowControl w:val="0"/>
      <w:autoSpaceDE w:val="0"/>
      <w:autoSpaceDN w:val="0"/>
      <w:adjustRightInd w:val="0"/>
    </w:pPr>
    <w:rPr>
      <w:rFonts w:ascii="宋体" w:hAnsi="宋体" w:cs="宋体"/>
      <w:sz w:val="24"/>
      <w:szCs w:val="24"/>
    </w:rPr>
  </w:style>
  <w:style w:type="character" w:customStyle="1" w:styleId="Char1">
    <w:name w:val="正文首行缩进 Char"/>
    <w:uiPriority w:val="99"/>
    <w:qFormat/>
    <w:rPr>
      <w:rFonts w:ascii="微软雅黑" w:eastAsia="微软雅黑" w:hAnsi="微软雅黑"/>
      <w:kern w:val="2"/>
      <w:sz w:val="21"/>
      <w:szCs w:val="21"/>
    </w:rPr>
  </w:style>
  <w:style w:type="paragraph" w:customStyle="1" w:styleId="TableParagraph">
    <w:name w:val="Table Paragraph"/>
    <w:basedOn w:val="a"/>
    <w:uiPriority w:val="1"/>
    <w:qFormat/>
    <w:pPr>
      <w:autoSpaceDE w:val="0"/>
      <w:autoSpaceDN w:val="0"/>
      <w:jc w:val="left"/>
    </w:pPr>
    <w:rPr>
      <w:rFonts w:ascii="宋体" w:eastAsia="宋体" w:hAnsi="宋体" w:cs="宋体"/>
      <w:kern w:val="0"/>
      <w:sz w:val="22"/>
      <w:szCs w:val="22"/>
      <w:lang w:val="zh-CN" w:bidi="zh-CN"/>
    </w:rPr>
  </w:style>
  <w:style w:type="character" w:customStyle="1" w:styleId="af1">
    <w:name w:val="纯文本 字符"/>
    <w:link w:val="af0"/>
    <w:qFormat/>
    <w:rPr>
      <w:rFonts w:ascii="宋体" w:eastAsia="仿宋" w:hAnsi="Courier New" w:cs="Courier New"/>
      <w:kern w:val="2"/>
      <w:sz w:val="21"/>
      <w:szCs w:val="21"/>
    </w:rPr>
  </w:style>
  <w:style w:type="character" w:customStyle="1" w:styleId="hourpm">
    <w:name w:val="hour_pm"/>
    <w:basedOn w:val="a0"/>
    <w:qFormat/>
  </w:style>
  <w:style w:type="character" w:customStyle="1" w:styleId="glyphicon6">
    <w:name w:val="glyphicon6"/>
    <w:basedOn w:val="a0"/>
    <w:qFormat/>
  </w:style>
  <w:style w:type="paragraph" w:customStyle="1" w:styleId="control-label-text">
    <w:name w:val="control-label-text"/>
    <w:basedOn w:val="a"/>
    <w:qFormat/>
    <w:pPr>
      <w:jc w:val="left"/>
    </w:pPr>
    <w:rPr>
      <w:rFonts w:cs="Times New Roman"/>
      <w:kern w:val="0"/>
    </w:rPr>
  </w:style>
  <w:style w:type="character" w:customStyle="1" w:styleId="indent">
    <w:name w:val="indent"/>
    <w:basedOn w:val="a0"/>
    <w:qFormat/>
  </w:style>
  <w:style w:type="character" w:customStyle="1" w:styleId="icon">
    <w:name w:val="icon"/>
    <w:basedOn w:val="a0"/>
    <w:qFormat/>
  </w:style>
  <w:style w:type="character" w:customStyle="1" w:styleId="old">
    <w:name w:val="old"/>
    <w:basedOn w:val="a0"/>
    <w:qFormat/>
    <w:rPr>
      <w:color w:val="999999"/>
    </w:rPr>
  </w:style>
  <w:style w:type="character" w:customStyle="1" w:styleId="checked">
    <w:name w:val="checked"/>
    <w:basedOn w:val="a0"/>
    <w:qFormat/>
    <w:rPr>
      <w:color w:val="5390CD"/>
    </w:rPr>
  </w:style>
  <w:style w:type="character" w:customStyle="1" w:styleId="hover1">
    <w:name w:val="hover1"/>
    <w:basedOn w:val="a0"/>
    <w:qFormat/>
    <w:rPr>
      <w:shd w:val="clear" w:color="auto" w:fill="EEEEEE"/>
    </w:rPr>
  </w:style>
  <w:style w:type="character" w:customStyle="1" w:styleId="houram">
    <w:name w:val="hour_am"/>
    <w:basedOn w:val="a0"/>
    <w:qFormat/>
  </w:style>
  <w:style w:type="paragraph" w:customStyle="1" w:styleId="Style67">
    <w:name w:val="_Style 67"/>
    <w:basedOn w:val="a"/>
    <w:next w:val="a"/>
    <w:qFormat/>
    <w:pPr>
      <w:pBdr>
        <w:bottom w:val="single" w:sz="6" w:space="1" w:color="auto"/>
      </w:pBdr>
      <w:jc w:val="center"/>
    </w:pPr>
    <w:rPr>
      <w:rFonts w:ascii="Arial" w:eastAsia="宋体"/>
      <w:vanish/>
      <w:sz w:val="16"/>
    </w:rPr>
  </w:style>
  <w:style w:type="paragraph" w:customStyle="1" w:styleId="Style68">
    <w:name w:val="_Style 68"/>
    <w:basedOn w:val="a"/>
    <w:next w:val="a"/>
    <w:qFormat/>
    <w:pPr>
      <w:pBdr>
        <w:top w:val="single" w:sz="6" w:space="1" w:color="auto"/>
      </w:pBdr>
      <w:jc w:val="center"/>
    </w:pPr>
    <w:rPr>
      <w:rFonts w:ascii="Arial" w:eastAsia="宋体"/>
      <w:vanish/>
      <w:sz w:val="16"/>
    </w:rPr>
  </w:style>
  <w:style w:type="character" w:customStyle="1" w:styleId="Char2">
    <w:name w:val="批注框文本 Char"/>
    <w:qFormat/>
    <w:rPr>
      <w:rFonts w:ascii="Calibri" w:eastAsia="仿宋" w:hAnsi="Calibri" w:cs="Times New Roman"/>
      <w:kern w:val="2"/>
      <w:sz w:val="18"/>
      <w:szCs w:val="18"/>
    </w:rPr>
  </w:style>
  <w:style w:type="character" w:customStyle="1" w:styleId="21">
    <w:name w:val="标题 2 字符"/>
    <w:basedOn w:val="a0"/>
    <w:link w:val="20"/>
    <w:qFormat/>
    <w:rPr>
      <w:rFonts w:ascii="Arial" w:eastAsia="仿宋" w:hAnsi="Arial" w:cs="Calibri"/>
      <w:b/>
      <w:kern w:val="2"/>
      <w:sz w:val="28"/>
      <w:szCs w:val="24"/>
    </w:rPr>
  </w:style>
  <w:style w:type="character" w:customStyle="1" w:styleId="NormalCharacter">
    <w:name w:val="NormalCharacter"/>
    <w:qFormat/>
    <w:rPr>
      <w:rFonts w:ascii="Times New Roman" w:eastAsia="仿宋" w:hAnsi="Times New Roman" w:cs="Times New Roman"/>
      <w:kern w:val="2"/>
      <w:sz w:val="21"/>
      <w:szCs w:val="24"/>
      <w:lang w:val="en-US" w:eastAsia="zh-CN" w:bidi="ar-SA"/>
    </w:rPr>
  </w:style>
  <w:style w:type="character" w:customStyle="1" w:styleId="cf01">
    <w:name w:val="cf01"/>
    <w:basedOn w:val="a0"/>
    <w:qFormat/>
    <w:rPr>
      <w:rFonts w:ascii="Microsoft YaHei UI" w:eastAsia="Microsoft YaHei UI" w:hAnsi="Microsoft YaHei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aidu.com/s?wd=%E6%8A%95%E6%A0%87%E6%8A%A5%E4%BB%B7&amp;tn=44039180_cpr&amp;fenlei=mv6quAkxTZn0IZRqIHckPjm4nH00T1dWuyfdP1u9uyPBrjKhmvDv0ZwV5Hcvrjm3rH6sPfKWUMw85HfYnjn4nH6sgvPsT6KdThsqpZwYTjCEQLGCpyw9Uz4Bmy-bIi4WUvYETgN-TLwGUv3EPj63P1RkPH6Y"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lnznxmgl@163.com"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F76743-380C-40AF-AE08-D262E80BC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74</Pages>
  <Words>7345</Words>
  <Characters>41868</Characters>
  <Application>Microsoft Office Word</Application>
  <DocSecurity>0</DocSecurity>
  <Lines>348</Lines>
  <Paragraphs>98</Paragraphs>
  <ScaleCrop>false</ScaleCrop>
  <Company/>
  <LinksUpToDate>false</LinksUpToDate>
  <CharactersWithSpaces>49115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meimei</dc:creator>
  <cp:lastModifiedBy>Administrator</cp:lastModifiedBy>
  <cp:revision>743</cp:revision>
  <cp:lastPrinted>2021-11-30T08:42:00Z</cp:lastPrinted>
  <dcterms:created xsi:type="dcterms:W3CDTF">2023-12-20T01:45:00Z</dcterms:created>
  <dcterms:modified xsi:type="dcterms:W3CDTF">2025-08-05T09:15:00Z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E940DECD40A24A609EFCCD002CA2B324_13</vt:lpwstr>
  </property>
</Properties>
</file>