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Lines w:val="0"/>
        <w:spacing w:before="0" w:after="0" w:line="600" w:lineRule="exact"/>
        <w:jc w:val="center"/>
        <w:rPr>
          <w:rFonts w:ascii="仿宋_GB2312" w:hAnsi="Times New Roman" w:eastAsia="仿宋_GB2312"/>
        </w:rPr>
      </w:pPr>
      <w:bookmarkStart w:id="0" w:name="_GoBack"/>
      <w:r>
        <w:rPr>
          <w:rFonts w:hint="eastAsia" w:ascii="仿宋_GB2312" w:hAnsi="Times New Roman" w:eastAsia="仿宋_GB2312"/>
        </w:rPr>
        <w:t>附表7  2019年县城和城乡结合部、农村10蒸吨以下燃煤锅炉改造情况汇总表</w:t>
      </w:r>
      <w:bookmarkEnd w:id="0"/>
    </w:p>
    <w:tbl>
      <w:tblPr>
        <w:tblStyle w:val="3"/>
        <w:tblW w:w="130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140"/>
        <w:gridCol w:w="2020"/>
        <w:gridCol w:w="2588"/>
        <w:gridCol w:w="5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 xml:space="preserve">区域 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锅炉数量（台）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锅炉容量（蒸吨）</w:t>
            </w:r>
          </w:p>
        </w:tc>
        <w:tc>
          <w:tcPr>
            <w:tcW w:w="2588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供热面积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（万m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）</w:t>
            </w:r>
          </w:p>
        </w:tc>
        <w:tc>
          <w:tcPr>
            <w:tcW w:w="520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改造方式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道里区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37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101</w:t>
            </w:r>
          </w:p>
        </w:tc>
        <w:tc>
          <w:tcPr>
            <w:tcW w:w="2588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88</w:t>
            </w:r>
          </w:p>
        </w:tc>
        <w:tc>
          <w:tcPr>
            <w:tcW w:w="5209" w:type="dxa"/>
            <w:noWrap w:val="0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28台合计83蒸吨并网改造，供热面积82万m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；3台合计10蒸吨煤改电，供热面积4万m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；6台合计8蒸吨煤改生物质，供热面积2万m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道外区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13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</w:t>
            </w:r>
          </w:p>
        </w:tc>
        <w:tc>
          <w:tcPr>
            <w:tcW w:w="2588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34</w:t>
            </w:r>
          </w:p>
        </w:tc>
        <w:tc>
          <w:tcPr>
            <w:tcW w:w="5209" w:type="dxa"/>
            <w:noWrap w:val="0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3台合计16蒸吨并网改造，供热面积26万m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；1台6蒸吨物理隔断，供热面积6万m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；9台合计10蒸吨煤改电，供热面积2万m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南岗区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27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40</w:t>
            </w:r>
          </w:p>
        </w:tc>
        <w:tc>
          <w:tcPr>
            <w:tcW w:w="2588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14</w:t>
            </w:r>
          </w:p>
        </w:tc>
        <w:tc>
          <w:tcPr>
            <w:tcW w:w="5209" w:type="dxa"/>
            <w:noWrap w:val="0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23台合计27蒸吨煤改电，供热面积10万m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；4台合计13蒸吨煤改生物质，供热面积4万m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香坊区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276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373</w:t>
            </w:r>
          </w:p>
        </w:tc>
        <w:tc>
          <w:tcPr>
            <w:tcW w:w="2588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105</w:t>
            </w:r>
          </w:p>
        </w:tc>
        <w:tc>
          <w:tcPr>
            <w:tcW w:w="5209" w:type="dxa"/>
            <w:noWrap w:val="0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255台合计213蒸吨煤改电，供热面积67万m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；21台合计160蒸吨并网，供热面积38万m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松北区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16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38</w:t>
            </w:r>
          </w:p>
        </w:tc>
        <w:tc>
          <w:tcPr>
            <w:tcW w:w="2588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8</w:t>
            </w:r>
          </w:p>
        </w:tc>
        <w:tc>
          <w:tcPr>
            <w:tcW w:w="5209" w:type="dxa"/>
            <w:noWrap w:val="0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6台合计7蒸吨煤改电，供热面积2万m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；8台合计28蒸吨煤改气，供热面积5万m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；2台合计3蒸吨煤改生物质，供热面积1万m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阿城区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45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65</w:t>
            </w:r>
          </w:p>
        </w:tc>
        <w:tc>
          <w:tcPr>
            <w:tcW w:w="2588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16</w:t>
            </w:r>
          </w:p>
        </w:tc>
        <w:tc>
          <w:tcPr>
            <w:tcW w:w="5209" w:type="dxa"/>
            <w:noWrap w:val="0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26台合计21蒸吨煤改电，供热面积3万m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；9台合计30蒸吨煤改气，供热面积11万m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；10台合计14蒸吨煤改生物质，供热面积2万m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双城区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66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109</w:t>
            </w:r>
          </w:p>
        </w:tc>
        <w:tc>
          <w:tcPr>
            <w:tcW w:w="2588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18</w:t>
            </w:r>
          </w:p>
        </w:tc>
        <w:tc>
          <w:tcPr>
            <w:tcW w:w="5209" w:type="dxa"/>
            <w:noWrap w:val="0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2台合计3蒸吨煤改电，供热面积1万m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；64台合计106蒸吨煤改生物质，供热面积17万m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宾县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29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40</w:t>
            </w:r>
          </w:p>
        </w:tc>
        <w:tc>
          <w:tcPr>
            <w:tcW w:w="2588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12</w:t>
            </w:r>
          </w:p>
        </w:tc>
        <w:tc>
          <w:tcPr>
            <w:tcW w:w="520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煤改电、生物质等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木兰县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18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12</w:t>
            </w:r>
          </w:p>
        </w:tc>
        <w:tc>
          <w:tcPr>
            <w:tcW w:w="2588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</w:t>
            </w:r>
          </w:p>
        </w:tc>
        <w:tc>
          <w:tcPr>
            <w:tcW w:w="520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12台合计7蒸吨煤改生物质，供热面积2万m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；6台合计5蒸吨并网，供热面积1万m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尚志市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78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92</w:t>
            </w:r>
          </w:p>
        </w:tc>
        <w:tc>
          <w:tcPr>
            <w:tcW w:w="2588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29</w:t>
            </w:r>
          </w:p>
        </w:tc>
        <w:tc>
          <w:tcPr>
            <w:tcW w:w="520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煤改电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延寿县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11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17</w:t>
            </w:r>
          </w:p>
        </w:tc>
        <w:tc>
          <w:tcPr>
            <w:tcW w:w="2588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5</w:t>
            </w:r>
          </w:p>
        </w:tc>
        <w:tc>
          <w:tcPr>
            <w:tcW w:w="520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煤改生物质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方正县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8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14</w:t>
            </w:r>
          </w:p>
        </w:tc>
        <w:tc>
          <w:tcPr>
            <w:tcW w:w="2588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</w:t>
            </w:r>
          </w:p>
        </w:tc>
        <w:tc>
          <w:tcPr>
            <w:tcW w:w="520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3台合计5蒸吨煤改电，供热面积0.3万m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；3台7蒸吨并网，供热面积2.2万m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；2台合计2蒸吨煤改生物质，供热面积0.5万m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合计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624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933</w:t>
            </w:r>
          </w:p>
        </w:tc>
        <w:tc>
          <w:tcPr>
            <w:tcW w:w="2588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335</w:t>
            </w:r>
          </w:p>
        </w:tc>
        <w:tc>
          <w:tcPr>
            <w:tcW w:w="520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</w:tbl>
    <w:p>
      <w:pPr>
        <w:rPr>
          <w:rFonts w:hint="eastAsia" w:ascii="Calibri" w:hAnsi="Calibri" w:cs="黑体"/>
          <w:szCs w:val="21"/>
        </w:rPr>
      </w:pPr>
      <w:r>
        <w:t xml:space="preserve"> </w:t>
      </w:r>
    </w:p>
    <w:p>
      <w:r>
        <w:t xml:space="preserve"> </w:t>
      </w:r>
    </w:p>
    <w:p>
      <w:pPr>
        <w:rPr>
          <w:rFonts w:ascii="仿宋_GB2312" w:eastAsia="仿宋_GB2312"/>
        </w:rPr>
      </w:pPr>
      <w:r>
        <w:rPr>
          <w:rFonts w:hint="eastAsia" w:ascii="仿宋_GB2312" w:eastAsia="仿宋_GB2312"/>
        </w:rPr>
        <w:t xml:space="preserve">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504CE1"/>
    <w:rsid w:val="5650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2020-01-07T01:34:00Z</dcterms:created>
  <dc:creator>子焉</dc:creator>
  <cp:lastModifiedBy>子焉</cp:lastModifiedBy>
  <dcterms:modified xsi:type="dcterms:W3CDTF">2020-01-07T01:34:30Z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