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247" w:rsidRDefault="00F82247">
      <w:pPr>
        <w:pStyle w:val="ac"/>
        <w:adjustRightInd w:val="0"/>
        <w:ind w:firstLine="0"/>
        <w:jc w:val="center"/>
        <w:rPr>
          <w:rFonts w:ascii="宋体" w:eastAsia="宋体" w:hAnsi="宋体" w:cs="Times New Roman"/>
          <w:b/>
          <w:sz w:val="52"/>
          <w:szCs w:val="52"/>
        </w:rPr>
      </w:pPr>
    </w:p>
    <w:p w:rsidR="00F82247" w:rsidRDefault="00F82247">
      <w:pPr>
        <w:pStyle w:val="ac"/>
        <w:adjustRightInd w:val="0"/>
        <w:ind w:firstLine="0"/>
        <w:jc w:val="center"/>
        <w:rPr>
          <w:rFonts w:ascii="宋体" w:eastAsia="宋体" w:hAnsi="宋体" w:cs="Times New Roman"/>
          <w:b/>
          <w:sz w:val="52"/>
          <w:szCs w:val="52"/>
        </w:rPr>
      </w:pPr>
    </w:p>
    <w:p w:rsidR="00F82247" w:rsidRDefault="006E2B3F">
      <w:pPr>
        <w:pStyle w:val="ac"/>
        <w:adjustRightInd w:val="0"/>
        <w:ind w:firstLine="0"/>
        <w:jc w:val="center"/>
        <w:rPr>
          <w:rFonts w:eastAsia="微软雅黑" w:cs="Times New Roman"/>
          <w:b/>
          <w:sz w:val="52"/>
          <w:szCs w:val="52"/>
        </w:rPr>
      </w:pPr>
      <w:r>
        <w:rPr>
          <w:rFonts w:eastAsia="微软雅黑" w:cs="Times New Roman" w:hint="eastAsia"/>
          <w:b/>
          <w:sz w:val="52"/>
          <w:szCs w:val="52"/>
        </w:rPr>
        <w:t>蒙西电力市场</w:t>
      </w:r>
    </w:p>
    <w:p w:rsidR="00F82247" w:rsidRDefault="006E2B3F">
      <w:pPr>
        <w:pStyle w:val="ac"/>
        <w:adjustRightInd w:val="0"/>
        <w:ind w:firstLine="0"/>
        <w:jc w:val="center"/>
        <w:rPr>
          <w:rFonts w:eastAsia="微软雅黑" w:cs="Times New Roman"/>
          <w:b/>
          <w:sz w:val="52"/>
          <w:szCs w:val="52"/>
        </w:rPr>
      </w:pPr>
      <w:r>
        <w:rPr>
          <w:rFonts w:eastAsia="微软雅黑" w:cs="Times New Roman" w:hint="eastAsia"/>
          <w:b/>
          <w:sz w:val="52"/>
          <w:szCs w:val="52"/>
        </w:rPr>
        <w:t>实时电能量现货交易实施细则</w:t>
      </w:r>
    </w:p>
    <w:p w:rsidR="00F82247" w:rsidRDefault="006E2B3F">
      <w:pPr>
        <w:pStyle w:val="ac"/>
        <w:adjustRightInd w:val="0"/>
        <w:ind w:firstLine="0"/>
        <w:jc w:val="center"/>
        <w:rPr>
          <w:rFonts w:eastAsia="微软雅黑" w:cs="Times New Roman"/>
          <w:b/>
          <w:sz w:val="52"/>
          <w:szCs w:val="52"/>
        </w:rPr>
      </w:pPr>
      <w:r>
        <w:rPr>
          <w:rFonts w:eastAsia="微软雅黑" w:cs="Times New Roman"/>
          <w:b/>
          <w:sz w:val="52"/>
          <w:szCs w:val="52"/>
        </w:rPr>
        <w:t>（</w:t>
      </w:r>
      <w:r>
        <w:rPr>
          <w:rFonts w:eastAsia="微软雅黑" w:cs="Times New Roman" w:hint="eastAsia"/>
          <w:b/>
          <w:sz w:val="52"/>
          <w:szCs w:val="52"/>
        </w:rPr>
        <w:t>征求意见稿</w:t>
      </w:r>
      <w:r>
        <w:rPr>
          <w:rFonts w:eastAsia="微软雅黑" w:cs="Times New Roman"/>
          <w:b/>
          <w:sz w:val="52"/>
          <w:szCs w:val="52"/>
        </w:rPr>
        <w:t>）</w:t>
      </w: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F82247">
      <w:pPr>
        <w:rPr>
          <w:rFonts w:ascii="宋体" w:hAnsi="宋体"/>
        </w:rPr>
      </w:pPr>
    </w:p>
    <w:p w:rsidR="00F82247" w:rsidRDefault="006E2B3F">
      <w:pPr>
        <w:jc w:val="center"/>
        <w:rPr>
          <w:rFonts w:eastAsiaTheme="minorEastAsia"/>
          <w:b/>
          <w:bCs/>
          <w:sz w:val="44"/>
          <w:szCs w:val="48"/>
        </w:rPr>
        <w:sectPr w:rsidR="00F82247">
          <w:headerReference w:type="default" r:id="rId9"/>
          <w:footerReference w:type="default" r:id="rId10"/>
          <w:pgSz w:w="11906" w:h="16838"/>
          <w:pgMar w:top="1440" w:right="1800" w:bottom="1440" w:left="1800" w:header="851" w:footer="992" w:gutter="0"/>
          <w:cols w:space="720"/>
          <w:titlePg/>
          <w:docGrid w:type="lines" w:linePitch="312"/>
        </w:sectPr>
      </w:pPr>
      <w:bookmarkStart w:id="0" w:name="_Toc2356"/>
      <w:bookmarkStart w:id="1" w:name="_Toc2915"/>
      <w:bookmarkStart w:id="2" w:name="_Toc30585"/>
      <w:bookmarkStart w:id="3" w:name="_Toc16804"/>
      <w:r>
        <w:rPr>
          <w:rFonts w:eastAsiaTheme="minorEastAsia"/>
          <w:b/>
          <w:bCs/>
          <w:sz w:val="44"/>
          <w:szCs w:val="48"/>
        </w:rPr>
        <w:t>2019</w:t>
      </w:r>
      <w:r>
        <w:rPr>
          <w:rFonts w:eastAsiaTheme="minorEastAsia"/>
          <w:b/>
          <w:bCs/>
          <w:sz w:val="44"/>
          <w:szCs w:val="48"/>
        </w:rPr>
        <w:t>年</w:t>
      </w:r>
      <w:bookmarkEnd w:id="0"/>
      <w:bookmarkEnd w:id="1"/>
      <w:bookmarkEnd w:id="2"/>
      <w:bookmarkEnd w:id="3"/>
    </w:p>
    <w:sdt>
      <w:sdtPr>
        <w:rPr>
          <w:rFonts w:ascii="宋体" w:eastAsiaTheme="minorEastAsia" w:hAnsi="宋体" w:cstheme="minorBidi"/>
          <w:kern w:val="0"/>
          <w:sz w:val="20"/>
        </w:rPr>
        <w:id w:val="147452938"/>
      </w:sdtPr>
      <w:sdtEndPr/>
      <w:sdtContent>
        <w:p w:rsidR="00F82247" w:rsidRDefault="006E2B3F">
          <w:pPr>
            <w:widowControl/>
            <w:jc w:val="center"/>
            <w:rPr>
              <w:rFonts w:ascii="微软雅黑" w:eastAsia="微软雅黑" w:hAnsi="微软雅黑" w:cstheme="minorBidi"/>
              <w:b/>
              <w:sz w:val="32"/>
              <w:szCs w:val="22"/>
            </w:rPr>
          </w:pPr>
          <w:r>
            <w:rPr>
              <w:rFonts w:ascii="微软雅黑" w:eastAsia="微软雅黑" w:hAnsi="微软雅黑" w:cstheme="minorBidi"/>
              <w:b/>
              <w:sz w:val="32"/>
              <w:szCs w:val="22"/>
            </w:rPr>
            <w:t>目</w:t>
          </w:r>
          <w:r>
            <w:rPr>
              <w:rFonts w:ascii="微软雅黑" w:eastAsia="微软雅黑" w:hAnsi="微软雅黑" w:cstheme="minorBidi" w:hint="eastAsia"/>
              <w:b/>
              <w:sz w:val="32"/>
              <w:szCs w:val="22"/>
            </w:rPr>
            <w:t xml:space="preserve">  </w:t>
          </w:r>
          <w:r>
            <w:rPr>
              <w:rFonts w:ascii="微软雅黑" w:eastAsia="微软雅黑" w:hAnsi="微软雅黑" w:cstheme="minorBidi"/>
              <w:b/>
              <w:sz w:val="32"/>
              <w:szCs w:val="22"/>
            </w:rPr>
            <w:t>录</w:t>
          </w:r>
        </w:p>
        <w:p w:rsidR="00F82247" w:rsidRDefault="00F82247">
          <w:pPr>
            <w:jc w:val="center"/>
            <w:rPr>
              <w:rFonts w:ascii="宋体" w:hAnsi="宋体"/>
              <w:b/>
              <w:sz w:val="36"/>
            </w:rPr>
          </w:pPr>
        </w:p>
        <w:p w:rsidR="00F82247" w:rsidRDefault="006E2B3F">
          <w:pPr>
            <w:pStyle w:val="10"/>
            <w:tabs>
              <w:tab w:val="right" w:leader="dot" w:pos="8296"/>
            </w:tabs>
            <w:spacing w:line="360" w:lineRule="auto"/>
            <w:rPr>
              <w:rStyle w:val="a9"/>
              <w:rFonts w:ascii="微软雅黑" w:eastAsiaTheme="minorEastAsia" w:hAnsi="微软雅黑"/>
            </w:rPr>
          </w:pPr>
          <w:r>
            <w:rPr>
              <w:rFonts w:ascii="宋体" w:hAnsi="宋体"/>
            </w:rPr>
            <w:fldChar w:fldCharType="begin"/>
          </w:r>
          <w:r>
            <w:rPr>
              <w:rFonts w:ascii="宋体" w:hAnsi="宋体" w:hint="eastAsia"/>
            </w:rPr>
            <w:instrText>TOC \o "1-1" \h \z \u</w:instrText>
          </w:r>
          <w:r>
            <w:rPr>
              <w:rFonts w:ascii="宋体" w:hAnsi="宋体"/>
            </w:rPr>
            <w:fldChar w:fldCharType="separate"/>
          </w:r>
          <w:hyperlink w:anchor="_Toc3632354" w:history="1">
            <w:r>
              <w:rPr>
                <w:rStyle w:val="a9"/>
                <w:rFonts w:ascii="微软雅黑" w:eastAsiaTheme="minorEastAsia" w:hAnsi="微软雅黑" w:cstheme="minorBidi" w:hint="eastAsia"/>
                <w:szCs w:val="22"/>
              </w:rPr>
              <w:t>第一章</w:t>
            </w:r>
            <w:r>
              <w:rPr>
                <w:rStyle w:val="a9"/>
                <w:rFonts w:ascii="微软雅黑" w:eastAsiaTheme="minorEastAsia" w:hAnsi="微软雅黑" w:cstheme="minorBidi" w:hint="eastAsia"/>
                <w:szCs w:val="22"/>
              </w:rPr>
              <w:t xml:space="preserve">  </w:t>
            </w:r>
            <w:r>
              <w:rPr>
                <w:rStyle w:val="a9"/>
                <w:rFonts w:ascii="微软雅黑" w:eastAsiaTheme="minorEastAsia" w:hAnsi="微软雅黑" w:cstheme="minorBidi" w:hint="eastAsia"/>
                <w:szCs w:val="22"/>
              </w:rPr>
              <w:t>总则</w:t>
            </w:r>
            <w:r>
              <w:rPr>
                <w:rStyle w:val="a9"/>
                <w:rFonts w:ascii="微软雅黑" w:eastAsiaTheme="minorEastAsia" w:hAnsi="微软雅黑" w:cstheme="minorBidi"/>
                <w:szCs w:val="22"/>
              </w:rPr>
              <w:tab/>
            </w:r>
            <w:r>
              <w:rPr>
                <w:rStyle w:val="a9"/>
                <w:rFonts w:ascii="微软雅黑" w:eastAsiaTheme="minorEastAsia" w:hAnsi="微软雅黑" w:cstheme="minorBidi"/>
                <w:szCs w:val="22"/>
              </w:rPr>
              <w:fldChar w:fldCharType="begin"/>
            </w:r>
            <w:r>
              <w:rPr>
                <w:rStyle w:val="a9"/>
                <w:rFonts w:ascii="微软雅黑" w:eastAsiaTheme="minorEastAsia" w:hAnsi="微软雅黑" w:cstheme="minorBidi"/>
                <w:szCs w:val="22"/>
              </w:rPr>
              <w:instrText xml:space="preserve"> PAGEREF _Toc3632354 \h </w:instrText>
            </w:r>
            <w:r>
              <w:rPr>
                <w:rStyle w:val="a9"/>
                <w:rFonts w:ascii="微软雅黑" w:eastAsiaTheme="minorEastAsia" w:hAnsi="微软雅黑" w:cstheme="minorBidi"/>
                <w:szCs w:val="22"/>
              </w:rPr>
            </w:r>
            <w:r>
              <w:rPr>
                <w:rStyle w:val="a9"/>
                <w:rFonts w:ascii="微软雅黑" w:eastAsiaTheme="minorEastAsia" w:hAnsi="微软雅黑" w:cstheme="minorBidi"/>
                <w:szCs w:val="22"/>
              </w:rPr>
              <w:fldChar w:fldCharType="separate"/>
            </w:r>
            <w:r>
              <w:rPr>
                <w:rStyle w:val="a9"/>
                <w:rFonts w:ascii="微软雅黑" w:eastAsiaTheme="minorEastAsia" w:hAnsi="微软雅黑" w:cstheme="minorBidi"/>
                <w:szCs w:val="22"/>
              </w:rPr>
              <w:t>1</w:t>
            </w:r>
            <w:r>
              <w:rPr>
                <w:rStyle w:val="a9"/>
                <w:rFonts w:ascii="微软雅黑" w:eastAsiaTheme="minorEastAsia" w:hAnsi="微软雅黑" w:cstheme="minorBidi"/>
                <w:szCs w:val="22"/>
              </w:rPr>
              <w:fldChar w:fldCharType="end"/>
            </w:r>
          </w:hyperlink>
        </w:p>
        <w:p w:rsidR="00F82247" w:rsidRDefault="006E2B3F">
          <w:pPr>
            <w:pStyle w:val="10"/>
            <w:tabs>
              <w:tab w:val="right" w:leader="dot" w:pos="8296"/>
            </w:tabs>
            <w:spacing w:line="360" w:lineRule="auto"/>
            <w:rPr>
              <w:rStyle w:val="a9"/>
              <w:rFonts w:ascii="微软雅黑" w:eastAsiaTheme="minorEastAsia" w:hAnsi="微软雅黑"/>
            </w:rPr>
          </w:pPr>
          <w:hyperlink w:anchor="_Toc3632355" w:history="1">
            <w:r>
              <w:rPr>
                <w:rStyle w:val="a9"/>
                <w:rFonts w:ascii="微软雅黑" w:eastAsiaTheme="minorEastAsia" w:hAnsi="微软雅黑" w:cstheme="minorBidi" w:hint="eastAsia"/>
                <w:szCs w:val="22"/>
              </w:rPr>
              <w:t>第二章</w:t>
            </w:r>
            <w:r>
              <w:rPr>
                <w:rStyle w:val="a9"/>
                <w:rFonts w:ascii="微软雅黑" w:eastAsiaTheme="minorEastAsia" w:hAnsi="微软雅黑" w:cstheme="minorBidi" w:hint="eastAsia"/>
                <w:szCs w:val="22"/>
              </w:rPr>
              <w:t xml:space="preserve">  </w:t>
            </w:r>
            <w:r>
              <w:rPr>
                <w:rStyle w:val="a9"/>
                <w:rFonts w:ascii="微软雅黑" w:eastAsiaTheme="minorEastAsia" w:hAnsi="微软雅黑" w:cstheme="minorBidi" w:hint="eastAsia"/>
                <w:szCs w:val="22"/>
              </w:rPr>
              <w:t>交易准备</w:t>
            </w:r>
            <w:r>
              <w:rPr>
                <w:rStyle w:val="a9"/>
                <w:rFonts w:ascii="微软雅黑" w:eastAsiaTheme="minorEastAsia" w:hAnsi="微软雅黑" w:cstheme="minorBidi"/>
                <w:szCs w:val="22"/>
              </w:rPr>
              <w:tab/>
            </w:r>
            <w:r>
              <w:rPr>
                <w:rStyle w:val="a9"/>
                <w:rFonts w:ascii="微软雅黑" w:eastAsiaTheme="minorEastAsia" w:hAnsi="微软雅黑" w:cstheme="minorBidi"/>
                <w:szCs w:val="22"/>
              </w:rPr>
              <w:fldChar w:fldCharType="begin"/>
            </w:r>
            <w:r>
              <w:rPr>
                <w:rStyle w:val="a9"/>
                <w:rFonts w:ascii="微软雅黑" w:eastAsiaTheme="minorEastAsia" w:hAnsi="微软雅黑" w:cstheme="minorBidi"/>
                <w:szCs w:val="22"/>
              </w:rPr>
              <w:instrText xml:space="preserve"> PAGEREF _Toc3632355 \h </w:instrText>
            </w:r>
            <w:r>
              <w:rPr>
                <w:rStyle w:val="a9"/>
                <w:rFonts w:ascii="微软雅黑" w:eastAsiaTheme="minorEastAsia" w:hAnsi="微软雅黑" w:cstheme="minorBidi"/>
                <w:szCs w:val="22"/>
              </w:rPr>
            </w:r>
            <w:r>
              <w:rPr>
                <w:rStyle w:val="a9"/>
                <w:rFonts w:ascii="微软雅黑" w:eastAsiaTheme="minorEastAsia" w:hAnsi="微软雅黑" w:cstheme="minorBidi"/>
                <w:szCs w:val="22"/>
              </w:rPr>
              <w:fldChar w:fldCharType="separate"/>
            </w:r>
            <w:r>
              <w:rPr>
                <w:rStyle w:val="a9"/>
                <w:rFonts w:ascii="微软雅黑" w:eastAsiaTheme="minorEastAsia" w:hAnsi="微软雅黑" w:cstheme="minorBidi"/>
                <w:szCs w:val="22"/>
              </w:rPr>
              <w:t>1</w:t>
            </w:r>
            <w:r>
              <w:rPr>
                <w:rStyle w:val="a9"/>
                <w:rFonts w:ascii="微软雅黑" w:eastAsiaTheme="minorEastAsia" w:hAnsi="微软雅黑" w:cstheme="minorBidi"/>
                <w:szCs w:val="22"/>
              </w:rPr>
              <w:fldChar w:fldCharType="end"/>
            </w:r>
          </w:hyperlink>
        </w:p>
        <w:p w:rsidR="00F82247" w:rsidRDefault="006E2B3F">
          <w:pPr>
            <w:pStyle w:val="10"/>
            <w:tabs>
              <w:tab w:val="right" w:leader="dot" w:pos="8296"/>
            </w:tabs>
            <w:spacing w:line="360" w:lineRule="auto"/>
            <w:rPr>
              <w:rStyle w:val="a9"/>
              <w:rFonts w:ascii="微软雅黑" w:eastAsiaTheme="minorEastAsia" w:hAnsi="微软雅黑"/>
            </w:rPr>
          </w:pPr>
          <w:hyperlink w:anchor="_Toc3632356" w:history="1">
            <w:r>
              <w:rPr>
                <w:rStyle w:val="a9"/>
                <w:rFonts w:ascii="微软雅黑" w:eastAsiaTheme="minorEastAsia" w:hAnsi="微软雅黑" w:cstheme="minorBidi" w:hint="eastAsia"/>
                <w:szCs w:val="22"/>
              </w:rPr>
              <w:t>第三</w:t>
            </w:r>
            <w:r>
              <w:rPr>
                <w:rStyle w:val="a9"/>
                <w:rFonts w:ascii="微软雅黑" w:eastAsiaTheme="minorEastAsia" w:hAnsi="微软雅黑" w:cstheme="minorBidi" w:hint="eastAsia"/>
                <w:szCs w:val="22"/>
              </w:rPr>
              <w:t>章</w:t>
            </w:r>
            <w:r>
              <w:rPr>
                <w:rStyle w:val="a9"/>
                <w:rFonts w:ascii="微软雅黑" w:eastAsiaTheme="minorEastAsia" w:hAnsi="微软雅黑" w:cstheme="minorBidi" w:hint="eastAsia"/>
                <w:szCs w:val="22"/>
              </w:rPr>
              <w:t xml:space="preserve">  </w:t>
            </w:r>
            <w:r>
              <w:rPr>
                <w:rStyle w:val="a9"/>
                <w:rFonts w:ascii="微软雅黑" w:eastAsiaTheme="minorEastAsia" w:hAnsi="微软雅黑" w:cstheme="minorBidi" w:hint="eastAsia"/>
                <w:szCs w:val="22"/>
              </w:rPr>
              <w:t>实时平衡交易出清</w:t>
            </w:r>
            <w:r>
              <w:rPr>
                <w:rStyle w:val="a9"/>
                <w:rFonts w:ascii="微软雅黑" w:eastAsiaTheme="minorEastAsia" w:hAnsi="微软雅黑" w:cstheme="minorBidi"/>
                <w:szCs w:val="22"/>
              </w:rPr>
              <w:tab/>
            </w:r>
            <w:r>
              <w:rPr>
                <w:rStyle w:val="a9"/>
                <w:rFonts w:ascii="微软雅黑" w:eastAsiaTheme="minorEastAsia" w:hAnsi="微软雅黑" w:cstheme="minorBidi"/>
                <w:szCs w:val="22"/>
              </w:rPr>
              <w:fldChar w:fldCharType="begin"/>
            </w:r>
            <w:r>
              <w:rPr>
                <w:rStyle w:val="a9"/>
                <w:rFonts w:ascii="微软雅黑" w:eastAsiaTheme="minorEastAsia" w:hAnsi="微软雅黑" w:cstheme="minorBidi"/>
                <w:szCs w:val="22"/>
              </w:rPr>
              <w:instrText xml:space="preserve"> PAGEREF _Toc3632356 \h </w:instrText>
            </w:r>
            <w:r>
              <w:rPr>
                <w:rStyle w:val="a9"/>
                <w:rFonts w:ascii="微软雅黑" w:eastAsiaTheme="minorEastAsia" w:hAnsi="微软雅黑" w:cstheme="minorBidi"/>
                <w:szCs w:val="22"/>
              </w:rPr>
            </w:r>
            <w:r>
              <w:rPr>
                <w:rStyle w:val="a9"/>
                <w:rFonts w:ascii="微软雅黑" w:eastAsiaTheme="minorEastAsia" w:hAnsi="微软雅黑" w:cstheme="minorBidi"/>
                <w:szCs w:val="22"/>
              </w:rPr>
              <w:fldChar w:fldCharType="separate"/>
            </w:r>
            <w:r>
              <w:rPr>
                <w:rStyle w:val="a9"/>
                <w:rFonts w:ascii="微软雅黑" w:eastAsiaTheme="minorEastAsia" w:hAnsi="微软雅黑" w:cstheme="minorBidi"/>
                <w:szCs w:val="22"/>
              </w:rPr>
              <w:t>2</w:t>
            </w:r>
            <w:r>
              <w:rPr>
                <w:rStyle w:val="a9"/>
                <w:rFonts w:ascii="微软雅黑" w:eastAsiaTheme="minorEastAsia" w:hAnsi="微软雅黑" w:cstheme="minorBidi"/>
                <w:szCs w:val="22"/>
              </w:rPr>
              <w:fldChar w:fldCharType="end"/>
            </w:r>
          </w:hyperlink>
        </w:p>
        <w:p w:rsidR="00F82247" w:rsidRDefault="006E2B3F">
          <w:pPr>
            <w:pStyle w:val="10"/>
            <w:tabs>
              <w:tab w:val="right" w:leader="dot" w:pos="8296"/>
            </w:tabs>
            <w:spacing w:line="360" w:lineRule="auto"/>
            <w:rPr>
              <w:rStyle w:val="a9"/>
              <w:rFonts w:ascii="微软雅黑" w:eastAsiaTheme="minorEastAsia" w:hAnsi="微软雅黑"/>
            </w:rPr>
          </w:pPr>
          <w:hyperlink w:anchor="_Toc3632357" w:history="1">
            <w:r>
              <w:rPr>
                <w:rStyle w:val="a9"/>
                <w:rFonts w:ascii="微软雅黑" w:eastAsiaTheme="minorEastAsia" w:hAnsi="微软雅黑" w:cstheme="minorBidi" w:hint="eastAsia"/>
                <w:szCs w:val="22"/>
              </w:rPr>
              <w:t>第四章</w:t>
            </w:r>
            <w:r>
              <w:rPr>
                <w:rStyle w:val="a9"/>
                <w:rFonts w:ascii="微软雅黑" w:eastAsiaTheme="minorEastAsia" w:hAnsi="微软雅黑" w:cstheme="minorBidi" w:hint="eastAsia"/>
                <w:szCs w:val="22"/>
              </w:rPr>
              <w:t xml:space="preserve">  </w:t>
            </w:r>
            <w:r>
              <w:rPr>
                <w:rStyle w:val="a9"/>
                <w:rFonts w:ascii="微软雅黑" w:eastAsiaTheme="minorEastAsia" w:hAnsi="微软雅黑" w:cstheme="minorBidi" w:hint="eastAsia"/>
                <w:szCs w:val="22"/>
              </w:rPr>
              <w:t>信息发布</w:t>
            </w:r>
            <w:r>
              <w:rPr>
                <w:rStyle w:val="a9"/>
                <w:rFonts w:ascii="微软雅黑" w:eastAsiaTheme="minorEastAsia" w:hAnsi="微软雅黑" w:cstheme="minorBidi"/>
                <w:szCs w:val="22"/>
              </w:rPr>
              <w:tab/>
            </w:r>
            <w:r>
              <w:rPr>
                <w:rStyle w:val="a9"/>
                <w:rFonts w:ascii="微软雅黑" w:eastAsiaTheme="minorEastAsia" w:hAnsi="微软雅黑" w:cstheme="minorBidi"/>
                <w:szCs w:val="22"/>
              </w:rPr>
              <w:fldChar w:fldCharType="begin"/>
            </w:r>
            <w:r>
              <w:rPr>
                <w:rStyle w:val="a9"/>
                <w:rFonts w:ascii="微软雅黑" w:eastAsiaTheme="minorEastAsia" w:hAnsi="微软雅黑" w:cstheme="minorBidi"/>
                <w:szCs w:val="22"/>
              </w:rPr>
              <w:instrText xml:space="preserve"> PAGEREF _Toc3632357 \h </w:instrText>
            </w:r>
            <w:r>
              <w:rPr>
                <w:rStyle w:val="a9"/>
                <w:rFonts w:ascii="微软雅黑" w:eastAsiaTheme="minorEastAsia" w:hAnsi="微软雅黑" w:cstheme="minorBidi"/>
                <w:szCs w:val="22"/>
              </w:rPr>
            </w:r>
            <w:r>
              <w:rPr>
                <w:rStyle w:val="a9"/>
                <w:rFonts w:ascii="微软雅黑" w:eastAsiaTheme="minorEastAsia" w:hAnsi="微软雅黑" w:cstheme="minorBidi"/>
                <w:szCs w:val="22"/>
              </w:rPr>
              <w:fldChar w:fldCharType="separate"/>
            </w:r>
            <w:r>
              <w:rPr>
                <w:rStyle w:val="a9"/>
                <w:rFonts w:ascii="微软雅黑" w:eastAsiaTheme="minorEastAsia" w:hAnsi="微软雅黑" w:cstheme="minorBidi"/>
                <w:szCs w:val="22"/>
              </w:rPr>
              <w:t>7</w:t>
            </w:r>
            <w:r>
              <w:rPr>
                <w:rStyle w:val="a9"/>
                <w:rFonts w:ascii="微软雅黑" w:eastAsiaTheme="minorEastAsia" w:hAnsi="微软雅黑" w:cstheme="minorBidi"/>
                <w:szCs w:val="22"/>
              </w:rPr>
              <w:fldChar w:fldCharType="end"/>
            </w:r>
          </w:hyperlink>
        </w:p>
        <w:p w:rsidR="00F82247" w:rsidRDefault="006E2B3F">
          <w:pPr>
            <w:pStyle w:val="10"/>
            <w:tabs>
              <w:tab w:val="right" w:leader="dot" w:pos="8296"/>
            </w:tabs>
            <w:spacing w:line="360" w:lineRule="auto"/>
            <w:rPr>
              <w:rStyle w:val="a9"/>
              <w:rFonts w:ascii="微软雅黑" w:eastAsiaTheme="minorEastAsia" w:hAnsi="微软雅黑"/>
            </w:rPr>
          </w:pPr>
          <w:hyperlink w:anchor="_Toc3632358" w:history="1">
            <w:r>
              <w:rPr>
                <w:rStyle w:val="a9"/>
                <w:rFonts w:ascii="微软雅黑" w:eastAsiaTheme="minorEastAsia" w:hAnsi="微软雅黑" w:cstheme="minorBidi" w:hint="eastAsia"/>
                <w:szCs w:val="22"/>
              </w:rPr>
              <w:t>第五章</w:t>
            </w:r>
            <w:r>
              <w:rPr>
                <w:rStyle w:val="a9"/>
                <w:rFonts w:ascii="微软雅黑" w:eastAsiaTheme="minorEastAsia" w:hAnsi="微软雅黑" w:cstheme="minorBidi" w:hint="eastAsia"/>
                <w:szCs w:val="22"/>
              </w:rPr>
              <w:t xml:space="preserve">  </w:t>
            </w:r>
            <w:r>
              <w:rPr>
                <w:rStyle w:val="a9"/>
                <w:rFonts w:ascii="微软雅黑" w:eastAsiaTheme="minorEastAsia" w:hAnsi="微软雅黑" w:cstheme="minorBidi" w:hint="eastAsia"/>
                <w:szCs w:val="22"/>
              </w:rPr>
              <w:t>市场衔接机制</w:t>
            </w:r>
            <w:r>
              <w:rPr>
                <w:rStyle w:val="a9"/>
                <w:rFonts w:ascii="微软雅黑" w:eastAsiaTheme="minorEastAsia" w:hAnsi="微软雅黑" w:cstheme="minorBidi"/>
                <w:szCs w:val="22"/>
              </w:rPr>
              <w:tab/>
            </w:r>
            <w:r>
              <w:rPr>
                <w:rStyle w:val="a9"/>
                <w:rFonts w:ascii="微软雅黑" w:eastAsiaTheme="minorEastAsia" w:hAnsi="微软雅黑" w:cstheme="minorBidi"/>
                <w:szCs w:val="22"/>
              </w:rPr>
              <w:fldChar w:fldCharType="begin"/>
            </w:r>
            <w:r>
              <w:rPr>
                <w:rStyle w:val="a9"/>
                <w:rFonts w:ascii="微软雅黑" w:eastAsiaTheme="minorEastAsia" w:hAnsi="微软雅黑" w:cstheme="minorBidi"/>
                <w:szCs w:val="22"/>
              </w:rPr>
              <w:instrText xml:space="preserve"> PAGEREF _Toc3632358 \h </w:instrText>
            </w:r>
            <w:r>
              <w:rPr>
                <w:rStyle w:val="a9"/>
                <w:rFonts w:ascii="微软雅黑" w:eastAsiaTheme="minorEastAsia" w:hAnsi="微软雅黑" w:cstheme="minorBidi"/>
                <w:szCs w:val="22"/>
              </w:rPr>
            </w:r>
            <w:r>
              <w:rPr>
                <w:rStyle w:val="a9"/>
                <w:rFonts w:ascii="微软雅黑" w:eastAsiaTheme="minorEastAsia" w:hAnsi="微软雅黑" w:cstheme="minorBidi"/>
                <w:szCs w:val="22"/>
              </w:rPr>
              <w:fldChar w:fldCharType="separate"/>
            </w:r>
            <w:r>
              <w:rPr>
                <w:rStyle w:val="a9"/>
                <w:rFonts w:ascii="微软雅黑" w:eastAsiaTheme="minorEastAsia" w:hAnsi="微软雅黑" w:cstheme="minorBidi"/>
                <w:szCs w:val="22"/>
              </w:rPr>
              <w:t>8</w:t>
            </w:r>
            <w:r>
              <w:rPr>
                <w:rStyle w:val="a9"/>
                <w:rFonts w:ascii="微软雅黑" w:eastAsiaTheme="minorEastAsia" w:hAnsi="微软雅黑" w:cstheme="minorBidi"/>
                <w:szCs w:val="22"/>
              </w:rPr>
              <w:fldChar w:fldCharType="end"/>
            </w:r>
          </w:hyperlink>
        </w:p>
        <w:p w:rsidR="00F82247" w:rsidRDefault="006E2B3F">
          <w:pPr>
            <w:pStyle w:val="10"/>
            <w:tabs>
              <w:tab w:val="right" w:leader="dot" w:pos="8296"/>
            </w:tabs>
            <w:spacing w:line="360" w:lineRule="auto"/>
            <w:rPr>
              <w:rStyle w:val="a9"/>
              <w:rFonts w:ascii="微软雅黑" w:eastAsiaTheme="minorEastAsia" w:hAnsi="微软雅黑"/>
            </w:rPr>
          </w:pPr>
          <w:hyperlink w:anchor="_Toc3632359" w:history="1">
            <w:r>
              <w:rPr>
                <w:rStyle w:val="a9"/>
                <w:rFonts w:ascii="微软雅黑" w:eastAsiaTheme="minorEastAsia" w:hAnsi="微软雅黑" w:cstheme="minorBidi" w:hint="eastAsia"/>
                <w:szCs w:val="22"/>
              </w:rPr>
              <w:t>第六章</w:t>
            </w:r>
            <w:r>
              <w:rPr>
                <w:rStyle w:val="a9"/>
                <w:rFonts w:ascii="微软雅黑" w:eastAsiaTheme="minorEastAsia" w:hAnsi="微软雅黑" w:cstheme="minorBidi" w:hint="eastAsia"/>
                <w:szCs w:val="22"/>
              </w:rPr>
              <w:t xml:space="preserve">  </w:t>
            </w:r>
            <w:r>
              <w:rPr>
                <w:rStyle w:val="a9"/>
                <w:rFonts w:ascii="微软雅黑" w:eastAsiaTheme="minorEastAsia" w:hAnsi="微软雅黑" w:cstheme="minorBidi" w:hint="eastAsia"/>
                <w:szCs w:val="22"/>
              </w:rPr>
              <w:t>特殊情况处理</w:t>
            </w:r>
            <w:r>
              <w:rPr>
                <w:rStyle w:val="a9"/>
                <w:rFonts w:ascii="微软雅黑" w:eastAsiaTheme="minorEastAsia" w:hAnsi="微软雅黑" w:cstheme="minorBidi"/>
                <w:szCs w:val="22"/>
              </w:rPr>
              <w:tab/>
            </w:r>
            <w:r>
              <w:rPr>
                <w:rStyle w:val="a9"/>
                <w:rFonts w:ascii="微软雅黑" w:eastAsiaTheme="minorEastAsia" w:hAnsi="微软雅黑" w:cstheme="minorBidi"/>
                <w:szCs w:val="22"/>
              </w:rPr>
              <w:fldChar w:fldCharType="begin"/>
            </w:r>
            <w:r>
              <w:rPr>
                <w:rStyle w:val="a9"/>
                <w:rFonts w:ascii="微软雅黑" w:eastAsiaTheme="minorEastAsia" w:hAnsi="微软雅黑" w:cstheme="minorBidi"/>
                <w:szCs w:val="22"/>
              </w:rPr>
              <w:instrText xml:space="preserve"> PAGEREF _Toc3632359 \h </w:instrText>
            </w:r>
            <w:r>
              <w:rPr>
                <w:rStyle w:val="a9"/>
                <w:rFonts w:ascii="微软雅黑" w:eastAsiaTheme="minorEastAsia" w:hAnsi="微软雅黑" w:cstheme="minorBidi"/>
                <w:szCs w:val="22"/>
              </w:rPr>
            </w:r>
            <w:r>
              <w:rPr>
                <w:rStyle w:val="a9"/>
                <w:rFonts w:ascii="微软雅黑" w:eastAsiaTheme="minorEastAsia" w:hAnsi="微软雅黑" w:cstheme="minorBidi"/>
                <w:szCs w:val="22"/>
              </w:rPr>
              <w:fldChar w:fldCharType="separate"/>
            </w:r>
            <w:r>
              <w:rPr>
                <w:rStyle w:val="a9"/>
                <w:rFonts w:ascii="微软雅黑" w:eastAsiaTheme="minorEastAsia" w:hAnsi="微软雅黑" w:cstheme="minorBidi"/>
                <w:szCs w:val="22"/>
              </w:rPr>
              <w:t>8</w:t>
            </w:r>
            <w:r>
              <w:rPr>
                <w:rStyle w:val="a9"/>
                <w:rFonts w:ascii="微软雅黑" w:eastAsiaTheme="minorEastAsia" w:hAnsi="微软雅黑" w:cstheme="minorBidi"/>
                <w:szCs w:val="22"/>
              </w:rPr>
              <w:fldChar w:fldCharType="end"/>
            </w:r>
          </w:hyperlink>
        </w:p>
        <w:p w:rsidR="00F82247" w:rsidRDefault="006E2B3F">
          <w:pPr>
            <w:pStyle w:val="10"/>
            <w:tabs>
              <w:tab w:val="right" w:leader="dot" w:pos="8296"/>
            </w:tabs>
            <w:spacing w:line="360" w:lineRule="auto"/>
            <w:rPr>
              <w:rStyle w:val="a9"/>
              <w:rFonts w:ascii="微软雅黑" w:eastAsiaTheme="minorEastAsia" w:hAnsi="微软雅黑"/>
            </w:rPr>
          </w:pPr>
          <w:hyperlink w:anchor="_Toc3632360" w:history="1">
            <w:r>
              <w:rPr>
                <w:rStyle w:val="a9"/>
                <w:rFonts w:ascii="微软雅黑" w:eastAsiaTheme="minorEastAsia" w:hAnsi="微软雅黑" w:cstheme="minorBidi" w:hint="eastAsia"/>
                <w:szCs w:val="22"/>
              </w:rPr>
              <w:t>第七章</w:t>
            </w:r>
            <w:r>
              <w:rPr>
                <w:rStyle w:val="a9"/>
                <w:rFonts w:ascii="微软雅黑" w:eastAsiaTheme="minorEastAsia" w:hAnsi="微软雅黑" w:cstheme="minorBidi" w:hint="eastAsia"/>
                <w:szCs w:val="22"/>
              </w:rPr>
              <w:t xml:space="preserve">  </w:t>
            </w:r>
            <w:r>
              <w:rPr>
                <w:rStyle w:val="a9"/>
                <w:rFonts w:ascii="微软雅黑" w:eastAsiaTheme="minorEastAsia" w:hAnsi="微软雅黑" w:cstheme="minorBidi" w:hint="eastAsia"/>
                <w:szCs w:val="22"/>
              </w:rPr>
              <w:t>附则</w:t>
            </w:r>
            <w:r>
              <w:rPr>
                <w:rStyle w:val="a9"/>
                <w:rFonts w:ascii="微软雅黑" w:eastAsiaTheme="minorEastAsia" w:hAnsi="微软雅黑" w:cstheme="minorBidi"/>
                <w:szCs w:val="22"/>
              </w:rPr>
              <w:tab/>
            </w:r>
            <w:r>
              <w:rPr>
                <w:rStyle w:val="a9"/>
                <w:rFonts w:ascii="微软雅黑" w:eastAsiaTheme="minorEastAsia" w:hAnsi="微软雅黑" w:cstheme="minorBidi"/>
                <w:szCs w:val="22"/>
              </w:rPr>
              <w:fldChar w:fldCharType="begin"/>
            </w:r>
            <w:r>
              <w:rPr>
                <w:rStyle w:val="a9"/>
                <w:rFonts w:ascii="微软雅黑" w:eastAsiaTheme="minorEastAsia" w:hAnsi="微软雅黑" w:cstheme="minorBidi"/>
                <w:szCs w:val="22"/>
              </w:rPr>
              <w:instrText xml:space="preserve"> PAGEREF _Toc3632360 \h </w:instrText>
            </w:r>
            <w:r>
              <w:rPr>
                <w:rStyle w:val="a9"/>
                <w:rFonts w:ascii="微软雅黑" w:eastAsiaTheme="minorEastAsia" w:hAnsi="微软雅黑" w:cstheme="minorBidi"/>
                <w:szCs w:val="22"/>
              </w:rPr>
            </w:r>
            <w:r>
              <w:rPr>
                <w:rStyle w:val="a9"/>
                <w:rFonts w:ascii="微软雅黑" w:eastAsiaTheme="minorEastAsia" w:hAnsi="微软雅黑" w:cstheme="minorBidi"/>
                <w:szCs w:val="22"/>
              </w:rPr>
              <w:fldChar w:fldCharType="separate"/>
            </w:r>
            <w:r>
              <w:rPr>
                <w:rStyle w:val="a9"/>
                <w:rFonts w:ascii="微软雅黑" w:eastAsiaTheme="minorEastAsia" w:hAnsi="微软雅黑" w:cstheme="minorBidi"/>
                <w:szCs w:val="22"/>
              </w:rPr>
              <w:t>9</w:t>
            </w:r>
            <w:r>
              <w:rPr>
                <w:rStyle w:val="a9"/>
                <w:rFonts w:ascii="微软雅黑" w:eastAsiaTheme="minorEastAsia" w:hAnsi="微软雅黑" w:cstheme="minorBidi"/>
                <w:szCs w:val="22"/>
              </w:rPr>
              <w:fldChar w:fldCharType="end"/>
            </w:r>
          </w:hyperlink>
        </w:p>
        <w:p w:rsidR="00F82247" w:rsidRDefault="006E2B3F">
          <w:pPr>
            <w:pStyle w:val="WPSOffice1"/>
            <w:tabs>
              <w:tab w:val="right" w:leader="dot" w:pos="8306"/>
            </w:tabs>
            <w:spacing w:line="480" w:lineRule="auto"/>
            <w:rPr>
              <w:rFonts w:ascii="宋体" w:eastAsia="宋体" w:hAnsi="宋体"/>
            </w:rPr>
          </w:pPr>
          <w:r>
            <w:rPr>
              <w:rFonts w:ascii="宋体" w:eastAsia="宋体" w:hAnsi="宋体" w:cs="Times New Roman"/>
            </w:rPr>
            <w:fldChar w:fldCharType="end"/>
          </w:r>
        </w:p>
      </w:sdtContent>
    </w:sdt>
    <w:p w:rsidR="00F82247" w:rsidRDefault="00F82247">
      <w:pPr>
        <w:widowControl/>
        <w:jc w:val="left"/>
        <w:rPr>
          <w:rFonts w:ascii="宋体" w:hAnsi="宋体"/>
          <w:sz w:val="32"/>
          <w:szCs w:val="32"/>
        </w:rPr>
        <w:sectPr w:rsidR="00F82247">
          <w:headerReference w:type="default" r:id="rId11"/>
          <w:pgSz w:w="11906" w:h="16838"/>
          <w:pgMar w:top="1440" w:right="1800" w:bottom="1440" w:left="1800" w:header="851" w:footer="992" w:gutter="0"/>
          <w:pgNumType w:fmt="upperRoman" w:start="1"/>
          <w:cols w:space="720"/>
          <w:docGrid w:type="lines" w:linePitch="312"/>
        </w:sectPr>
      </w:pPr>
      <w:bookmarkStart w:id="4" w:name="_Toc20787"/>
      <w:bookmarkStart w:id="5" w:name="_Toc11540"/>
      <w:bookmarkStart w:id="6" w:name="_Toc21695"/>
    </w:p>
    <w:p w:rsidR="00F82247" w:rsidRDefault="00F82247">
      <w:pPr>
        <w:widowControl/>
        <w:jc w:val="left"/>
        <w:rPr>
          <w:rFonts w:ascii="宋体" w:hAnsi="宋体"/>
          <w:b/>
          <w:sz w:val="32"/>
          <w:szCs w:val="32"/>
        </w:rPr>
      </w:pPr>
    </w:p>
    <w:p w:rsidR="00F82247" w:rsidRDefault="006E2B3F">
      <w:pPr>
        <w:pStyle w:val="ab"/>
        <w:spacing w:before="312"/>
        <w:rPr>
          <w:rFonts w:ascii="微软雅黑" w:hAnsi="微软雅黑"/>
          <w:sz w:val="32"/>
          <w:szCs w:val="32"/>
        </w:rPr>
      </w:pPr>
      <w:bookmarkStart w:id="7" w:name="_Toc3632354"/>
      <w:r>
        <w:rPr>
          <w:rFonts w:ascii="微软雅黑" w:hAnsi="微软雅黑" w:hint="eastAsia"/>
          <w:sz w:val="32"/>
          <w:szCs w:val="32"/>
        </w:rPr>
        <w:t>第一章</w:t>
      </w:r>
      <w:r>
        <w:rPr>
          <w:rFonts w:ascii="微软雅黑" w:hAnsi="微软雅黑" w:hint="eastAsia"/>
          <w:sz w:val="32"/>
          <w:szCs w:val="32"/>
        </w:rPr>
        <w:t xml:space="preserve"> </w:t>
      </w:r>
      <w:r>
        <w:rPr>
          <w:rFonts w:ascii="微软雅黑" w:hAnsi="微软雅黑"/>
          <w:sz w:val="32"/>
          <w:szCs w:val="32"/>
        </w:rPr>
        <w:t>总</w:t>
      </w:r>
      <w:r>
        <w:rPr>
          <w:rFonts w:ascii="微软雅黑" w:hAnsi="微软雅黑" w:hint="eastAsia"/>
          <w:sz w:val="32"/>
          <w:szCs w:val="32"/>
        </w:rPr>
        <w:t xml:space="preserve"> </w:t>
      </w:r>
      <w:r>
        <w:rPr>
          <w:rFonts w:ascii="微软雅黑" w:hAnsi="微软雅黑"/>
          <w:sz w:val="32"/>
          <w:szCs w:val="32"/>
        </w:rPr>
        <w:t>则</w:t>
      </w:r>
      <w:bookmarkEnd w:id="4"/>
      <w:bookmarkEnd w:id="5"/>
      <w:bookmarkEnd w:id="6"/>
      <w:bookmarkEnd w:id="7"/>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概述</w:t>
      </w:r>
      <w:r w:rsidRPr="00E83BF7">
        <w:rPr>
          <w:rFonts w:ascii="仿宋_GB2312" w:hAnsi="宋体" w:cs="Times New Roman" w:hint="eastAsia"/>
          <w:sz w:val="28"/>
        </w:rPr>
        <w:t>]</w:t>
      </w:r>
      <w:r w:rsidRPr="00E83BF7">
        <w:rPr>
          <w:rFonts w:ascii="仿宋_GB2312" w:hAnsi="宋体" w:cs="Times New Roman" w:hint="eastAsia"/>
          <w:sz w:val="28"/>
        </w:rPr>
        <w:t>以日内电能量现货交易出清的计划运行曲线为基础，依据未来</w:t>
      </w:r>
      <w:r w:rsidRPr="00E83BF7">
        <w:rPr>
          <w:rFonts w:ascii="仿宋_GB2312" w:hAnsi="宋体" w:cs="Times New Roman" w:hint="eastAsia"/>
          <w:sz w:val="28"/>
        </w:rPr>
        <w:t>15</w:t>
      </w:r>
      <w:r w:rsidRPr="00E83BF7">
        <w:rPr>
          <w:rFonts w:ascii="仿宋_GB2312" w:hAnsi="宋体" w:cs="Times New Roman" w:hint="eastAsia"/>
          <w:sz w:val="28"/>
        </w:rPr>
        <w:t>分钟电网超短期负荷预测、新能源超短期预测、外送电情况、设备运行状态等信息，以全网计划运行曲线调整成本最小为目标，组织开展的实时电能量现货交易（以下简称实时交易）。</w:t>
      </w:r>
    </w:p>
    <w:p w:rsidR="00F82247" w:rsidRPr="00E83BF7" w:rsidRDefault="006E2B3F">
      <w:pPr>
        <w:pStyle w:val="ac"/>
        <w:numPr>
          <w:ilvl w:val="0"/>
          <w:numId w:val="1"/>
        </w:numPr>
        <w:spacing w:line="580" w:lineRule="exact"/>
        <w:outlineLvl w:val="1"/>
        <w:rPr>
          <w:rFonts w:ascii="仿宋_GB2312" w:hAnsi="宋体" w:cs="Times New Roman"/>
          <w:sz w:val="28"/>
        </w:rPr>
      </w:pPr>
      <w:r w:rsidRPr="00E83BF7">
        <w:rPr>
          <w:rFonts w:ascii="仿宋_GB2312" w:hAnsi="宋体" w:cs="Times New Roman" w:hint="eastAsia"/>
          <w:sz w:val="28"/>
        </w:rPr>
        <w:t>[</w:t>
      </w:r>
      <w:r w:rsidRPr="00E83BF7">
        <w:rPr>
          <w:rFonts w:ascii="仿宋_GB2312" w:hAnsi="宋体" w:cs="Times New Roman" w:hint="eastAsia"/>
          <w:sz w:val="28"/>
        </w:rPr>
        <w:t>适用范围</w:t>
      </w:r>
      <w:r w:rsidRPr="00E83BF7">
        <w:rPr>
          <w:rFonts w:ascii="仿宋_GB2312" w:hAnsi="宋体" w:cs="Times New Roman" w:hint="eastAsia"/>
          <w:sz w:val="28"/>
        </w:rPr>
        <w:t>]</w:t>
      </w:r>
      <w:r w:rsidRPr="00E83BF7">
        <w:rPr>
          <w:rFonts w:ascii="仿宋_GB2312" w:hAnsi="宋体" w:cs="Times New Roman" w:hint="eastAsia"/>
          <w:sz w:val="28"/>
        </w:rPr>
        <w:t>本细则是蒙西电力市场实时交易开展的依据，全体市场成员必须严格遵守。</w:t>
      </w:r>
    </w:p>
    <w:p w:rsidR="00F82247" w:rsidRPr="00E83BF7" w:rsidRDefault="006E2B3F">
      <w:pPr>
        <w:pStyle w:val="ac"/>
        <w:numPr>
          <w:ilvl w:val="0"/>
          <w:numId w:val="1"/>
        </w:numPr>
        <w:spacing w:line="580" w:lineRule="exact"/>
        <w:outlineLvl w:val="1"/>
        <w:rPr>
          <w:rFonts w:ascii="仿宋_GB2312" w:hAnsi="宋体" w:cs="Times New Roman"/>
          <w:sz w:val="28"/>
        </w:rPr>
      </w:pPr>
      <w:r w:rsidRPr="00E83BF7">
        <w:rPr>
          <w:rFonts w:ascii="仿宋_GB2312" w:hAnsi="宋体" w:cs="Times New Roman" w:hint="eastAsia"/>
          <w:sz w:val="28"/>
        </w:rPr>
        <w:t>[</w:t>
      </w:r>
      <w:r w:rsidRPr="00E83BF7">
        <w:rPr>
          <w:rFonts w:ascii="仿宋_GB2312" w:hAnsi="宋体" w:cs="Times New Roman" w:hint="eastAsia"/>
          <w:sz w:val="28"/>
        </w:rPr>
        <w:t>批准执行</w:t>
      </w:r>
      <w:r w:rsidRPr="00E83BF7">
        <w:rPr>
          <w:rFonts w:ascii="仿宋_GB2312" w:hAnsi="宋体" w:cs="Times New Roman" w:hint="eastAsia"/>
          <w:sz w:val="28"/>
        </w:rPr>
        <w:t>]</w:t>
      </w:r>
      <w:r w:rsidRPr="00E83BF7">
        <w:rPr>
          <w:rFonts w:ascii="仿宋_GB2312" w:hAnsi="宋体" w:cs="Times New Roman" w:hint="eastAsia"/>
          <w:sz w:val="28"/>
        </w:rPr>
        <w:t>本细则作为《蒙西电力市场运营基本规则》（以下简称《基本规则》）的补充，与《基本规则》具有同等效力。</w:t>
      </w:r>
    </w:p>
    <w:p w:rsidR="00F82247" w:rsidRDefault="006E2B3F">
      <w:pPr>
        <w:pStyle w:val="ab"/>
        <w:spacing w:before="312"/>
        <w:rPr>
          <w:rFonts w:ascii="微软雅黑" w:hAnsi="微软雅黑"/>
          <w:sz w:val="32"/>
          <w:szCs w:val="32"/>
        </w:rPr>
      </w:pPr>
      <w:bookmarkStart w:id="8" w:name="_Toc5268"/>
      <w:bookmarkStart w:id="9" w:name="_Toc6630"/>
      <w:bookmarkStart w:id="10" w:name="_Toc23154"/>
      <w:bookmarkStart w:id="11" w:name="_Toc23091"/>
      <w:bookmarkStart w:id="12" w:name="_Toc3632355"/>
      <w:r>
        <w:rPr>
          <w:rFonts w:ascii="微软雅黑" w:hAnsi="微软雅黑" w:hint="eastAsia"/>
          <w:sz w:val="32"/>
          <w:szCs w:val="32"/>
        </w:rPr>
        <w:t>第二章</w:t>
      </w:r>
      <w:r>
        <w:rPr>
          <w:rFonts w:ascii="微软雅黑" w:hAnsi="微软雅黑" w:hint="eastAsia"/>
          <w:sz w:val="32"/>
          <w:szCs w:val="32"/>
        </w:rPr>
        <w:t xml:space="preserve"> </w:t>
      </w:r>
      <w:r>
        <w:rPr>
          <w:rFonts w:ascii="微软雅黑" w:hAnsi="微软雅黑" w:hint="eastAsia"/>
          <w:sz w:val="32"/>
          <w:szCs w:val="32"/>
        </w:rPr>
        <w:t>交易准备</w:t>
      </w:r>
      <w:bookmarkEnd w:id="8"/>
      <w:bookmarkEnd w:id="9"/>
      <w:bookmarkEnd w:id="10"/>
      <w:bookmarkEnd w:id="11"/>
      <w:bookmarkEnd w:id="12"/>
    </w:p>
    <w:p w:rsidR="00F82247" w:rsidRPr="00E83BF7" w:rsidRDefault="006E2B3F">
      <w:pPr>
        <w:pStyle w:val="ac"/>
        <w:numPr>
          <w:ilvl w:val="0"/>
          <w:numId w:val="1"/>
        </w:numPr>
        <w:spacing w:line="580" w:lineRule="exact"/>
        <w:outlineLvl w:val="1"/>
        <w:rPr>
          <w:rFonts w:ascii="仿宋_GB2312" w:hAnsi="宋体" w:cs="Times New Roman"/>
          <w:sz w:val="28"/>
        </w:rPr>
      </w:pPr>
      <w:bookmarkStart w:id="13" w:name="_Toc8288"/>
      <w:r w:rsidRPr="00E83BF7">
        <w:rPr>
          <w:rFonts w:ascii="仿宋_GB2312" w:hAnsi="宋体" w:cs="Times New Roman" w:hint="eastAsia"/>
          <w:sz w:val="28"/>
        </w:rPr>
        <w:t>[</w:t>
      </w:r>
      <w:r w:rsidRPr="00E83BF7">
        <w:rPr>
          <w:rFonts w:ascii="仿宋_GB2312" w:hAnsi="宋体" w:cs="Times New Roman" w:hint="eastAsia"/>
          <w:sz w:val="28"/>
        </w:rPr>
        <w:t>交易时间定义</w:t>
      </w:r>
      <w:r w:rsidRPr="00E83BF7">
        <w:rPr>
          <w:rFonts w:ascii="仿宋_GB2312" w:hAnsi="宋体" w:cs="Times New Roman" w:hint="eastAsia"/>
          <w:sz w:val="28"/>
        </w:rPr>
        <w:t>]</w:t>
      </w:r>
      <w:r w:rsidRPr="00E83BF7">
        <w:rPr>
          <w:rFonts w:ascii="仿宋_GB2312" w:hAnsi="宋体" w:cs="Times New Roman" w:hint="eastAsia"/>
          <w:sz w:val="28"/>
        </w:rPr>
        <w:t>实时交易在运行日内（</w:t>
      </w:r>
      <w:r w:rsidRPr="00E83BF7">
        <w:rPr>
          <w:rFonts w:ascii="仿宋_GB2312" w:hAnsi="宋体" w:cs="Times New Roman" w:hint="eastAsia"/>
          <w:sz w:val="28"/>
        </w:rPr>
        <w:t>D</w:t>
      </w:r>
      <w:r w:rsidRPr="00E83BF7">
        <w:rPr>
          <w:rFonts w:ascii="仿宋_GB2312" w:hAnsi="宋体" w:cs="Times New Roman" w:hint="eastAsia"/>
          <w:sz w:val="28"/>
        </w:rPr>
        <w:t>）组织成交，每</w:t>
      </w:r>
      <w:r w:rsidRPr="00E83BF7">
        <w:rPr>
          <w:rFonts w:ascii="仿宋_GB2312" w:hAnsi="宋体" w:cs="Times New Roman" w:hint="eastAsia"/>
          <w:sz w:val="28"/>
        </w:rPr>
        <w:t>15</w:t>
      </w:r>
      <w:r w:rsidRPr="00E83BF7">
        <w:rPr>
          <w:rFonts w:ascii="仿宋_GB2312" w:hAnsi="宋体" w:cs="Times New Roman" w:hint="eastAsia"/>
          <w:sz w:val="28"/>
        </w:rPr>
        <w:t>分钟出清一次，确</w:t>
      </w:r>
      <w:r w:rsidRPr="00E83BF7">
        <w:rPr>
          <w:rFonts w:ascii="仿宋_GB2312" w:hAnsi="宋体" w:cs="Times New Roman" w:hint="eastAsia"/>
          <w:sz w:val="28"/>
        </w:rPr>
        <w:t>定下一</w:t>
      </w:r>
      <w:r w:rsidRPr="00E83BF7">
        <w:rPr>
          <w:rFonts w:ascii="仿宋_GB2312" w:hAnsi="宋体" w:cs="Times New Roman" w:hint="eastAsia"/>
          <w:sz w:val="28"/>
        </w:rPr>
        <w:t>15</w:t>
      </w:r>
      <w:r w:rsidRPr="00E83BF7">
        <w:rPr>
          <w:rFonts w:ascii="仿宋_GB2312" w:hAnsi="宋体" w:cs="Times New Roman" w:hint="eastAsia"/>
          <w:sz w:val="28"/>
        </w:rPr>
        <w:t>分钟时段机组计划运行曲线。</w:t>
      </w:r>
    </w:p>
    <w:p w:rsidR="00F82247" w:rsidRPr="00E83BF7" w:rsidRDefault="006E2B3F">
      <w:pPr>
        <w:pStyle w:val="ac"/>
        <w:numPr>
          <w:ilvl w:val="0"/>
          <w:numId w:val="1"/>
        </w:numPr>
        <w:spacing w:line="580" w:lineRule="exact"/>
        <w:outlineLvl w:val="1"/>
        <w:rPr>
          <w:rFonts w:ascii="仿宋_GB2312" w:hAnsi="宋体" w:cs="Times New Roman"/>
          <w:sz w:val="28"/>
        </w:rPr>
      </w:pPr>
      <w:r w:rsidRPr="00E83BF7">
        <w:rPr>
          <w:rFonts w:ascii="仿宋_GB2312" w:hAnsi="宋体" w:cs="Times New Roman" w:hint="eastAsia"/>
          <w:sz w:val="28"/>
        </w:rPr>
        <w:t>[</w:t>
      </w:r>
      <w:r w:rsidRPr="00E83BF7">
        <w:rPr>
          <w:rFonts w:ascii="仿宋_GB2312" w:hAnsi="宋体" w:cs="Times New Roman" w:hint="eastAsia"/>
          <w:sz w:val="28"/>
        </w:rPr>
        <w:t>机组参数</w:t>
      </w:r>
      <w:r w:rsidRPr="00E83BF7">
        <w:rPr>
          <w:rFonts w:ascii="仿宋_GB2312" w:hAnsi="宋体" w:cs="Times New Roman" w:hint="eastAsia"/>
          <w:sz w:val="28"/>
        </w:rPr>
        <w:t>]</w:t>
      </w:r>
      <w:r w:rsidRPr="00E83BF7">
        <w:rPr>
          <w:rFonts w:ascii="仿宋_GB2312" w:hAnsi="宋体" w:cs="Times New Roman" w:hint="eastAsia"/>
          <w:sz w:val="28"/>
        </w:rPr>
        <w:t>机组额定容量、最小稳定技术出力等静态参数以电力现货市场技术支持系统日内读取的数据为准。</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机组运行约束条件</w:t>
      </w:r>
      <w:r w:rsidRPr="00E83BF7">
        <w:rPr>
          <w:rFonts w:ascii="仿宋_GB2312" w:hAnsi="宋体" w:cs="Times New Roman" w:hint="eastAsia"/>
          <w:sz w:val="28"/>
        </w:rPr>
        <w:t>]</w:t>
      </w:r>
      <w:r w:rsidRPr="00E83BF7">
        <w:rPr>
          <w:rFonts w:ascii="仿宋_GB2312" w:hAnsi="宋体" w:cs="Times New Roman" w:hint="eastAsia"/>
          <w:sz w:val="28"/>
        </w:rPr>
        <w:t>如下规定：</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发电机组状态约束：电力现货市场技术支持系统实时读取机组运行状态，更新机组状态参数。</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凡接入电网自动发电控制系统（</w:t>
      </w:r>
      <w:r w:rsidRPr="00E83BF7">
        <w:rPr>
          <w:rFonts w:ascii="仿宋_GB2312" w:eastAsia="仿宋_GB2312" w:hAnsi="宋体" w:hint="eastAsia"/>
          <w:sz w:val="28"/>
          <w:szCs w:val="22"/>
        </w:rPr>
        <w:t>AGC</w:t>
      </w:r>
      <w:r w:rsidRPr="00E83BF7">
        <w:rPr>
          <w:rFonts w:ascii="仿宋_GB2312" w:eastAsia="仿宋_GB2312" w:hAnsi="宋体" w:hint="eastAsia"/>
          <w:sz w:val="28"/>
          <w:szCs w:val="22"/>
        </w:rPr>
        <w:t>系统），且按照计划曲线模式（</w:t>
      </w:r>
      <w:r w:rsidRPr="00E83BF7">
        <w:rPr>
          <w:rFonts w:ascii="仿宋_GB2312" w:eastAsia="仿宋_GB2312" w:hAnsi="宋体" w:hint="eastAsia"/>
          <w:sz w:val="28"/>
          <w:szCs w:val="22"/>
        </w:rPr>
        <w:t>SCHO</w:t>
      </w:r>
      <w:r w:rsidRPr="00E83BF7">
        <w:rPr>
          <w:rFonts w:ascii="仿宋_GB2312" w:eastAsia="仿宋_GB2312" w:hAnsi="宋体" w:hint="eastAsia"/>
          <w:sz w:val="28"/>
          <w:szCs w:val="22"/>
        </w:rPr>
        <w:t>）运行的火电机组、新能源场站、可控负荷等市场主体，均按照交易规则参与实时交易。</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lastRenderedPageBreak/>
        <w:t>[</w:t>
      </w:r>
      <w:r w:rsidRPr="00E83BF7">
        <w:rPr>
          <w:rFonts w:ascii="仿宋_GB2312" w:hAnsi="宋体" w:cs="Times New Roman" w:hint="eastAsia"/>
          <w:sz w:val="28"/>
        </w:rPr>
        <w:t>电网运行约束条件</w:t>
      </w:r>
      <w:r w:rsidRPr="00E83BF7">
        <w:rPr>
          <w:rFonts w:ascii="仿宋_GB2312" w:hAnsi="宋体" w:cs="Times New Roman" w:hint="eastAsia"/>
          <w:sz w:val="28"/>
        </w:rPr>
        <w:t>]</w:t>
      </w:r>
      <w:r w:rsidRPr="00E83BF7">
        <w:rPr>
          <w:rFonts w:ascii="仿宋_GB2312" w:hAnsi="宋体" w:cs="Times New Roman" w:hint="eastAsia"/>
          <w:sz w:val="28"/>
        </w:rPr>
        <w:t>规定如下：</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1.</w:t>
      </w:r>
      <w:r w:rsidRPr="00E83BF7">
        <w:rPr>
          <w:rFonts w:ascii="仿宋_GB2312" w:eastAsia="仿宋_GB2312" w:hAnsi="宋体" w:hint="eastAsia"/>
          <w:sz w:val="28"/>
          <w:szCs w:val="22"/>
        </w:rPr>
        <w:t>超短期负荷预测</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实时超短期负荷预测包括实时网供超短期负荷预测、实时母线超</w:t>
      </w:r>
      <w:r w:rsidRPr="00E83BF7">
        <w:rPr>
          <w:rFonts w:ascii="仿宋_GB2312" w:eastAsia="仿宋_GB2312" w:hAnsi="宋体" w:hint="eastAsia"/>
          <w:sz w:val="28"/>
          <w:szCs w:val="22"/>
        </w:rPr>
        <w:t>短期负荷预测。</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1</w:t>
      </w:r>
      <w:r w:rsidRPr="00E83BF7">
        <w:rPr>
          <w:rFonts w:ascii="仿宋_GB2312" w:eastAsia="仿宋_GB2312" w:hAnsi="宋体" w:hint="eastAsia"/>
          <w:sz w:val="28"/>
          <w:szCs w:val="22"/>
        </w:rPr>
        <w:t>）实时网供超短期负荷预测</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实时网供超短期负荷预测是指运行日内提前</w:t>
      </w:r>
      <w:r w:rsidRPr="00E83BF7">
        <w:rPr>
          <w:rFonts w:ascii="仿宋_GB2312" w:eastAsia="仿宋_GB2312" w:hAnsi="宋体" w:hint="eastAsia"/>
          <w:sz w:val="28"/>
          <w:szCs w:val="22"/>
        </w:rPr>
        <w:t>15</w:t>
      </w:r>
      <w:r w:rsidRPr="00E83BF7">
        <w:rPr>
          <w:rFonts w:ascii="仿宋_GB2312" w:eastAsia="仿宋_GB2312" w:hAnsi="宋体" w:hint="eastAsia"/>
          <w:sz w:val="28"/>
          <w:szCs w:val="22"/>
        </w:rPr>
        <w:t>分钟预测下一</w:t>
      </w:r>
      <w:r w:rsidRPr="00E83BF7">
        <w:rPr>
          <w:rFonts w:ascii="仿宋_GB2312" w:eastAsia="仿宋_GB2312" w:hAnsi="宋体" w:hint="eastAsia"/>
          <w:sz w:val="28"/>
          <w:szCs w:val="22"/>
        </w:rPr>
        <w:t>15</w:t>
      </w:r>
      <w:r w:rsidRPr="00E83BF7">
        <w:rPr>
          <w:rFonts w:ascii="仿宋_GB2312" w:eastAsia="仿宋_GB2312" w:hAnsi="宋体" w:hint="eastAsia"/>
          <w:sz w:val="28"/>
          <w:szCs w:val="22"/>
        </w:rPr>
        <w:t>分钟的网供负荷需求。</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2</w:t>
      </w:r>
      <w:r w:rsidRPr="00E83BF7">
        <w:rPr>
          <w:rFonts w:ascii="仿宋_GB2312" w:eastAsia="仿宋_GB2312" w:hAnsi="宋体" w:hint="eastAsia"/>
          <w:sz w:val="28"/>
          <w:szCs w:val="22"/>
        </w:rPr>
        <w:t>）实时母线超短期负荷预测</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实时母线超短期负荷预测是指运行日内提前</w:t>
      </w:r>
      <w:r w:rsidRPr="00E83BF7">
        <w:rPr>
          <w:rFonts w:ascii="仿宋_GB2312" w:eastAsia="仿宋_GB2312" w:hAnsi="宋体" w:hint="eastAsia"/>
          <w:sz w:val="28"/>
          <w:szCs w:val="22"/>
        </w:rPr>
        <w:t>15</w:t>
      </w:r>
      <w:r w:rsidRPr="00E83BF7">
        <w:rPr>
          <w:rFonts w:ascii="仿宋_GB2312" w:eastAsia="仿宋_GB2312" w:hAnsi="宋体" w:hint="eastAsia"/>
          <w:sz w:val="28"/>
          <w:szCs w:val="22"/>
        </w:rPr>
        <w:t>分钟预测下一</w:t>
      </w:r>
      <w:r w:rsidRPr="00E83BF7">
        <w:rPr>
          <w:rFonts w:ascii="仿宋_GB2312" w:eastAsia="仿宋_GB2312" w:hAnsi="宋体" w:hint="eastAsia"/>
          <w:sz w:val="28"/>
          <w:szCs w:val="22"/>
        </w:rPr>
        <w:t>15</w:t>
      </w:r>
      <w:r w:rsidRPr="00E83BF7">
        <w:rPr>
          <w:rFonts w:ascii="仿宋_GB2312" w:eastAsia="仿宋_GB2312" w:hAnsi="宋体" w:hint="eastAsia"/>
          <w:sz w:val="28"/>
          <w:szCs w:val="22"/>
        </w:rPr>
        <w:t>分钟的</w:t>
      </w:r>
      <w:r w:rsidRPr="00E83BF7">
        <w:rPr>
          <w:rFonts w:ascii="仿宋_GB2312" w:eastAsia="仿宋_GB2312" w:hAnsi="宋体" w:hint="eastAsia"/>
          <w:sz w:val="28"/>
          <w:szCs w:val="22"/>
        </w:rPr>
        <w:t>220kV</w:t>
      </w:r>
      <w:r w:rsidRPr="00E83BF7">
        <w:rPr>
          <w:rFonts w:ascii="仿宋_GB2312" w:eastAsia="仿宋_GB2312" w:hAnsi="宋体" w:hint="eastAsia"/>
          <w:sz w:val="28"/>
          <w:szCs w:val="22"/>
        </w:rPr>
        <w:t>母线节点负荷需求。</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2.</w:t>
      </w:r>
      <w:r w:rsidRPr="00E83BF7">
        <w:rPr>
          <w:rFonts w:ascii="仿宋_GB2312" w:eastAsia="仿宋_GB2312" w:hAnsi="宋体" w:hint="eastAsia"/>
          <w:sz w:val="28"/>
          <w:szCs w:val="22"/>
        </w:rPr>
        <w:t>外送电出力预测</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rPr>
        <w:t>实时外送电出力预测，是提前</w:t>
      </w:r>
      <w:r w:rsidRPr="00E83BF7">
        <w:rPr>
          <w:rFonts w:ascii="仿宋_GB2312" w:eastAsia="仿宋_GB2312" w:hAnsi="宋体" w:hint="eastAsia"/>
          <w:sz w:val="28"/>
        </w:rPr>
        <w:t>15</w:t>
      </w:r>
      <w:r w:rsidRPr="00E83BF7">
        <w:rPr>
          <w:rFonts w:ascii="仿宋_GB2312" w:eastAsia="仿宋_GB2312" w:hAnsi="宋体" w:hint="eastAsia"/>
          <w:sz w:val="28"/>
        </w:rPr>
        <w:t>分钟预测下一</w:t>
      </w:r>
      <w:r w:rsidRPr="00E83BF7">
        <w:rPr>
          <w:rFonts w:ascii="仿宋_GB2312" w:eastAsia="仿宋_GB2312" w:hAnsi="宋体" w:hint="eastAsia"/>
          <w:sz w:val="28"/>
        </w:rPr>
        <w:t>15</w:t>
      </w:r>
      <w:r w:rsidRPr="00E83BF7">
        <w:rPr>
          <w:rFonts w:ascii="仿宋_GB2312" w:eastAsia="仿宋_GB2312" w:hAnsi="宋体" w:hint="eastAsia"/>
          <w:sz w:val="28"/>
        </w:rPr>
        <w:t>分钟系统外送电计划。</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3.</w:t>
      </w:r>
      <w:r w:rsidRPr="00E83BF7">
        <w:rPr>
          <w:rFonts w:ascii="仿宋_GB2312" w:eastAsia="仿宋_GB2312" w:hAnsi="宋体" w:hint="eastAsia"/>
          <w:sz w:val="28"/>
          <w:szCs w:val="22"/>
        </w:rPr>
        <w:t>输变电设备情况</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基于电网实际运行状态，确定运行日</w:t>
      </w:r>
      <w:r w:rsidRPr="00E83BF7">
        <w:rPr>
          <w:rFonts w:ascii="仿宋_GB2312" w:eastAsia="仿宋_GB2312" w:hAnsi="宋体" w:hint="eastAsia"/>
          <w:sz w:val="28"/>
          <w:szCs w:val="22"/>
        </w:rPr>
        <w:t>15</w:t>
      </w:r>
      <w:r w:rsidRPr="00E83BF7">
        <w:rPr>
          <w:rFonts w:ascii="仿宋_GB2312" w:eastAsia="仿宋_GB2312" w:hAnsi="宋体" w:hint="eastAsia"/>
          <w:sz w:val="28"/>
          <w:szCs w:val="22"/>
        </w:rPr>
        <w:t>分钟的输变电设备检修计划。</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4.</w:t>
      </w:r>
      <w:r w:rsidRPr="00E83BF7">
        <w:rPr>
          <w:rFonts w:ascii="仿宋_GB2312" w:eastAsia="仿宋_GB2312" w:hAnsi="宋体" w:hint="eastAsia"/>
          <w:sz w:val="28"/>
          <w:szCs w:val="22"/>
        </w:rPr>
        <w:t>电网安全约束</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基于电网实际运行状态，确定电网安全约束边界条件包括但不限于线路极限功率、</w:t>
      </w:r>
      <w:r w:rsidRPr="00E83BF7">
        <w:rPr>
          <w:rFonts w:ascii="仿宋_GB2312" w:eastAsia="仿宋_GB2312" w:hAnsi="宋体" w:hint="eastAsia"/>
          <w:sz w:val="28"/>
          <w:szCs w:val="22"/>
        </w:rPr>
        <w:t>断面极限功率、发电机组（群）出力上下限约束等。</w:t>
      </w:r>
    </w:p>
    <w:p w:rsidR="00F82247" w:rsidRDefault="006E2B3F">
      <w:pPr>
        <w:pStyle w:val="ab"/>
        <w:spacing w:before="312"/>
        <w:rPr>
          <w:rFonts w:ascii="微软雅黑" w:hAnsi="微软雅黑"/>
          <w:sz w:val="32"/>
          <w:szCs w:val="32"/>
        </w:rPr>
      </w:pPr>
      <w:bookmarkStart w:id="14" w:name="_Toc8116"/>
      <w:bookmarkStart w:id="15" w:name="_Toc17755"/>
      <w:bookmarkStart w:id="16" w:name="_Toc3632356"/>
      <w:bookmarkStart w:id="17" w:name="_Toc12957"/>
      <w:r>
        <w:rPr>
          <w:rFonts w:ascii="微软雅黑" w:hAnsi="微软雅黑" w:hint="eastAsia"/>
          <w:sz w:val="32"/>
          <w:szCs w:val="32"/>
        </w:rPr>
        <w:t>第三</w:t>
      </w:r>
      <w:bookmarkEnd w:id="13"/>
      <w:r>
        <w:rPr>
          <w:rFonts w:ascii="微软雅黑" w:hAnsi="微软雅黑" w:hint="eastAsia"/>
          <w:sz w:val="32"/>
          <w:szCs w:val="32"/>
        </w:rPr>
        <w:t>章</w:t>
      </w:r>
      <w:r>
        <w:rPr>
          <w:rFonts w:ascii="微软雅黑" w:hAnsi="微软雅黑" w:hint="eastAsia"/>
          <w:sz w:val="32"/>
          <w:szCs w:val="32"/>
        </w:rPr>
        <w:t xml:space="preserve"> </w:t>
      </w:r>
      <w:r>
        <w:rPr>
          <w:rFonts w:ascii="微软雅黑" w:hAnsi="微软雅黑"/>
          <w:sz w:val="32"/>
          <w:szCs w:val="32"/>
        </w:rPr>
        <w:t>交易出清</w:t>
      </w:r>
      <w:bookmarkEnd w:id="14"/>
      <w:bookmarkEnd w:id="15"/>
      <w:bookmarkEnd w:id="16"/>
      <w:bookmarkEnd w:id="17"/>
    </w:p>
    <w:p w:rsidR="00F82247" w:rsidRPr="00E83BF7" w:rsidRDefault="006E2B3F">
      <w:pPr>
        <w:pStyle w:val="ac"/>
        <w:numPr>
          <w:ilvl w:val="0"/>
          <w:numId w:val="1"/>
        </w:numPr>
        <w:spacing w:line="580" w:lineRule="exact"/>
        <w:outlineLvl w:val="1"/>
        <w:rPr>
          <w:rFonts w:ascii="仿宋_GB2312" w:hAnsi="宋体" w:cs="Times New Roman" w:hint="eastAsia"/>
          <w:sz w:val="28"/>
        </w:rPr>
      </w:pPr>
      <w:bookmarkStart w:id="18" w:name="OLE_LINK11"/>
      <w:bookmarkStart w:id="19" w:name="OLE_LINK12"/>
      <w:bookmarkStart w:id="20" w:name="_Toc9023"/>
      <w:r w:rsidRPr="00E83BF7">
        <w:rPr>
          <w:rFonts w:ascii="仿宋_GB2312" w:hAnsi="宋体" w:cs="Times New Roman" w:hint="eastAsia"/>
          <w:sz w:val="28"/>
        </w:rPr>
        <w:t>[</w:t>
      </w:r>
      <w:r w:rsidRPr="00E83BF7">
        <w:rPr>
          <w:rFonts w:ascii="仿宋_GB2312" w:hAnsi="宋体" w:cs="Times New Roman" w:hint="eastAsia"/>
          <w:sz w:val="28"/>
        </w:rPr>
        <w:t>市场出清</w:t>
      </w:r>
      <w:r w:rsidRPr="00E83BF7">
        <w:rPr>
          <w:rFonts w:ascii="仿宋_GB2312" w:hAnsi="宋体" w:cs="Times New Roman" w:hint="eastAsia"/>
          <w:sz w:val="28"/>
        </w:rPr>
        <w:t>]</w:t>
      </w:r>
      <w:r w:rsidRPr="00E83BF7">
        <w:rPr>
          <w:rFonts w:ascii="仿宋_GB2312" w:hAnsi="宋体" w:cs="Times New Roman" w:hint="eastAsia"/>
          <w:sz w:val="28"/>
        </w:rPr>
        <w:t>以日内电能量出清结果为计算基态，更新系</w:t>
      </w:r>
      <w:r w:rsidRPr="00E83BF7">
        <w:rPr>
          <w:rFonts w:ascii="仿宋_GB2312" w:hAnsi="宋体" w:cs="Times New Roman" w:hint="eastAsia"/>
          <w:sz w:val="28"/>
        </w:rPr>
        <w:lastRenderedPageBreak/>
        <w:t>统超短期负荷预测、新能源超短期预测结果，综合考虑系统负荷平衡、正备用容量、负备用容量、旋转备用容量、机组上下限、机组爬坡、线路潮流、断面潮流等约束条件，基于系统经济性与安全性指标，依据市场主体申报信息，以未来</w:t>
      </w:r>
      <w:r w:rsidRPr="00E83BF7">
        <w:rPr>
          <w:rFonts w:ascii="仿宋_GB2312" w:hAnsi="宋体" w:cs="Times New Roman" w:hint="eastAsia"/>
          <w:sz w:val="28"/>
        </w:rPr>
        <w:t>15</w:t>
      </w:r>
      <w:r w:rsidRPr="00E83BF7">
        <w:rPr>
          <w:rFonts w:ascii="仿宋_GB2312" w:hAnsi="宋体" w:cs="Times New Roman" w:hint="eastAsia"/>
          <w:sz w:val="28"/>
        </w:rPr>
        <w:t>分钟系统调节总成本最小化为目标，进行优化出清。</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实时交易出清数学模型</w:t>
      </w:r>
      <w:r w:rsidRPr="00E83BF7">
        <w:rPr>
          <w:rFonts w:ascii="仿宋_GB2312" w:hAnsi="宋体" w:cs="Times New Roman" w:hint="eastAsia"/>
          <w:sz w:val="28"/>
        </w:rPr>
        <w:t>]</w:t>
      </w:r>
      <w:r w:rsidRPr="00E83BF7">
        <w:rPr>
          <w:rFonts w:ascii="仿宋_GB2312" w:hAnsi="宋体" w:cs="Times New Roman" w:hint="eastAsia"/>
          <w:sz w:val="28"/>
        </w:rPr>
        <w:t>交易出清的目标函数如下所示：</w:t>
      </w:r>
    </w:p>
    <w:bookmarkEnd w:id="18"/>
    <w:bookmarkEnd w:id="19"/>
    <w:p w:rsidR="00F82247" w:rsidRPr="00E83BF7" w:rsidRDefault="006E2B3F">
      <w:pPr>
        <w:ind w:firstLineChars="200" w:firstLine="560"/>
        <w:rPr>
          <w:rFonts w:ascii="仿宋_GB2312" w:eastAsia="仿宋_GB2312" w:hAnsi="宋体" w:hint="eastAsia"/>
          <w:sz w:val="28"/>
          <w:szCs w:val="22"/>
        </w:rPr>
      </w:pPr>
      <m:oMathPara>
        <m:oMath>
          <m:func>
            <m:funcPr>
              <m:ctrlPr>
                <w:rPr>
                  <w:rFonts w:ascii="Cambria Math" w:eastAsia="仿宋_GB2312" w:hAnsi="Cambria Math" w:hint="eastAsia"/>
                  <w:i/>
                  <w:sz w:val="28"/>
                  <w:szCs w:val="22"/>
                </w:rPr>
              </m:ctrlPr>
            </m:funcPr>
            <m:fName>
              <m:r>
                <w:rPr>
                  <w:rFonts w:ascii="Cambria Math" w:eastAsia="仿宋_GB2312" w:hAnsi="Cambria Math" w:hint="eastAsia"/>
                  <w:sz w:val="28"/>
                  <w:szCs w:val="22"/>
                </w:rPr>
                <m:t>min</m:t>
              </m:r>
            </m:fName>
            <m:e>
              <m:r>
                <w:rPr>
                  <w:rFonts w:ascii="Cambria Math" w:eastAsia="仿宋_GB2312" w:hAnsi="Cambria Math" w:hint="eastAsia"/>
                  <w:sz w:val="28"/>
                  <w:szCs w:val="22"/>
                </w:rPr>
                <m:t>{</m:t>
              </m:r>
            </m:e>
          </m:func>
          <m:nary>
            <m:naryPr>
              <m:chr m:val="∑"/>
              <m:ctrlPr>
                <w:rPr>
                  <w:rFonts w:ascii="Cambria Math" w:eastAsia="仿宋_GB2312" w:hAnsi="Cambria Math" w:hint="eastAsia"/>
                  <w:i/>
                  <w:sz w:val="28"/>
                  <w:szCs w:val="22"/>
                </w:rPr>
              </m:ctrlPr>
            </m:naryPr>
            <m:sub>
              <m:r>
                <w:rPr>
                  <w:rFonts w:ascii="Cambria Math" w:eastAsia="仿宋_GB2312" w:hAnsi="Cambria Math" w:hint="eastAsia"/>
                  <w:sz w:val="28"/>
                  <w:szCs w:val="22"/>
                </w:rPr>
                <m:t>i</m:t>
              </m:r>
              <m:r>
                <w:rPr>
                  <w:rFonts w:ascii="Cambria Math" w:eastAsia="仿宋_GB2312" w:hAnsi="Cambria Math" w:hint="eastAsia"/>
                  <w:sz w:val="28"/>
                  <w:szCs w:val="22"/>
                </w:rPr>
                <m:t>=1</m:t>
              </m:r>
            </m:sub>
            <m:sup>
              <m:r>
                <w:rPr>
                  <w:rFonts w:ascii="Cambria Math" w:eastAsia="仿宋_GB2312" w:hAnsi="Cambria Math" w:hint="eastAsia"/>
                  <w:sz w:val="28"/>
                  <w:szCs w:val="22"/>
                </w:rPr>
                <m:t>N</m:t>
              </m:r>
            </m:sup>
            <m:e>
              <m:r>
                <w:rPr>
                  <w:rFonts w:ascii="Cambria Math" w:eastAsia="仿宋_GB2312" w:hAnsi="Cambria Math" w:hint="eastAsia"/>
                  <w:sz w:val="28"/>
                  <w:szCs w:val="22"/>
                </w:rPr>
                <m:t>[</m:t>
              </m:r>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P</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C</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Cambria Math" w:eastAsia="仿宋_GB2312" w:hAnsi="Cambria Math" w:hint="eastAsia"/>
                  <w:sz w:val="28"/>
                  <w:szCs w:val="22"/>
                </w:rPr>
                <m:t>(</m:t>
              </m:r>
              <m:sSubSup>
                <m:sSubSupPr>
                  <m:ctrlPr>
                    <w:rPr>
                      <w:rFonts w:ascii="Cambria Math" w:eastAsia="仿宋_GB2312" w:hAnsi="Cambria Math" w:hint="eastAsia"/>
                      <w:i/>
                      <w:sz w:val="28"/>
                      <w:szCs w:val="22"/>
                    </w:rPr>
                  </m:ctrlPr>
                </m:sSubSupPr>
                <m:e>
                  <m:r>
                    <w:rPr>
                      <w:rFonts w:ascii="Cambria Math" w:eastAsia="仿宋_GB2312" w:hAnsi="Cambria Math" w:hint="eastAsia"/>
                      <w:sz w:val="28"/>
                      <w:szCs w:val="22"/>
                    </w:rPr>
                    <m:t>P</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up>
                  <m:r>
                    <w:rPr>
                      <w:rFonts w:ascii="Cambria Math" w:eastAsia="仿宋_GB2312" w:hAnsi="Cambria Math" w:hint="eastAsia"/>
                      <w:sz w:val="28"/>
                      <w:szCs w:val="22"/>
                    </w:rPr>
                    <m:t>3</m:t>
                  </m:r>
                </m:sup>
              </m:sSubSup>
              <m:r>
                <w:rPr>
                  <w:rFonts w:ascii="Cambria Math" w:eastAsia="仿宋_GB2312" w:hAnsi="Cambria Math" w:hint="eastAsia"/>
                  <w:sz w:val="28"/>
                  <w:szCs w:val="22"/>
                </w:rPr>
                <m:t>)+</m:t>
              </m:r>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P</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C</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Cambria Math" w:eastAsia="仿宋_GB2312" w:hAnsi="Cambria Math" w:hint="eastAsia"/>
                  <w:sz w:val="28"/>
                  <w:szCs w:val="22"/>
                </w:rPr>
                <m:t>(</m:t>
              </m:r>
              <m:sSubSup>
                <m:sSubSupPr>
                  <m:ctrlPr>
                    <w:rPr>
                      <w:rFonts w:ascii="Cambria Math" w:eastAsia="仿宋_GB2312" w:hAnsi="Cambria Math" w:hint="eastAsia"/>
                      <w:i/>
                      <w:sz w:val="28"/>
                      <w:szCs w:val="22"/>
                    </w:rPr>
                  </m:ctrlPr>
                </m:sSubSupPr>
                <m:e>
                  <m:r>
                    <w:rPr>
                      <w:rFonts w:ascii="Cambria Math" w:eastAsia="仿宋_GB2312" w:hAnsi="Cambria Math" w:hint="eastAsia"/>
                      <w:sz w:val="28"/>
                      <w:szCs w:val="22"/>
                    </w:rPr>
                    <m:t>P</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up>
                  <m:r>
                    <w:rPr>
                      <w:rFonts w:ascii="Cambria Math" w:eastAsia="仿宋_GB2312" w:hAnsi="Cambria Math" w:hint="eastAsia"/>
                      <w:sz w:val="28"/>
                      <w:szCs w:val="22"/>
                    </w:rPr>
                    <m:t>3</m:t>
                  </m:r>
                </m:sup>
              </m:sSubSup>
              <m:r>
                <w:rPr>
                  <w:rFonts w:ascii="Cambria Math" w:eastAsia="仿宋_GB2312" w:hAnsi="Cambria Math" w:hint="eastAsia"/>
                  <w:sz w:val="28"/>
                  <w:szCs w:val="22"/>
                </w:rPr>
                <m:t>)]</m:t>
              </m:r>
            </m:e>
          </m:nary>
          <m:r>
            <w:rPr>
              <w:rFonts w:ascii="Cambria Math" w:eastAsia="仿宋_GB2312" w:hAnsi="Cambria Math" w:hint="eastAsia"/>
              <w:sz w:val="28"/>
              <w:szCs w:val="22"/>
            </w:rPr>
            <m:t>+</m:t>
          </m:r>
          <m:nary>
            <m:naryPr>
              <m:chr m:val="∑"/>
              <m:ctrlPr>
                <w:rPr>
                  <w:rFonts w:ascii="Cambria Math" w:eastAsia="仿宋_GB2312" w:hAnsi="Cambria Math" w:hint="eastAsia"/>
                  <w:i/>
                  <w:sz w:val="28"/>
                  <w:szCs w:val="22"/>
                </w:rPr>
              </m:ctrlPr>
            </m:naryPr>
            <m:sub>
              <m:r>
                <w:rPr>
                  <w:rFonts w:ascii="Cambria Math" w:eastAsia="仿宋_GB2312" w:hAnsi="Cambria Math" w:hint="eastAsia"/>
                  <w:sz w:val="28"/>
                  <w:szCs w:val="22"/>
                </w:rPr>
                <m:t>i</m:t>
              </m:r>
              <m:r>
                <w:rPr>
                  <w:rFonts w:ascii="Cambria Math" w:eastAsia="仿宋_GB2312" w:hAnsi="Cambria Math" w:hint="eastAsia"/>
                  <w:sz w:val="28"/>
                  <w:szCs w:val="22"/>
                </w:rPr>
                <m:t>=1</m:t>
              </m:r>
            </m:sub>
            <m:sup>
              <m:r>
                <w:rPr>
                  <w:rFonts w:ascii="Cambria Math" w:eastAsia="仿宋_GB2312" w:hAnsi="Cambria Math" w:hint="eastAsia"/>
                  <w:sz w:val="28"/>
                  <w:szCs w:val="22"/>
                </w:rPr>
                <m:t>M</m:t>
              </m:r>
            </m:sup>
            <m:e>
              <m:r>
                <w:rPr>
                  <w:rFonts w:ascii="Cambria Math" w:eastAsia="仿宋_GB2312" w:hAnsi="Cambria Math" w:hint="eastAsia"/>
                  <w:sz w:val="28"/>
                  <w:szCs w:val="22"/>
                </w:rPr>
                <m:t>[</m:t>
              </m:r>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F</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C</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Cambria Math" w:eastAsia="仿宋_GB2312" w:hAnsi="Cambria Math" w:hint="eastAsia"/>
                  <w:sz w:val="28"/>
                  <w:szCs w:val="22"/>
                </w:rPr>
                <m:t>(</m:t>
              </m:r>
              <m:sSubSup>
                <m:sSubSupPr>
                  <m:ctrlPr>
                    <w:rPr>
                      <w:rFonts w:ascii="Cambria Math" w:eastAsia="仿宋_GB2312" w:hAnsi="Cambria Math" w:hint="eastAsia"/>
                      <w:i/>
                      <w:sz w:val="28"/>
                      <w:szCs w:val="22"/>
                    </w:rPr>
                  </m:ctrlPr>
                </m:sSubSupPr>
                <m:e>
                  <m:r>
                    <w:rPr>
                      <w:rFonts w:ascii="Cambria Math" w:eastAsia="仿宋_GB2312" w:hAnsi="Cambria Math" w:hint="eastAsia"/>
                      <w:sz w:val="28"/>
                      <w:szCs w:val="22"/>
                    </w:rPr>
                    <m:t>F</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up>
                  <m:r>
                    <w:rPr>
                      <w:rFonts w:ascii="Cambria Math" w:eastAsia="仿宋_GB2312" w:hAnsi="Cambria Math" w:hint="eastAsia"/>
                      <w:sz w:val="28"/>
                      <w:szCs w:val="22"/>
                    </w:rPr>
                    <m:t>3</m:t>
                  </m:r>
                </m:sup>
              </m:sSubSup>
              <m:r>
                <w:rPr>
                  <w:rFonts w:ascii="Cambria Math" w:eastAsia="仿宋_GB2312" w:hAnsi="Cambria Math" w:hint="eastAsia"/>
                  <w:sz w:val="28"/>
                  <w:szCs w:val="22"/>
                </w:rPr>
                <m:t>)+</m:t>
              </m:r>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F</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C</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Cambria Math" w:eastAsia="仿宋_GB2312" w:hAnsi="Cambria Math" w:hint="eastAsia"/>
                  <w:sz w:val="28"/>
                  <w:szCs w:val="22"/>
                </w:rPr>
                <m:t>(</m:t>
              </m:r>
              <m:sSubSup>
                <m:sSubSupPr>
                  <m:ctrlPr>
                    <w:rPr>
                      <w:rFonts w:ascii="Cambria Math" w:eastAsia="仿宋_GB2312" w:hAnsi="Cambria Math" w:hint="eastAsia"/>
                      <w:i/>
                      <w:sz w:val="28"/>
                      <w:szCs w:val="22"/>
                    </w:rPr>
                  </m:ctrlPr>
                </m:sSubSupPr>
                <m:e>
                  <m:r>
                    <w:rPr>
                      <w:rFonts w:ascii="Cambria Math" w:eastAsia="仿宋_GB2312" w:hAnsi="Cambria Math" w:hint="eastAsia"/>
                      <w:sz w:val="28"/>
                      <w:szCs w:val="22"/>
                    </w:rPr>
                    <m:t>F</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up>
                  <m:r>
                    <w:rPr>
                      <w:rFonts w:ascii="Cambria Math" w:eastAsia="仿宋_GB2312" w:hAnsi="Cambria Math" w:hint="eastAsia"/>
                      <w:sz w:val="28"/>
                      <w:szCs w:val="22"/>
                    </w:rPr>
                    <m:t>3</m:t>
                  </m:r>
                </m:sup>
              </m:sSubSup>
              <m:r>
                <w:rPr>
                  <w:rFonts w:ascii="Cambria Math" w:eastAsia="仿宋_GB2312" w:hAnsi="Cambria Math" w:hint="eastAsia"/>
                  <w:sz w:val="28"/>
                  <w:szCs w:val="22"/>
                </w:rPr>
                <m:t>)]</m:t>
              </m:r>
            </m:e>
          </m:nary>
          <m:r>
            <w:rPr>
              <w:rFonts w:ascii="Cambria Math" w:eastAsia="仿宋_GB2312" w:hAnsi="Cambria Math" w:hint="eastAsia"/>
              <w:sz w:val="28"/>
              <w:szCs w:val="22"/>
            </w:rPr>
            <m:t>}</m:t>
          </m:r>
        </m:oMath>
      </m:oMathPara>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其中：</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position w:val="-14"/>
          <w:sz w:val="28"/>
          <w:szCs w:val="22"/>
        </w:rPr>
        <w:object w:dxaOrig="536" w:dyaOrig="4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0pt" o:ole="">
            <v:imagedata r:id="rId12" o:title=""/>
          </v:shape>
          <o:OLEObject Type="Embed" ProgID="Equation.3" ShapeID="_x0000_i1025" DrawAspect="Content" ObjectID="_1617783607" r:id="rId13"/>
        </w:object>
      </w:r>
      <w:r w:rsidRPr="00E83BF7">
        <w:rPr>
          <w:rFonts w:ascii="仿宋_GB2312" w:eastAsia="仿宋_GB2312" w:hAnsi="宋体" w:hint="eastAsia"/>
          <w:sz w:val="28"/>
          <w:szCs w:val="22"/>
        </w:rPr>
        <w:t>、</w:t>
      </w:r>
      <w:r w:rsidRPr="00E83BF7">
        <w:rPr>
          <w:rFonts w:ascii="仿宋_GB2312" w:eastAsia="仿宋_GB2312" w:hAnsi="宋体" w:hint="eastAsia"/>
          <w:position w:val="-14"/>
          <w:sz w:val="28"/>
          <w:szCs w:val="22"/>
        </w:rPr>
        <w:object w:dxaOrig="536" w:dyaOrig="402">
          <v:shape id="_x0000_i1026" type="#_x0000_t75" style="width:27pt;height:20pt" o:ole="">
            <v:imagedata r:id="rId14" o:title=""/>
          </v:shape>
          <o:OLEObject Type="Embed" ProgID="Equation.3" ShapeID="_x0000_i1026" DrawAspect="Content" ObjectID="_1617783608" r:id="rId15"/>
        </w:object>
      </w:r>
      <w:r w:rsidRPr="00E83BF7">
        <w:rPr>
          <w:rFonts w:ascii="仿宋_GB2312" w:eastAsia="仿宋_GB2312" w:hAnsi="宋体" w:hint="eastAsia"/>
          <w:sz w:val="28"/>
          <w:szCs w:val="22"/>
        </w:rPr>
        <w:t>为机组</w:t>
      </w:r>
      <w:r w:rsidRPr="00E83BF7">
        <w:rPr>
          <w:rFonts w:ascii="仿宋_GB2312" w:eastAsia="仿宋_GB2312" w:hAnsi="宋体" w:hint="eastAsia"/>
          <w:sz w:val="28"/>
          <w:szCs w:val="22"/>
        </w:rPr>
        <w:object w:dxaOrig="134" w:dyaOrig="251">
          <v:shape id="_x0000_i1027" type="#_x0000_t75" style="width:6.5pt;height:12.5pt" o:ole="">
            <v:imagedata r:id="rId16" o:title=""/>
          </v:shape>
          <o:OLEObject Type="Embed" ProgID="Equation.3" ShapeID="_x0000_i1027" DrawAspect="Content" ObjectID="_1617783609" r:id="rId17"/>
        </w:object>
      </w:r>
      <w:r w:rsidRPr="00E83BF7">
        <w:rPr>
          <w:rFonts w:ascii="仿宋_GB2312" w:eastAsia="仿宋_GB2312" w:hAnsi="宋体" w:hint="eastAsia"/>
          <w:sz w:val="28"/>
          <w:szCs w:val="22"/>
        </w:rPr>
        <w:t>在时段</w:t>
      </w:r>
      <w:r w:rsidRPr="00E83BF7">
        <w:rPr>
          <w:rFonts w:ascii="仿宋_GB2312" w:eastAsia="仿宋_GB2312" w:hAnsi="宋体" w:hint="eastAsia"/>
          <w:sz w:val="28"/>
          <w:szCs w:val="22"/>
        </w:rPr>
        <w:object w:dxaOrig="134" w:dyaOrig="234">
          <v:shape id="_x0000_i1028" type="#_x0000_t75" style="width:6.5pt;height:11.5pt" o:ole="">
            <v:imagedata r:id="rId18" o:title=""/>
          </v:shape>
          <o:OLEObject Type="Embed" ProgID="Equation.3" ShapeID="_x0000_i1028" DrawAspect="Content" ObjectID="_1617783610" r:id="rId19"/>
        </w:object>
      </w:r>
      <w:r w:rsidRPr="00E83BF7">
        <w:rPr>
          <w:rFonts w:ascii="仿宋_GB2312" w:eastAsia="仿宋_GB2312" w:hAnsi="宋体" w:hint="eastAsia"/>
          <w:sz w:val="28"/>
          <w:szCs w:val="22"/>
        </w:rPr>
        <w:t>增、减出力值；</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position w:val="-14"/>
          <w:sz w:val="28"/>
          <w:szCs w:val="22"/>
        </w:rPr>
        <w:object w:dxaOrig="553" w:dyaOrig="402">
          <v:shape id="_x0000_i1029" type="#_x0000_t75" style="width:27.5pt;height:20pt" o:ole="">
            <v:imagedata r:id="rId20" o:title=""/>
          </v:shape>
          <o:OLEObject Type="Embed" ProgID="Equation.3" ShapeID="_x0000_i1029" DrawAspect="Content" ObjectID="_1617783611" r:id="rId21"/>
        </w:object>
      </w:r>
      <w:r w:rsidRPr="00E83BF7">
        <w:rPr>
          <w:rFonts w:ascii="仿宋_GB2312" w:eastAsia="仿宋_GB2312" w:hAnsi="宋体" w:hint="eastAsia"/>
          <w:sz w:val="28"/>
          <w:szCs w:val="22"/>
        </w:rPr>
        <w:t>、</w:t>
      </w:r>
      <w:r w:rsidRPr="00E83BF7">
        <w:rPr>
          <w:rFonts w:ascii="仿宋_GB2312" w:eastAsia="仿宋_GB2312" w:hAnsi="宋体" w:hint="eastAsia"/>
          <w:position w:val="-14"/>
          <w:sz w:val="28"/>
          <w:szCs w:val="22"/>
        </w:rPr>
        <w:object w:dxaOrig="553" w:dyaOrig="402">
          <v:shape id="_x0000_i1030" type="#_x0000_t75" style="width:27.5pt;height:20pt" o:ole="">
            <v:imagedata r:id="rId22" o:title=""/>
          </v:shape>
          <o:OLEObject Type="Embed" ProgID="Equation.3" ShapeID="_x0000_i1030" DrawAspect="Content" ObjectID="_1617783612" r:id="rId23"/>
        </w:object>
      </w:r>
      <w:r w:rsidRPr="00E83BF7">
        <w:rPr>
          <w:rFonts w:ascii="仿宋_GB2312" w:eastAsia="仿宋_GB2312" w:hAnsi="宋体" w:hint="eastAsia"/>
          <w:sz w:val="28"/>
          <w:szCs w:val="22"/>
        </w:rPr>
        <w:t>为新能源场（站）</w:t>
      </w:r>
      <w:r w:rsidRPr="00E83BF7">
        <w:rPr>
          <w:rFonts w:ascii="仿宋_GB2312" w:eastAsia="仿宋_GB2312" w:hAnsi="宋体" w:hint="eastAsia"/>
          <w:sz w:val="28"/>
          <w:szCs w:val="22"/>
        </w:rPr>
        <w:object w:dxaOrig="134" w:dyaOrig="251">
          <v:shape id="_x0000_i1031" type="#_x0000_t75" style="width:6.5pt;height:12.5pt" o:ole="">
            <v:imagedata r:id="rId24" o:title=""/>
          </v:shape>
          <o:OLEObject Type="Embed" ProgID="Equation.3" ShapeID="_x0000_i1031" DrawAspect="Content" ObjectID="_1617783613" r:id="rId25"/>
        </w:object>
      </w:r>
      <w:r w:rsidRPr="00E83BF7">
        <w:rPr>
          <w:rFonts w:ascii="仿宋_GB2312" w:eastAsia="仿宋_GB2312" w:hAnsi="宋体" w:hint="eastAsia"/>
          <w:sz w:val="28"/>
          <w:szCs w:val="22"/>
        </w:rPr>
        <w:t>在时段</w:t>
      </w:r>
      <w:r w:rsidRPr="00E83BF7">
        <w:rPr>
          <w:rFonts w:ascii="仿宋_GB2312" w:eastAsia="仿宋_GB2312" w:hAnsi="宋体" w:hint="eastAsia"/>
          <w:sz w:val="28"/>
          <w:szCs w:val="22"/>
        </w:rPr>
        <w:object w:dxaOrig="134" w:dyaOrig="234">
          <v:shape id="_x0000_i1032" type="#_x0000_t75" style="width:6.5pt;height:11.5pt" o:ole="">
            <v:imagedata r:id="rId26" o:title=""/>
          </v:shape>
          <o:OLEObject Type="Embed" ProgID="Equation.3" ShapeID="_x0000_i1032" DrawAspect="Content" ObjectID="_1617783614" r:id="rId27"/>
        </w:object>
      </w:r>
      <w:r w:rsidRPr="00E83BF7">
        <w:rPr>
          <w:rFonts w:ascii="仿宋_GB2312" w:eastAsia="仿宋_GB2312" w:hAnsi="宋体" w:hint="eastAsia"/>
          <w:sz w:val="28"/>
          <w:szCs w:val="22"/>
        </w:rPr>
        <w:t>增、减出力值；</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854" w:dyaOrig="435">
          <v:shape id="_x0000_i1033" type="#_x0000_t75" style="width:42.5pt;height:22pt" o:ole="">
            <v:imagedata r:id="rId28" o:title=""/>
          </v:shape>
          <o:OLEObject Type="Embed" ProgID="Equation.3" ShapeID="_x0000_i1033" DrawAspect="Content" ObjectID="_1617783615" r:id="rId29"/>
        </w:object>
      </w:r>
      <w:r w:rsidRPr="00E83BF7">
        <w:rPr>
          <w:rFonts w:ascii="仿宋_GB2312" w:eastAsia="仿宋_GB2312" w:hAnsi="宋体" w:hint="eastAsia"/>
          <w:sz w:val="28"/>
          <w:szCs w:val="22"/>
        </w:rPr>
        <w:t>是与机组申报的各段出力区间和对应的能量价格有关的多段线性函数；</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854" w:dyaOrig="435">
          <v:shape id="_x0000_i1034" type="#_x0000_t75" style="width:42.5pt;height:22pt" o:ole="">
            <v:imagedata r:id="rId30" o:title=""/>
          </v:shape>
          <o:OLEObject Type="Embed" ProgID="Equation.3" ShapeID="_x0000_i1034" DrawAspect="Content" ObjectID="_1617783616" r:id="rId31"/>
        </w:object>
      </w:r>
      <w:r w:rsidRPr="00E83BF7">
        <w:rPr>
          <w:rFonts w:ascii="仿宋_GB2312" w:eastAsia="仿宋_GB2312" w:hAnsi="宋体" w:hint="eastAsia"/>
          <w:sz w:val="28"/>
          <w:szCs w:val="22"/>
        </w:rPr>
        <w:t>是与新能源场（站）申报的各段出力区间和对应的能量价格有关的多段线性函数；</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352" w:dyaOrig="435">
          <v:shape id="_x0000_i1035" type="#_x0000_t75" style="width:17.5pt;height:22pt" o:ole="">
            <v:imagedata r:id="rId32" o:title=""/>
          </v:shape>
          <o:OLEObject Type="Embed" ProgID="Equation.3" ShapeID="_x0000_i1035" DrawAspect="Content" ObjectID="_1617783617" r:id="rId33"/>
        </w:object>
      </w:r>
      <w:r w:rsidRPr="00E83BF7">
        <w:rPr>
          <w:rFonts w:ascii="仿宋_GB2312" w:eastAsia="仿宋_GB2312" w:hAnsi="宋体" w:hint="eastAsia"/>
          <w:sz w:val="28"/>
          <w:szCs w:val="22"/>
        </w:rPr>
        <w:t>为机组在时段</w:t>
      </w:r>
      <w:r w:rsidRPr="00E83BF7">
        <w:rPr>
          <w:rFonts w:ascii="仿宋_GB2312" w:eastAsia="仿宋_GB2312" w:hAnsi="宋体" w:hint="eastAsia"/>
          <w:sz w:val="28"/>
          <w:szCs w:val="22"/>
        </w:rPr>
        <w:object w:dxaOrig="134" w:dyaOrig="234">
          <v:shape id="_x0000_i1036" type="#_x0000_t75" style="width:6.5pt;height:11.5pt" o:ole="">
            <v:imagedata r:id="rId34" o:title=""/>
          </v:shape>
          <o:OLEObject Type="Embed" ProgID="Equation.3" ShapeID="_x0000_i1036" DrawAspect="Content" ObjectID="_1617783618" r:id="rId35"/>
        </w:object>
      </w:r>
      <w:r w:rsidRPr="00E83BF7">
        <w:rPr>
          <w:rFonts w:ascii="仿宋_GB2312" w:eastAsia="仿宋_GB2312" w:hAnsi="宋体" w:hint="eastAsia"/>
          <w:sz w:val="28"/>
          <w:szCs w:val="22"/>
        </w:rPr>
        <w:t>的出清出力值，</w:t>
      </w:r>
      <m:oMath>
        <m:sSubSup>
          <m:sSubSupPr>
            <m:ctrlPr>
              <w:rPr>
                <w:rFonts w:ascii="Cambria Math" w:eastAsia="仿宋_GB2312" w:hAnsi="Cambria Math" w:hint="eastAsia"/>
                <w:i/>
                <w:sz w:val="28"/>
                <w:szCs w:val="22"/>
              </w:rPr>
            </m:ctrlPr>
          </m:sSubSupPr>
          <m:e>
            <m:r>
              <w:rPr>
                <w:rFonts w:ascii="Cambria Math" w:eastAsia="仿宋_GB2312" w:hAnsi="Cambria Math" w:hint="eastAsia"/>
                <w:sz w:val="28"/>
                <w:szCs w:val="22"/>
              </w:rPr>
              <m:t>P</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up>
            <m:r>
              <w:rPr>
                <w:rFonts w:ascii="Cambria Math" w:eastAsia="仿宋_GB2312" w:hAnsi="Cambria Math" w:hint="eastAsia"/>
                <w:sz w:val="28"/>
                <w:szCs w:val="22"/>
              </w:rPr>
              <m:t>3</m:t>
            </m:r>
          </m:sup>
        </m:sSubSup>
        <m:r>
          <w:rPr>
            <w:rFonts w:ascii="Cambria Math" w:eastAsia="仿宋_GB2312" w:hAnsi="Cambria Math" w:hint="eastAsia"/>
            <w:sz w:val="28"/>
            <w:szCs w:val="22"/>
          </w:rPr>
          <m:t>=</m:t>
        </m:r>
        <m:sSubSup>
          <m:sSubSupPr>
            <m:ctrlPr>
              <w:rPr>
                <w:rFonts w:ascii="Cambria Math" w:eastAsia="仿宋_GB2312" w:hAnsi="Cambria Math" w:hint="eastAsia"/>
                <w:i/>
                <w:sz w:val="28"/>
                <w:szCs w:val="22"/>
              </w:rPr>
            </m:ctrlPr>
          </m:sSubSupPr>
          <m:e>
            <m:r>
              <w:rPr>
                <w:rFonts w:ascii="Cambria Math" w:eastAsia="仿宋_GB2312" w:hAnsi="Cambria Math" w:hint="eastAsia"/>
                <w:sz w:val="28"/>
                <w:szCs w:val="22"/>
              </w:rPr>
              <m:t>P</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up>
            <m:r>
              <w:rPr>
                <w:rFonts w:ascii="Cambria Math" w:eastAsia="仿宋_GB2312" w:hAnsi="Cambria Math" w:hint="eastAsia"/>
                <w:sz w:val="28"/>
                <w:szCs w:val="22"/>
              </w:rPr>
              <m:t>2</m:t>
            </m:r>
          </m:sup>
        </m:sSubSup>
        <m:r>
          <w:rPr>
            <w:rFonts w:ascii="Cambria Math" w:eastAsia="仿宋_GB2312" w:hAnsi="Cambria Math" w:hint="eastAsia"/>
            <w:sz w:val="28"/>
            <w:szCs w:val="22"/>
          </w:rPr>
          <m:t>+</m:t>
        </m:r>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P</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MS Mincho" w:eastAsia="MS Mincho" w:hAnsi="MS Mincho" w:cs="MS Mincho" w:hint="eastAsia"/>
            <w:sz w:val="28"/>
            <w:szCs w:val="22"/>
          </w:rPr>
          <m:t>-</m:t>
        </m:r>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P</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oMath>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352" w:dyaOrig="435">
          <v:shape id="_x0000_i1037" type="#_x0000_t75" style="width:17.5pt;height:22pt" o:ole="">
            <v:imagedata r:id="rId36" o:title=""/>
          </v:shape>
          <o:OLEObject Type="Embed" ProgID="Equation.3" ShapeID="_x0000_i1037" DrawAspect="Content" ObjectID="_1617783619" r:id="rId37"/>
        </w:object>
      </w:r>
      <w:r w:rsidRPr="00E83BF7">
        <w:rPr>
          <w:rFonts w:ascii="仿宋_GB2312" w:eastAsia="仿宋_GB2312" w:hAnsi="宋体" w:hint="eastAsia"/>
          <w:sz w:val="28"/>
          <w:szCs w:val="22"/>
        </w:rPr>
        <w:t>为机组在日内电能量交易时段</w:t>
      </w:r>
      <w:r w:rsidRPr="00E83BF7">
        <w:rPr>
          <w:rFonts w:ascii="仿宋_GB2312" w:eastAsia="仿宋_GB2312" w:hAnsi="宋体" w:hint="eastAsia"/>
          <w:sz w:val="28"/>
          <w:szCs w:val="22"/>
        </w:rPr>
        <w:object w:dxaOrig="134" w:dyaOrig="234">
          <v:shape id="_x0000_i1038" type="#_x0000_t75" style="width:6.5pt;height:11.5pt" o:ole="">
            <v:imagedata r:id="rId34" o:title=""/>
          </v:shape>
          <o:OLEObject Type="Embed" ProgID="Equation.3" ShapeID="_x0000_i1038" DrawAspect="Content" ObjectID="_1617783620" r:id="rId38"/>
        </w:object>
      </w:r>
      <w:r w:rsidRPr="00E83BF7">
        <w:rPr>
          <w:rFonts w:ascii="仿宋_GB2312" w:eastAsia="仿宋_GB2312" w:hAnsi="宋体" w:hint="eastAsia"/>
          <w:sz w:val="28"/>
          <w:szCs w:val="22"/>
        </w:rPr>
        <w:t>的出清出力；</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368" w:dyaOrig="435">
          <v:shape id="_x0000_i1039" type="#_x0000_t75" style="width:18.5pt;height:22pt" o:ole="">
            <v:imagedata r:id="rId39" o:title=""/>
          </v:shape>
          <o:OLEObject Type="Embed" ProgID="Equation.3" ShapeID="_x0000_i1039" DrawAspect="Content" ObjectID="_1617783621" r:id="rId40"/>
        </w:object>
      </w:r>
      <w:r w:rsidRPr="00E83BF7">
        <w:rPr>
          <w:rFonts w:ascii="仿宋_GB2312" w:eastAsia="仿宋_GB2312" w:hAnsi="宋体" w:hint="eastAsia"/>
          <w:sz w:val="28"/>
          <w:szCs w:val="22"/>
        </w:rPr>
        <w:t>为新能源场（站）在时段</w:t>
      </w:r>
      <w:r w:rsidRPr="00E83BF7">
        <w:rPr>
          <w:rFonts w:ascii="仿宋_GB2312" w:eastAsia="仿宋_GB2312" w:hAnsi="宋体" w:hint="eastAsia"/>
          <w:sz w:val="28"/>
          <w:szCs w:val="22"/>
        </w:rPr>
        <w:object w:dxaOrig="134" w:dyaOrig="234">
          <v:shape id="_x0000_i1040" type="#_x0000_t75" style="width:6.5pt;height:11.5pt" o:ole="">
            <v:imagedata r:id="rId34" o:title=""/>
          </v:shape>
          <o:OLEObject Type="Embed" ProgID="Equation.3" ShapeID="_x0000_i1040" DrawAspect="Content" ObjectID="_1617783622" r:id="rId41"/>
        </w:object>
      </w:r>
      <w:r w:rsidRPr="00E83BF7">
        <w:rPr>
          <w:rFonts w:ascii="仿宋_GB2312" w:eastAsia="仿宋_GB2312" w:hAnsi="宋体" w:hint="eastAsia"/>
          <w:sz w:val="28"/>
          <w:szCs w:val="22"/>
        </w:rPr>
        <w:t>的出清出力值，</w:t>
      </w:r>
      <m:oMath>
        <m:sSubSup>
          <m:sSubSupPr>
            <m:ctrlPr>
              <w:rPr>
                <w:rFonts w:ascii="Cambria Math" w:eastAsia="仿宋_GB2312" w:hAnsi="Cambria Math" w:hint="eastAsia"/>
                <w:i/>
                <w:sz w:val="28"/>
                <w:szCs w:val="22"/>
              </w:rPr>
            </m:ctrlPr>
          </m:sSubSupPr>
          <m:e>
            <m:r>
              <w:rPr>
                <w:rFonts w:ascii="Cambria Math" w:eastAsia="仿宋_GB2312" w:hAnsi="Cambria Math" w:hint="eastAsia"/>
                <w:sz w:val="28"/>
                <w:szCs w:val="22"/>
              </w:rPr>
              <m:t>F</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up>
            <m:r>
              <w:rPr>
                <w:rFonts w:ascii="Cambria Math" w:eastAsia="仿宋_GB2312" w:hAnsi="Cambria Math" w:hint="eastAsia"/>
                <w:sz w:val="28"/>
                <w:szCs w:val="22"/>
              </w:rPr>
              <m:t>3</m:t>
            </m:r>
          </m:sup>
        </m:sSubSup>
        <m:r>
          <w:rPr>
            <w:rFonts w:ascii="Cambria Math" w:eastAsia="仿宋_GB2312" w:hAnsi="Cambria Math" w:hint="eastAsia"/>
            <w:sz w:val="28"/>
            <w:szCs w:val="22"/>
          </w:rPr>
          <m:t>=</m:t>
        </m:r>
        <m:sSubSup>
          <m:sSubSupPr>
            <m:ctrlPr>
              <w:rPr>
                <w:rFonts w:ascii="Cambria Math" w:eastAsia="仿宋_GB2312" w:hAnsi="Cambria Math" w:hint="eastAsia"/>
                <w:i/>
                <w:sz w:val="28"/>
                <w:szCs w:val="22"/>
              </w:rPr>
            </m:ctrlPr>
          </m:sSubSupPr>
          <m:e>
            <m:r>
              <w:rPr>
                <w:rFonts w:ascii="Cambria Math" w:eastAsia="仿宋_GB2312" w:hAnsi="Cambria Math" w:hint="eastAsia"/>
                <w:sz w:val="28"/>
                <w:szCs w:val="22"/>
              </w:rPr>
              <m:t>F</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up>
            <m:r>
              <w:rPr>
                <w:rFonts w:ascii="Cambria Math" w:eastAsia="仿宋_GB2312" w:hAnsi="Cambria Math" w:hint="eastAsia"/>
                <w:sz w:val="28"/>
                <w:szCs w:val="22"/>
              </w:rPr>
              <m:t>2</m:t>
            </m:r>
          </m:sup>
        </m:sSubSup>
        <m:r>
          <w:rPr>
            <w:rFonts w:ascii="Cambria Math" w:eastAsia="仿宋_GB2312" w:hAnsi="Cambria Math" w:hint="eastAsia"/>
            <w:sz w:val="28"/>
            <w:szCs w:val="22"/>
          </w:rPr>
          <m:t>+</m:t>
        </m:r>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F</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r>
          <w:rPr>
            <w:rFonts w:ascii="MS Mincho" w:eastAsia="MS Mincho" w:hAnsi="MS Mincho" w:cs="MS Mincho" w:hint="eastAsia"/>
            <w:sz w:val="28"/>
            <w:szCs w:val="22"/>
          </w:rPr>
          <m:t>-</m:t>
        </m:r>
        <m:r>
          <w:rPr>
            <w:rFonts w:ascii="Cambria Math" w:eastAsia="仿宋_GB2312" w:hAnsi="Cambria Math" w:hint="eastAsia"/>
            <w:sz w:val="28"/>
            <w:szCs w:val="22"/>
          </w:rPr>
          <m:t>↓</m:t>
        </m:r>
        <m:sSub>
          <m:sSubPr>
            <m:ctrlPr>
              <w:rPr>
                <w:rFonts w:ascii="Cambria Math" w:eastAsia="仿宋_GB2312" w:hAnsi="Cambria Math" w:hint="eastAsia"/>
                <w:i/>
                <w:sz w:val="28"/>
                <w:szCs w:val="22"/>
              </w:rPr>
            </m:ctrlPr>
          </m:sSubPr>
          <m:e>
            <m:r>
              <w:rPr>
                <w:rFonts w:ascii="Cambria Math" w:eastAsia="仿宋_GB2312" w:hAnsi="Cambria Math" w:hint="eastAsia"/>
                <w:sz w:val="28"/>
                <w:szCs w:val="22"/>
              </w:rPr>
              <m:t>F</m:t>
            </m:r>
          </m:e>
          <m:sub>
            <m:r>
              <w:rPr>
                <w:rFonts w:ascii="Cambria Math" w:eastAsia="仿宋_GB2312" w:hAnsi="Cambria Math" w:hint="eastAsia"/>
                <w:sz w:val="28"/>
                <w:szCs w:val="22"/>
              </w:rPr>
              <m:t>i</m:t>
            </m:r>
            <m:r>
              <w:rPr>
                <w:rFonts w:ascii="Cambria Math" w:eastAsia="仿宋_GB2312" w:hAnsi="Cambria Math" w:hint="eastAsia"/>
                <w:sz w:val="28"/>
                <w:szCs w:val="22"/>
              </w:rPr>
              <m:t>,</m:t>
            </m:r>
            <m:r>
              <w:rPr>
                <w:rFonts w:ascii="Cambria Math" w:eastAsia="仿宋_GB2312" w:hAnsi="Cambria Math" w:hint="eastAsia"/>
                <w:sz w:val="28"/>
                <w:szCs w:val="22"/>
              </w:rPr>
              <m:t>t</m:t>
            </m:r>
          </m:sub>
        </m:sSub>
      </m:oMath>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368" w:dyaOrig="435">
          <v:shape id="_x0000_i1041" type="#_x0000_t75" style="width:18.5pt;height:22pt" o:ole="">
            <v:imagedata r:id="rId42" o:title=""/>
          </v:shape>
          <o:OLEObject Type="Embed" ProgID="Equation.3" ShapeID="_x0000_i1041" DrawAspect="Content" ObjectID="_1617783623" r:id="rId43"/>
        </w:object>
      </w:r>
      <w:r w:rsidRPr="00E83BF7">
        <w:rPr>
          <w:rFonts w:ascii="仿宋_GB2312" w:eastAsia="仿宋_GB2312" w:hAnsi="宋体" w:hint="eastAsia"/>
          <w:sz w:val="28"/>
          <w:szCs w:val="22"/>
        </w:rPr>
        <w:t>为场（站）在日内电能量交易时段</w:t>
      </w:r>
      <w:r w:rsidRPr="00E83BF7">
        <w:rPr>
          <w:rFonts w:ascii="仿宋_GB2312" w:eastAsia="仿宋_GB2312" w:hAnsi="宋体" w:hint="eastAsia"/>
          <w:sz w:val="28"/>
          <w:szCs w:val="22"/>
        </w:rPr>
        <w:object w:dxaOrig="134" w:dyaOrig="234">
          <v:shape id="_x0000_i1042" type="#_x0000_t75" style="width:6.5pt;height:11.5pt" o:ole="">
            <v:imagedata r:id="rId34" o:title=""/>
          </v:shape>
          <o:OLEObject Type="Embed" ProgID="Equation.3" ShapeID="_x0000_i1042" DrawAspect="Content" ObjectID="_1617783624" r:id="rId44"/>
        </w:object>
      </w:r>
      <w:r w:rsidRPr="00E83BF7">
        <w:rPr>
          <w:rFonts w:ascii="仿宋_GB2312" w:eastAsia="仿宋_GB2312" w:hAnsi="宋体" w:hint="eastAsia"/>
          <w:sz w:val="28"/>
          <w:szCs w:val="22"/>
        </w:rPr>
        <w:t>的出清出力；</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301" w:dyaOrig="301">
          <v:shape id="_x0000_i1043" type="#_x0000_t75" style="width:15pt;height:15pt" o:ole="">
            <v:imagedata r:id="rId45" o:title=""/>
          </v:shape>
          <o:OLEObject Type="Embed" ProgID="Equation.3" ShapeID="_x0000_i1043" DrawAspect="Content" ObjectID="_1617783625" r:id="rId46"/>
        </w:object>
      </w:r>
      <w:r w:rsidRPr="00E83BF7">
        <w:rPr>
          <w:rFonts w:ascii="仿宋_GB2312" w:eastAsia="仿宋_GB2312" w:hAnsi="宋体" w:hint="eastAsia"/>
          <w:sz w:val="28"/>
          <w:szCs w:val="22"/>
        </w:rPr>
        <w:t>为参与日内交易的火电机组数量（</w:t>
      </w:r>
      <w:r w:rsidRPr="00E83BF7">
        <w:rPr>
          <w:rFonts w:ascii="仿宋_GB2312" w:eastAsia="仿宋_GB2312" w:hAnsi="宋体" w:hint="eastAsia"/>
          <w:sz w:val="28"/>
          <w:szCs w:val="22"/>
        </w:rPr>
        <w:t>AGC</w:t>
      </w:r>
      <w:r w:rsidRPr="00E83BF7">
        <w:rPr>
          <w:rFonts w:ascii="仿宋_GB2312" w:eastAsia="仿宋_GB2312" w:hAnsi="宋体" w:hint="eastAsia"/>
          <w:sz w:val="28"/>
          <w:szCs w:val="22"/>
        </w:rPr>
        <w:t>投</w:t>
      </w:r>
      <w:r w:rsidRPr="00E83BF7">
        <w:rPr>
          <w:rFonts w:ascii="仿宋_GB2312" w:eastAsia="仿宋_GB2312" w:hAnsi="宋体" w:hint="eastAsia"/>
          <w:sz w:val="28"/>
          <w:szCs w:val="22"/>
        </w:rPr>
        <w:t>SCHE</w:t>
      </w:r>
      <w:r w:rsidRPr="00E83BF7">
        <w:rPr>
          <w:rFonts w:ascii="仿宋_GB2312" w:eastAsia="仿宋_GB2312" w:hAnsi="宋体" w:hint="eastAsia"/>
          <w:sz w:val="28"/>
          <w:szCs w:val="22"/>
        </w:rPr>
        <w:t>模式），</w:t>
      </w:r>
      <w:r w:rsidRPr="00E83BF7">
        <w:rPr>
          <w:rFonts w:ascii="仿宋_GB2312" w:eastAsia="仿宋_GB2312" w:hAnsi="宋体" w:hint="eastAsia"/>
          <w:sz w:val="28"/>
          <w:szCs w:val="22"/>
        </w:rPr>
        <w:object w:dxaOrig="301" w:dyaOrig="251">
          <v:shape id="_x0000_i1044" type="#_x0000_t75" style="width:15pt;height:12.5pt" o:ole="">
            <v:imagedata r:id="rId47" o:title=""/>
          </v:shape>
          <o:OLEObject Type="Embed" ProgID="Equation.3" ShapeID="_x0000_i1044" DrawAspect="Content" ObjectID="_1617783626" r:id="rId48"/>
        </w:object>
      </w:r>
      <w:r w:rsidRPr="00E83BF7">
        <w:rPr>
          <w:rFonts w:ascii="仿宋_GB2312" w:eastAsia="仿宋_GB2312" w:hAnsi="宋体" w:hint="eastAsia"/>
          <w:sz w:val="28"/>
          <w:szCs w:val="22"/>
        </w:rPr>
        <w:t>为新</w:t>
      </w:r>
      <w:r w:rsidRPr="00E83BF7">
        <w:rPr>
          <w:rFonts w:ascii="仿宋_GB2312" w:eastAsia="仿宋_GB2312" w:hAnsi="宋体" w:hint="eastAsia"/>
          <w:sz w:val="28"/>
          <w:szCs w:val="22"/>
        </w:rPr>
        <w:lastRenderedPageBreak/>
        <w:t>能源场（站）数量；</w:t>
      </w:r>
      <w:r w:rsidRPr="00E83BF7">
        <w:rPr>
          <w:rFonts w:ascii="仿宋_GB2312" w:eastAsia="仿宋_GB2312" w:hAnsi="宋体" w:hint="eastAsia"/>
          <w:sz w:val="28"/>
          <w:szCs w:val="22"/>
        </w:rPr>
        <w:object w:dxaOrig="234" w:dyaOrig="251">
          <v:shape id="_x0000_i1045" type="#_x0000_t75" style="width:11.5pt;height:12.5pt" o:ole="">
            <v:imagedata r:id="rId49" o:title=""/>
          </v:shape>
          <o:OLEObject Type="Embed" ProgID="Equation.3" ShapeID="_x0000_i1045" DrawAspect="Content" ObjectID="_1617783627" r:id="rId50"/>
        </w:object>
      </w:r>
      <w:r w:rsidRPr="00E83BF7">
        <w:rPr>
          <w:rFonts w:ascii="仿宋_GB2312" w:eastAsia="仿宋_GB2312" w:hAnsi="宋体" w:hint="eastAsia"/>
          <w:sz w:val="28"/>
          <w:szCs w:val="22"/>
        </w:rPr>
        <w:t>为全天交易时段（</w:t>
      </w:r>
      <w:r w:rsidRPr="00E83BF7">
        <w:rPr>
          <w:rFonts w:ascii="仿宋_GB2312" w:eastAsia="仿宋_GB2312" w:hAnsi="宋体" w:hint="eastAsia"/>
          <w:sz w:val="28"/>
          <w:szCs w:val="22"/>
        </w:rPr>
        <w:t>96</w:t>
      </w:r>
      <w:r w:rsidRPr="00E83BF7">
        <w:rPr>
          <w:rFonts w:ascii="仿宋_GB2312" w:eastAsia="仿宋_GB2312" w:hAnsi="宋体" w:hint="eastAsia"/>
          <w:sz w:val="28"/>
          <w:szCs w:val="22"/>
        </w:rPr>
        <w:t>点）。</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实时市场出清约束条件约束条件</w:t>
      </w:r>
      <w:r w:rsidRPr="00E83BF7">
        <w:rPr>
          <w:rFonts w:ascii="仿宋_GB2312" w:hAnsi="宋体" w:cs="Times New Roman" w:hint="eastAsia"/>
          <w:sz w:val="28"/>
        </w:rPr>
        <w:t>]</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1</w:t>
      </w:r>
      <w:r w:rsidRPr="00E83BF7">
        <w:rPr>
          <w:rFonts w:ascii="仿宋_GB2312" w:eastAsia="仿宋_GB2312" w:hAnsi="宋体" w:hint="eastAsia"/>
          <w:sz w:val="28"/>
          <w:szCs w:val="22"/>
        </w:rPr>
        <w:t>）系统负荷平衡约束</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对每个时段，负荷平衡约束可描述为：</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6848" w:dyaOrig="687">
          <v:shape id="_x0000_i1046" type="#_x0000_t75" style="width:342.5pt;height:34.5pt" o:ole="">
            <v:imagedata r:id="rId51" o:title=""/>
          </v:shape>
          <o:OLEObject Type="Embed" ProgID="Equation.3" ShapeID="_x0000_i1046" DrawAspect="Content" ObjectID="_1617783628" r:id="rId52"/>
        </w:objec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其中，</w:t>
      </w:r>
      <w:r w:rsidRPr="00E83BF7">
        <w:rPr>
          <w:rFonts w:ascii="仿宋_GB2312" w:eastAsia="仿宋_GB2312" w:hAnsi="宋体" w:hint="eastAsia"/>
          <w:sz w:val="28"/>
          <w:szCs w:val="22"/>
        </w:rPr>
        <w:object w:dxaOrig="469" w:dyaOrig="368">
          <v:shape id="_x0000_i1047" type="#_x0000_t75" style="width:23.5pt;height:18.5pt" o:ole="">
            <v:imagedata r:id="rId53" o:title=""/>
          </v:shape>
          <o:OLEObject Type="Embed" ProgID="Equation.3" ShapeID="_x0000_i1047" DrawAspect="Content" ObjectID="_1617783629" r:id="rId54"/>
        </w:object>
      </w:r>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486" w:dyaOrig="368">
          <v:shape id="_x0000_i1048" type="#_x0000_t75" style="width:24.5pt;height:18.5pt" o:ole="">
            <v:imagedata r:id="rId55" o:title=""/>
          </v:shape>
          <o:OLEObject Type="Embed" ProgID="Equation.3" ShapeID="_x0000_i1048" DrawAspect="Content" ObjectID="_1617783630" r:id="rId56"/>
        </w:object>
      </w:r>
      <w:r w:rsidRPr="00E83BF7">
        <w:rPr>
          <w:rFonts w:ascii="仿宋_GB2312" w:eastAsia="仿宋_GB2312" w:hAnsi="宋体" w:hint="eastAsia"/>
          <w:sz w:val="28"/>
          <w:szCs w:val="22"/>
        </w:rPr>
        <w:t>分别表示机组和场（站）在时段</w:t>
      </w:r>
      <w:r w:rsidRPr="00E83BF7">
        <w:rPr>
          <w:rFonts w:ascii="仿宋_GB2312" w:eastAsia="仿宋_GB2312" w:hAnsi="宋体" w:hint="eastAsia"/>
          <w:sz w:val="28"/>
          <w:szCs w:val="22"/>
        </w:rPr>
        <w:object w:dxaOrig="134" w:dyaOrig="234">
          <v:shape id="_x0000_i1049" type="#_x0000_t75" style="width:6.5pt;height:11.5pt" o:ole="">
            <v:imagedata r:id="rId34" o:title=""/>
          </v:shape>
          <o:OLEObject Type="Embed" ProgID="Equation.3" ShapeID="_x0000_i1049" DrawAspect="Content" ObjectID="_1617783631" r:id="rId57"/>
        </w:object>
      </w:r>
      <w:r w:rsidRPr="00E83BF7">
        <w:rPr>
          <w:rFonts w:ascii="仿宋_GB2312" w:eastAsia="仿宋_GB2312" w:hAnsi="宋体" w:hint="eastAsia"/>
          <w:sz w:val="28"/>
          <w:szCs w:val="22"/>
        </w:rPr>
        <w:t>的出力变化。</w:t>
      </w:r>
      <w:r w:rsidRPr="00E83BF7">
        <w:rPr>
          <w:rFonts w:ascii="仿宋_GB2312" w:eastAsia="仿宋_GB2312" w:hAnsi="宋体" w:hint="eastAsia"/>
          <w:sz w:val="28"/>
          <w:szCs w:val="22"/>
        </w:rPr>
        <w:object w:dxaOrig="553" w:dyaOrig="419">
          <v:shape id="_x0000_i1050" type="#_x0000_t75" style="width:27.5pt;height:21pt" o:ole="">
            <v:imagedata r:id="rId58" o:title=""/>
          </v:shape>
          <o:OLEObject Type="Embed" ProgID="Equation.3" ShapeID="_x0000_i1050" DrawAspect="Content" ObjectID="_1617783632" r:id="rId59"/>
        </w:object>
      </w:r>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620" w:dyaOrig="419">
          <v:shape id="_x0000_i1051" type="#_x0000_t75" style="width:31pt;height:21pt" o:ole="">
            <v:imagedata r:id="rId60" o:title=""/>
          </v:shape>
          <o:OLEObject Type="Embed" ProgID="Equation.3" ShapeID="_x0000_i1051" DrawAspect="Content" ObjectID="_1617783633" r:id="rId61"/>
        </w:object>
      </w:r>
      <w:r w:rsidRPr="00E83BF7">
        <w:rPr>
          <w:rFonts w:ascii="仿宋_GB2312" w:eastAsia="仿宋_GB2312" w:hAnsi="宋体" w:hint="eastAsia"/>
          <w:sz w:val="28"/>
          <w:szCs w:val="22"/>
        </w:rPr>
        <w:t>分别为未来</w:t>
      </w:r>
      <w:r w:rsidRPr="00E83BF7">
        <w:rPr>
          <w:rFonts w:ascii="仿宋_GB2312" w:eastAsia="仿宋_GB2312" w:hAnsi="宋体" w:hint="eastAsia"/>
          <w:sz w:val="28"/>
          <w:szCs w:val="22"/>
        </w:rPr>
        <w:t>0.25</w:t>
      </w:r>
      <w:r w:rsidRPr="00E83BF7">
        <w:rPr>
          <w:rFonts w:ascii="仿宋_GB2312" w:eastAsia="仿宋_GB2312" w:hAnsi="宋体" w:hint="eastAsia"/>
          <w:sz w:val="28"/>
          <w:szCs w:val="22"/>
        </w:rPr>
        <w:t>小时地区负荷及外送超短期负荷预测与日内预测值的偏差。</w:t>
      </w:r>
      <w:r w:rsidRPr="00E83BF7">
        <w:rPr>
          <w:rFonts w:ascii="仿宋_GB2312" w:eastAsia="仿宋_GB2312" w:hAnsi="宋体" w:hint="eastAsia"/>
          <w:sz w:val="28"/>
          <w:szCs w:val="22"/>
        </w:rPr>
        <w:object w:dxaOrig="435" w:dyaOrig="419">
          <v:shape id="_x0000_i1052" type="#_x0000_t75" style="width:22pt;height:21pt" o:ole="">
            <v:imagedata r:id="rId62" o:title=""/>
          </v:shape>
          <o:OLEObject Type="Embed" ProgID="Equation.3" ShapeID="_x0000_i1052" DrawAspect="Content" ObjectID="_1617783634" r:id="rId63"/>
        </w:object>
      </w:r>
      <w:r w:rsidRPr="00E83BF7">
        <w:rPr>
          <w:rFonts w:ascii="仿宋_GB2312" w:eastAsia="仿宋_GB2312" w:hAnsi="宋体" w:hint="eastAsia"/>
          <w:sz w:val="28"/>
          <w:szCs w:val="22"/>
        </w:rPr>
        <w:t>为未来</w:t>
      </w:r>
      <w:r w:rsidRPr="00E83BF7">
        <w:rPr>
          <w:rFonts w:ascii="仿宋_GB2312" w:eastAsia="仿宋_GB2312" w:hAnsi="宋体" w:hint="eastAsia"/>
          <w:sz w:val="28"/>
          <w:szCs w:val="22"/>
        </w:rPr>
        <w:t>0.25</w:t>
      </w:r>
      <w:r w:rsidRPr="00E83BF7">
        <w:rPr>
          <w:rFonts w:ascii="仿宋_GB2312" w:eastAsia="仿宋_GB2312" w:hAnsi="宋体" w:hint="eastAsia"/>
          <w:sz w:val="28"/>
          <w:szCs w:val="22"/>
        </w:rPr>
        <w:t>小时新能源场（站）</w:t>
      </w:r>
      <w:r w:rsidRPr="00E83BF7">
        <w:rPr>
          <w:rFonts w:ascii="仿宋_GB2312" w:eastAsia="仿宋_GB2312" w:hAnsi="宋体" w:hint="eastAsia"/>
          <w:sz w:val="28"/>
          <w:szCs w:val="22"/>
        </w:rPr>
        <w:object w:dxaOrig="134" w:dyaOrig="251">
          <v:shape id="_x0000_i1053" type="#_x0000_t75" style="width:6.5pt;height:12.5pt" o:ole="">
            <v:imagedata r:id="rId64" o:title=""/>
          </v:shape>
          <o:OLEObject Type="Embed" ProgID="Equation.3" ShapeID="_x0000_i1053" DrawAspect="Content" ObjectID="_1617783635" r:id="rId65"/>
        </w:object>
      </w:r>
      <w:r w:rsidRPr="00E83BF7">
        <w:rPr>
          <w:rFonts w:ascii="仿宋_GB2312" w:eastAsia="仿宋_GB2312" w:hAnsi="宋体" w:hint="eastAsia"/>
          <w:sz w:val="28"/>
          <w:szCs w:val="22"/>
        </w:rPr>
        <w:t>的出力预测值，采用新能源超短期负荷预测值。</w:t>
      </w:r>
      <w:r w:rsidRPr="00E83BF7">
        <w:rPr>
          <w:rFonts w:ascii="仿宋_GB2312" w:eastAsia="仿宋_GB2312" w:hAnsi="宋体" w:hint="eastAsia"/>
          <w:sz w:val="28"/>
          <w:szCs w:val="22"/>
        </w:rPr>
        <w:t>X</w:t>
      </w:r>
      <w:r w:rsidRPr="00E83BF7">
        <w:rPr>
          <w:rFonts w:ascii="仿宋_GB2312" w:eastAsia="仿宋_GB2312" w:hAnsi="宋体" w:hint="eastAsia"/>
          <w:sz w:val="28"/>
          <w:szCs w:val="22"/>
        </w:rPr>
        <w:t>为不参与实时交易的火电机组数量（即</w:t>
      </w:r>
      <w:r w:rsidRPr="00E83BF7">
        <w:rPr>
          <w:rFonts w:ascii="仿宋_GB2312" w:eastAsia="仿宋_GB2312" w:hAnsi="宋体" w:hint="eastAsia"/>
          <w:sz w:val="28"/>
          <w:szCs w:val="22"/>
        </w:rPr>
        <w:t>AGC</w:t>
      </w:r>
      <w:r w:rsidRPr="00E83BF7">
        <w:rPr>
          <w:rFonts w:ascii="仿宋_GB2312" w:eastAsia="仿宋_GB2312" w:hAnsi="宋体" w:hint="eastAsia"/>
          <w:sz w:val="28"/>
          <w:szCs w:val="22"/>
        </w:rPr>
        <w:t>未投</w:t>
      </w:r>
      <w:r w:rsidRPr="00E83BF7">
        <w:rPr>
          <w:rFonts w:ascii="仿宋_GB2312" w:eastAsia="仿宋_GB2312" w:hAnsi="宋体" w:hint="eastAsia"/>
          <w:sz w:val="28"/>
          <w:szCs w:val="22"/>
        </w:rPr>
        <w:t>SCHE</w:t>
      </w:r>
      <w:r w:rsidRPr="00E83BF7">
        <w:rPr>
          <w:rFonts w:ascii="仿宋_GB2312" w:eastAsia="仿宋_GB2312" w:hAnsi="宋体" w:hint="eastAsia"/>
          <w:sz w:val="28"/>
          <w:szCs w:val="22"/>
        </w:rPr>
        <w:t>模式的机组），</w:t>
      </w:r>
      <w:r w:rsidRPr="00E83BF7">
        <w:rPr>
          <w:rFonts w:ascii="仿宋_GB2312" w:eastAsia="仿宋_GB2312" w:hAnsi="宋体" w:hint="eastAsia"/>
          <w:sz w:val="28"/>
          <w:szCs w:val="22"/>
        </w:rPr>
        <w:object w:dxaOrig="301" w:dyaOrig="419">
          <v:shape id="_x0000_i1054" type="#_x0000_t75" style="width:15pt;height:21pt" o:ole="">
            <v:imagedata r:id="rId66" o:title=""/>
          </v:shape>
          <o:OLEObject Type="Embed" ProgID="Equation.3" ShapeID="_x0000_i1054" DrawAspect="Content" ObjectID="_1617783636" r:id="rId67"/>
        </w:object>
      </w:r>
      <w:r w:rsidRPr="00E83BF7">
        <w:rPr>
          <w:rFonts w:ascii="仿宋_GB2312" w:eastAsia="仿宋_GB2312" w:hAnsi="宋体" w:hint="eastAsia"/>
          <w:sz w:val="28"/>
          <w:szCs w:val="22"/>
        </w:rPr>
        <w:t>为未来</w:t>
      </w:r>
      <w:r w:rsidRPr="00E83BF7">
        <w:rPr>
          <w:rFonts w:ascii="仿宋_GB2312" w:eastAsia="仿宋_GB2312" w:hAnsi="宋体" w:hint="eastAsia"/>
          <w:sz w:val="28"/>
          <w:szCs w:val="22"/>
        </w:rPr>
        <w:t>0.25</w:t>
      </w:r>
      <w:r w:rsidRPr="00E83BF7">
        <w:rPr>
          <w:rFonts w:ascii="仿宋_GB2312" w:eastAsia="仿宋_GB2312" w:hAnsi="宋体" w:hint="eastAsia"/>
          <w:sz w:val="28"/>
          <w:szCs w:val="22"/>
        </w:rPr>
        <w:t>小时发电机组</w:t>
      </w:r>
      <w:r w:rsidRPr="00E83BF7">
        <w:rPr>
          <w:rFonts w:ascii="仿宋_GB2312" w:eastAsia="仿宋_GB2312" w:hAnsi="宋体" w:hint="eastAsia"/>
          <w:sz w:val="28"/>
          <w:szCs w:val="22"/>
        </w:rPr>
        <w:object w:dxaOrig="134" w:dyaOrig="251">
          <v:shape id="_x0000_i1055" type="#_x0000_t75" style="width:6.5pt;height:12.5pt" o:ole="">
            <v:imagedata r:id="rId68" o:title=""/>
          </v:shape>
          <o:OLEObject Type="Embed" ProgID="Equation.3" ShapeID="_x0000_i1055" DrawAspect="Content" ObjectID="_1617783637" r:id="rId69"/>
        </w:object>
      </w:r>
      <w:r w:rsidRPr="00E83BF7">
        <w:rPr>
          <w:rFonts w:ascii="仿宋_GB2312" w:eastAsia="仿宋_GB2312" w:hAnsi="宋体" w:hint="eastAsia"/>
          <w:sz w:val="28"/>
          <w:szCs w:val="22"/>
        </w:rPr>
        <w:t>的发电计划值，按照发电机组实时运行情况进行更新。</w:t>
      </w:r>
    </w:p>
    <w:p w:rsidR="00F82247" w:rsidRPr="00E83BF7" w:rsidRDefault="006E2B3F">
      <w:pPr>
        <w:ind w:firstLineChars="200" w:firstLine="560"/>
        <w:rPr>
          <w:rFonts w:ascii="仿宋_GB2312" w:eastAsia="仿宋_GB2312" w:hint="eastAsia"/>
          <w:sz w:val="28"/>
        </w:rPr>
      </w:pPr>
      <w:r w:rsidRPr="00E83BF7">
        <w:rPr>
          <w:rFonts w:ascii="仿宋_GB2312" w:eastAsia="仿宋_GB2312" w:hint="eastAsia"/>
          <w:sz w:val="28"/>
        </w:rPr>
        <w:t>（</w:t>
      </w:r>
      <w:r w:rsidRPr="00E83BF7">
        <w:rPr>
          <w:rFonts w:ascii="仿宋_GB2312" w:eastAsia="仿宋_GB2312" w:hint="eastAsia"/>
          <w:sz w:val="28"/>
        </w:rPr>
        <w:t>2</w:t>
      </w:r>
      <w:r w:rsidRPr="00E83BF7">
        <w:rPr>
          <w:rFonts w:ascii="仿宋_GB2312" w:eastAsia="仿宋_GB2312" w:hint="eastAsia"/>
          <w:sz w:val="28"/>
        </w:rPr>
        <w:t>）系统正备用容量约束</w:t>
      </w:r>
    </w:p>
    <w:p w:rsidR="00F82247" w:rsidRPr="00E83BF7" w:rsidRDefault="006E2B3F">
      <w:pPr>
        <w:ind w:firstLineChars="200" w:firstLine="560"/>
        <w:rPr>
          <w:rFonts w:ascii="仿宋_GB2312" w:eastAsia="仿宋_GB2312" w:hint="eastAsia"/>
          <w:sz w:val="28"/>
        </w:rPr>
      </w:pPr>
      <w:r w:rsidRPr="00E83BF7">
        <w:rPr>
          <w:rFonts w:ascii="仿宋_GB2312" w:eastAsia="仿宋_GB2312" w:hint="eastAsia"/>
          <w:sz w:val="28"/>
        </w:rPr>
        <w:t>系统正备用容量约束可描述为：</w:t>
      </w:r>
    </w:p>
    <w:p w:rsidR="00F82247" w:rsidRPr="00E83BF7" w:rsidRDefault="006E2B3F">
      <w:pPr>
        <w:ind w:firstLineChars="200" w:firstLine="560"/>
        <w:jc w:val="center"/>
        <w:rPr>
          <w:rFonts w:ascii="仿宋_GB2312" w:eastAsia="仿宋_GB2312" w:hint="eastAsia"/>
          <w:sz w:val="28"/>
        </w:rPr>
      </w:pPr>
      <w:r w:rsidRPr="00E83BF7">
        <w:rPr>
          <w:rFonts w:ascii="仿宋_GB2312" w:eastAsia="仿宋_GB2312" w:hint="eastAsia"/>
          <w:sz w:val="28"/>
        </w:rPr>
        <w:object w:dxaOrig="3918" w:dyaOrig="703">
          <v:shape id="_x0000_i1056" type="#_x0000_t75" style="width:196pt;height:35pt" o:ole="">
            <v:imagedata r:id="rId70" o:title=""/>
          </v:shape>
          <o:OLEObject Type="Embed" ProgID="Equation.3" ShapeID="_x0000_i1056" DrawAspect="Content" ObjectID="_1617783638" r:id="rId71"/>
        </w:object>
      </w:r>
    </w:p>
    <w:p w:rsidR="00F82247" w:rsidRPr="00E83BF7" w:rsidRDefault="006E2B3F">
      <w:pPr>
        <w:ind w:firstLineChars="200" w:firstLine="560"/>
        <w:rPr>
          <w:rFonts w:ascii="仿宋_GB2312" w:eastAsia="仿宋_GB2312" w:hint="eastAsia"/>
          <w:sz w:val="28"/>
        </w:rPr>
      </w:pPr>
      <w:r w:rsidRPr="00E83BF7">
        <w:rPr>
          <w:rFonts w:ascii="仿宋_GB2312" w:eastAsia="仿宋_GB2312" w:hint="eastAsia"/>
          <w:sz w:val="28"/>
        </w:rPr>
        <w:t>其中，</w:t>
      </w:r>
      <w:r w:rsidRPr="00E83BF7">
        <w:rPr>
          <w:rFonts w:ascii="仿宋_GB2312" w:eastAsia="仿宋_GB2312" w:hint="eastAsia"/>
          <w:sz w:val="28"/>
        </w:rPr>
        <w:object w:dxaOrig="486" w:dyaOrig="402">
          <v:shape id="_x0000_i1057" type="#_x0000_t75" style="width:24.5pt;height:20pt" o:ole="">
            <v:imagedata r:id="rId72" o:title=""/>
          </v:shape>
          <o:OLEObject Type="Embed" ProgID="Equation.3" ShapeID="_x0000_i1057" DrawAspect="Content" ObjectID="_1617783639" r:id="rId73"/>
        </w:object>
      </w:r>
      <w:r w:rsidRPr="00E83BF7">
        <w:rPr>
          <w:rFonts w:ascii="仿宋_GB2312" w:eastAsia="仿宋_GB2312" w:hint="eastAsia"/>
          <w:sz w:val="28"/>
        </w:rPr>
        <w:t>为机组</w:t>
      </w:r>
      <w:r w:rsidRPr="00E83BF7">
        <w:rPr>
          <w:rFonts w:ascii="仿宋_GB2312" w:eastAsia="仿宋_GB2312" w:hint="eastAsia"/>
          <w:sz w:val="28"/>
        </w:rPr>
        <w:object w:dxaOrig="134" w:dyaOrig="251">
          <v:shape id="_x0000_i1058" type="#_x0000_t75" style="width:6.5pt;height:12.5pt" o:ole="">
            <v:imagedata r:id="rId74" o:title=""/>
          </v:shape>
          <o:OLEObject Type="Embed" ProgID="Equation.3" ShapeID="_x0000_i1058" DrawAspect="Content" ObjectID="_1617783640" r:id="rId75"/>
        </w:object>
      </w:r>
      <w:r w:rsidRPr="00E83BF7">
        <w:rPr>
          <w:rFonts w:ascii="仿宋_GB2312" w:eastAsia="仿宋_GB2312" w:hint="eastAsia"/>
          <w:sz w:val="28"/>
        </w:rPr>
        <w:t>在</w:t>
      </w:r>
      <w:r w:rsidRPr="00E83BF7">
        <w:rPr>
          <w:rFonts w:ascii="仿宋_GB2312" w:eastAsia="仿宋_GB2312" w:hint="eastAsia"/>
          <w:sz w:val="28"/>
        </w:rPr>
        <w:object w:dxaOrig="134" w:dyaOrig="234">
          <v:shape id="_x0000_i1059" type="#_x0000_t75" style="width:6.5pt;height:11.5pt" o:ole="">
            <v:imagedata r:id="rId76" o:title=""/>
          </v:shape>
          <o:OLEObject Type="Embed" ProgID="Equation.3" ShapeID="_x0000_i1059" DrawAspect="Content" ObjectID="_1617783641" r:id="rId77"/>
        </w:object>
      </w:r>
      <w:r w:rsidRPr="00E83BF7">
        <w:rPr>
          <w:rFonts w:ascii="仿宋_GB2312" w:eastAsia="仿宋_GB2312" w:hint="eastAsia"/>
          <w:sz w:val="28"/>
        </w:rPr>
        <w:t>时段的最大出力；</w:t>
      </w:r>
      <w:r w:rsidRPr="00E83BF7">
        <w:rPr>
          <w:rFonts w:ascii="仿宋_GB2312" w:eastAsia="仿宋_GB2312" w:hint="eastAsia"/>
          <w:sz w:val="28"/>
        </w:rPr>
        <w:object w:dxaOrig="352" w:dyaOrig="402">
          <v:shape id="_x0000_i1060" type="#_x0000_t75" style="width:17.5pt;height:20pt" o:ole="">
            <v:imagedata r:id="rId78" o:title=""/>
          </v:shape>
          <o:OLEObject Type="Embed" ProgID="Equation.3" ShapeID="_x0000_i1060" DrawAspect="Content" ObjectID="_1617783642" r:id="rId79"/>
        </w:object>
      </w:r>
      <w:r w:rsidRPr="00E83BF7">
        <w:rPr>
          <w:rFonts w:ascii="仿宋_GB2312" w:eastAsia="仿宋_GB2312" w:hint="eastAsia"/>
          <w:sz w:val="28"/>
        </w:rPr>
        <w:t>为新能源场（站）</w:t>
      </w:r>
      <w:r w:rsidRPr="00E83BF7">
        <w:rPr>
          <w:rFonts w:ascii="仿宋_GB2312" w:eastAsia="仿宋_GB2312" w:hint="eastAsia"/>
          <w:sz w:val="28"/>
        </w:rPr>
        <w:object w:dxaOrig="134" w:dyaOrig="251">
          <v:shape id="_x0000_i1061" type="#_x0000_t75" style="width:6.5pt;height:12.5pt" o:ole="">
            <v:imagedata r:id="rId74" o:title=""/>
          </v:shape>
          <o:OLEObject Type="Embed" ProgID="Equation.3" ShapeID="_x0000_i1061" DrawAspect="Content" ObjectID="_1617783643" r:id="rId80"/>
        </w:object>
      </w:r>
      <w:r w:rsidRPr="00E83BF7">
        <w:rPr>
          <w:rFonts w:ascii="仿宋_GB2312" w:eastAsia="仿宋_GB2312" w:hint="eastAsia"/>
          <w:sz w:val="28"/>
        </w:rPr>
        <w:t>在</w:t>
      </w:r>
      <w:r w:rsidRPr="00E83BF7">
        <w:rPr>
          <w:rFonts w:ascii="仿宋_GB2312" w:eastAsia="仿宋_GB2312" w:hint="eastAsia"/>
          <w:sz w:val="28"/>
        </w:rPr>
        <w:object w:dxaOrig="134" w:dyaOrig="234">
          <v:shape id="_x0000_i1062" type="#_x0000_t75" style="width:6.5pt;height:11.5pt" o:ole="">
            <v:imagedata r:id="rId76" o:title=""/>
          </v:shape>
          <o:OLEObject Type="Embed" ProgID="Equation.3" ShapeID="_x0000_i1062" DrawAspect="Content" ObjectID="_1617783644" r:id="rId81"/>
        </w:object>
      </w:r>
      <w:r w:rsidRPr="00E83BF7">
        <w:rPr>
          <w:rFonts w:ascii="仿宋_GB2312" w:eastAsia="仿宋_GB2312" w:hint="eastAsia"/>
          <w:sz w:val="28"/>
        </w:rPr>
        <w:t>时段的最大预测出力；</w:t>
      </w:r>
      <w:r w:rsidRPr="00E83BF7">
        <w:rPr>
          <w:rFonts w:ascii="仿宋_GB2312" w:eastAsia="仿宋_GB2312" w:hint="eastAsia"/>
          <w:sz w:val="28"/>
        </w:rPr>
        <w:object w:dxaOrig="368" w:dyaOrig="352">
          <v:shape id="_x0000_i1063" type="#_x0000_t75" style="width:18.5pt;height:17.5pt" o:ole="">
            <v:imagedata r:id="rId82" o:title=""/>
          </v:shape>
          <o:OLEObject Type="Embed" ProgID="Equation.3" ShapeID="_x0000_i1063" DrawAspect="Content" ObjectID="_1617783645" r:id="rId83"/>
        </w:object>
      </w:r>
      <w:r w:rsidRPr="00E83BF7">
        <w:rPr>
          <w:rFonts w:ascii="仿宋_GB2312" w:eastAsia="仿宋_GB2312" w:hint="eastAsia"/>
          <w:sz w:val="28"/>
        </w:rPr>
        <w:t>为新能源场（站）</w:t>
      </w:r>
      <w:r w:rsidRPr="00E83BF7">
        <w:rPr>
          <w:rFonts w:ascii="仿宋_GB2312" w:eastAsia="仿宋_GB2312" w:hint="eastAsia"/>
          <w:sz w:val="28"/>
        </w:rPr>
        <w:object w:dxaOrig="134" w:dyaOrig="251">
          <v:shape id="_x0000_i1064" type="#_x0000_t75" style="width:6.5pt;height:12.5pt" o:ole="">
            <v:imagedata r:id="rId74" o:title=""/>
          </v:shape>
          <o:OLEObject Type="Embed" ProgID="Equation.3" ShapeID="_x0000_i1064" DrawAspect="Content" ObjectID="_1617783646" r:id="rId84"/>
        </w:object>
      </w:r>
      <w:r w:rsidRPr="00E83BF7">
        <w:rPr>
          <w:rFonts w:ascii="仿宋_GB2312" w:eastAsia="仿宋_GB2312" w:hint="eastAsia"/>
          <w:sz w:val="28"/>
        </w:rPr>
        <w:t>在</w:t>
      </w:r>
      <w:r w:rsidRPr="00E83BF7">
        <w:rPr>
          <w:rFonts w:ascii="仿宋_GB2312" w:eastAsia="仿宋_GB2312" w:hint="eastAsia"/>
          <w:sz w:val="28"/>
        </w:rPr>
        <w:object w:dxaOrig="134" w:dyaOrig="234">
          <v:shape id="_x0000_i1065" type="#_x0000_t75" style="width:6.5pt;height:11.5pt" o:ole="">
            <v:imagedata r:id="rId76" o:title=""/>
          </v:shape>
          <o:OLEObject Type="Embed" ProgID="Equation.3" ShapeID="_x0000_i1065" DrawAspect="Content" ObjectID="_1617783647" r:id="rId85"/>
        </w:object>
      </w:r>
      <w:r w:rsidRPr="00E83BF7">
        <w:rPr>
          <w:rFonts w:ascii="仿宋_GB2312" w:eastAsia="仿宋_GB2312" w:hint="eastAsia"/>
          <w:sz w:val="28"/>
        </w:rPr>
        <w:t>时段预测精确度；</w:t>
      </w:r>
      <w:r w:rsidRPr="00E83BF7">
        <w:rPr>
          <w:rFonts w:ascii="仿宋_GB2312" w:eastAsia="仿宋_GB2312" w:hint="eastAsia"/>
          <w:sz w:val="28"/>
        </w:rPr>
        <w:object w:dxaOrig="368" w:dyaOrig="352">
          <v:shape id="_x0000_i1066" type="#_x0000_t75" style="width:18.5pt;height:17.5pt" o:ole="">
            <v:imagedata r:id="rId86" o:title=""/>
          </v:shape>
          <o:OLEObject Type="Embed" ProgID="Equation.3" ShapeID="_x0000_i1066" DrawAspect="Content" ObjectID="_1617783648" r:id="rId87"/>
        </w:object>
      </w:r>
      <w:r w:rsidRPr="00E83BF7">
        <w:rPr>
          <w:rFonts w:ascii="仿宋_GB2312" w:eastAsia="仿宋_GB2312" w:hint="eastAsia"/>
          <w:sz w:val="28"/>
        </w:rPr>
        <w:t>为</w:t>
      </w:r>
      <w:r w:rsidRPr="00E83BF7">
        <w:rPr>
          <w:rFonts w:ascii="仿宋_GB2312" w:eastAsia="仿宋_GB2312" w:hint="eastAsia"/>
          <w:sz w:val="28"/>
        </w:rPr>
        <w:object w:dxaOrig="134" w:dyaOrig="234">
          <v:shape id="_x0000_i1067" type="#_x0000_t75" style="width:6.5pt;height:11.5pt" o:ole="">
            <v:imagedata r:id="rId76" o:title=""/>
          </v:shape>
          <o:OLEObject Type="Embed" ProgID="Equation.3" ShapeID="_x0000_i1067" DrawAspect="Content" ObjectID="_1617783649" r:id="rId88"/>
        </w:object>
      </w:r>
      <w:r w:rsidRPr="00E83BF7">
        <w:rPr>
          <w:rFonts w:ascii="仿宋_GB2312" w:eastAsia="仿宋_GB2312" w:hint="eastAsia"/>
          <w:sz w:val="28"/>
        </w:rPr>
        <w:t>时段的系统正备用容量要求。</w:t>
      </w:r>
    </w:p>
    <w:p w:rsidR="00F82247" w:rsidRPr="00E83BF7" w:rsidRDefault="006E2B3F">
      <w:pPr>
        <w:ind w:firstLineChars="200" w:firstLine="560"/>
        <w:rPr>
          <w:rFonts w:ascii="仿宋_GB2312" w:eastAsia="仿宋_GB2312" w:hint="eastAsia"/>
          <w:sz w:val="28"/>
        </w:rPr>
      </w:pPr>
      <w:r w:rsidRPr="00E83BF7">
        <w:rPr>
          <w:rFonts w:ascii="仿宋_GB2312" w:eastAsia="仿宋_GB2312" w:hint="eastAsia"/>
          <w:sz w:val="28"/>
        </w:rPr>
        <w:t>（</w:t>
      </w:r>
      <w:r w:rsidRPr="00E83BF7">
        <w:rPr>
          <w:rFonts w:ascii="仿宋_GB2312" w:eastAsia="仿宋_GB2312" w:hint="eastAsia"/>
          <w:sz w:val="28"/>
        </w:rPr>
        <w:t>3</w:t>
      </w:r>
      <w:r w:rsidRPr="00E83BF7">
        <w:rPr>
          <w:rFonts w:ascii="仿宋_GB2312" w:eastAsia="仿宋_GB2312" w:hint="eastAsia"/>
          <w:sz w:val="28"/>
        </w:rPr>
        <w:t>）系统负备用容量约束</w:t>
      </w:r>
    </w:p>
    <w:p w:rsidR="00F82247" w:rsidRPr="00E83BF7" w:rsidRDefault="006E2B3F">
      <w:pPr>
        <w:ind w:firstLineChars="200" w:firstLine="560"/>
        <w:rPr>
          <w:rFonts w:ascii="仿宋_GB2312" w:eastAsia="仿宋_GB2312" w:hint="eastAsia"/>
          <w:sz w:val="28"/>
        </w:rPr>
      </w:pPr>
      <w:r w:rsidRPr="00E83BF7">
        <w:rPr>
          <w:rFonts w:ascii="仿宋_GB2312" w:eastAsia="仿宋_GB2312" w:hint="eastAsia"/>
          <w:sz w:val="28"/>
        </w:rPr>
        <w:t>系统负备用容量约束可描述为：</w:t>
      </w:r>
    </w:p>
    <w:p w:rsidR="00F82247" w:rsidRPr="00E83BF7" w:rsidRDefault="006E2B3F">
      <w:pPr>
        <w:ind w:firstLineChars="200" w:firstLine="560"/>
        <w:jc w:val="center"/>
        <w:rPr>
          <w:rFonts w:ascii="仿宋_GB2312" w:eastAsia="仿宋_GB2312" w:hint="eastAsia"/>
          <w:sz w:val="28"/>
        </w:rPr>
      </w:pPr>
      <w:r w:rsidRPr="00E83BF7">
        <w:rPr>
          <w:rFonts w:ascii="仿宋_GB2312" w:eastAsia="仿宋_GB2312" w:hint="eastAsia"/>
          <w:sz w:val="28"/>
        </w:rPr>
        <w:object w:dxaOrig="2930" w:dyaOrig="703">
          <v:shape id="_x0000_i1068" type="#_x0000_t75" style="width:146.5pt;height:35pt" o:ole="">
            <v:imagedata r:id="rId89" o:title=""/>
          </v:shape>
          <o:OLEObject Type="Embed" ProgID="Equation.3" ShapeID="_x0000_i1068" DrawAspect="Content" ObjectID="_1617783650" r:id="rId90"/>
        </w:object>
      </w:r>
    </w:p>
    <w:p w:rsidR="00F82247" w:rsidRPr="00E83BF7" w:rsidRDefault="006E2B3F">
      <w:pPr>
        <w:ind w:firstLineChars="200" w:firstLine="560"/>
        <w:rPr>
          <w:rFonts w:ascii="仿宋_GB2312" w:eastAsia="仿宋_GB2312" w:hint="eastAsia"/>
          <w:sz w:val="28"/>
        </w:rPr>
      </w:pPr>
      <w:r w:rsidRPr="00E83BF7">
        <w:rPr>
          <w:rFonts w:ascii="仿宋_GB2312" w:eastAsia="仿宋_GB2312" w:hint="eastAsia"/>
          <w:sz w:val="28"/>
        </w:rPr>
        <w:t>其中，</w:t>
      </w:r>
      <w:r w:rsidRPr="00E83BF7">
        <w:rPr>
          <w:rFonts w:ascii="仿宋_GB2312" w:eastAsia="仿宋_GB2312" w:hint="eastAsia"/>
          <w:sz w:val="28"/>
        </w:rPr>
        <w:object w:dxaOrig="486" w:dyaOrig="402">
          <v:shape id="_x0000_i1069" type="#_x0000_t75" style="width:24.5pt;height:20pt" o:ole="">
            <v:imagedata r:id="rId91" o:title=""/>
          </v:shape>
          <o:OLEObject Type="Embed" ProgID="Equation.3" ShapeID="_x0000_i1069" DrawAspect="Content" ObjectID="_1617783651" r:id="rId92"/>
        </w:object>
      </w:r>
      <w:r w:rsidRPr="00E83BF7">
        <w:rPr>
          <w:rFonts w:ascii="仿宋_GB2312" w:eastAsia="仿宋_GB2312" w:hint="eastAsia"/>
          <w:sz w:val="28"/>
        </w:rPr>
        <w:t>为机组</w:t>
      </w:r>
      <w:r w:rsidRPr="00E83BF7">
        <w:rPr>
          <w:rFonts w:ascii="仿宋_GB2312" w:eastAsia="仿宋_GB2312" w:hint="eastAsia"/>
          <w:sz w:val="28"/>
        </w:rPr>
        <w:object w:dxaOrig="134" w:dyaOrig="251">
          <v:shape id="_x0000_i1070" type="#_x0000_t75" style="width:6.5pt;height:12.5pt" o:ole="">
            <v:imagedata r:id="rId74" o:title=""/>
          </v:shape>
          <o:OLEObject Type="Embed" ProgID="Equation.3" ShapeID="_x0000_i1070" DrawAspect="Content" ObjectID="_1617783652" r:id="rId93"/>
        </w:object>
      </w:r>
      <w:r w:rsidRPr="00E83BF7">
        <w:rPr>
          <w:rFonts w:ascii="仿宋_GB2312" w:eastAsia="仿宋_GB2312" w:hint="eastAsia"/>
          <w:sz w:val="28"/>
        </w:rPr>
        <w:t>在时段</w:t>
      </w:r>
      <w:r w:rsidRPr="00E83BF7">
        <w:rPr>
          <w:rFonts w:ascii="仿宋_GB2312" w:eastAsia="仿宋_GB2312" w:hint="eastAsia"/>
          <w:sz w:val="28"/>
        </w:rPr>
        <w:object w:dxaOrig="134" w:dyaOrig="234">
          <v:shape id="_x0000_i1071" type="#_x0000_t75" style="width:6.5pt;height:11.5pt" o:ole="">
            <v:imagedata r:id="rId76" o:title=""/>
          </v:shape>
          <o:OLEObject Type="Embed" ProgID="Equation.3" ShapeID="_x0000_i1071" DrawAspect="Content" ObjectID="_1617783653" r:id="rId94"/>
        </w:object>
      </w:r>
      <w:r w:rsidRPr="00E83BF7">
        <w:rPr>
          <w:rFonts w:ascii="仿宋_GB2312" w:eastAsia="仿宋_GB2312" w:hint="eastAsia"/>
          <w:sz w:val="28"/>
        </w:rPr>
        <w:t>的最小出力；</w:t>
      </w:r>
      <w:r w:rsidRPr="00E83BF7">
        <w:rPr>
          <w:rFonts w:ascii="仿宋_GB2312" w:eastAsia="仿宋_GB2312" w:hint="eastAsia"/>
          <w:sz w:val="28"/>
        </w:rPr>
        <w:object w:dxaOrig="368" w:dyaOrig="352">
          <v:shape id="_x0000_i1072" type="#_x0000_t75" style="width:18.5pt;height:17.5pt" o:ole="">
            <v:imagedata r:id="rId95" o:title=""/>
          </v:shape>
          <o:OLEObject Type="Embed" ProgID="Equation.3" ShapeID="_x0000_i1072" DrawAspect="Content" ObjectID="_1617783654" r:id="rId96"/>
        </w:object>
      </w:r>
      <w:r w:rsidRPr="00E83BF7">
        <w:rPr>
          <w:rFonts w:ascii="仿宋_GB2312" w:eastAsia="仿宋_GB2312" w:hint="eastAsia"/>
          <w:sz w:val="28"/>
        </w:rPr>
        <w:t>为时段</w:t>
      </w:r>
      <w:r w:rsidRPr="00E83BF7">
        <w:rPr>
          <w:rFonts w:ascii="仿宋_GB2312" w:eastAsia="仿宋_GB2312" w:hint="eastAsia"/>
          <w:sz w:val="28"/>
        </w:rPr>
        <w:object w:dxaOrig="134" w:dyaOrig="234">
          <v:shape id="_x0000_i1073" type="#_x0000_t75" style="width:6.5pt;height:11.5pt" o:ole="">
            <v:imagedata r:id="rId76" o:title=""/>
          </v:shape>
          <o:OLEObject Type="Embed" ProgID="Equation.3" ShapeID="_x0000_i1073" DrawAspect="Content" ObjectID="_1617783655" r:id="rId97"/>
        </w:object>
      </w:r>
      <w:r w:rsidRPr="00E83BF7">
        <w:rPr>
          <w:rFonts w:ascii="仿宋_GB2312" w:eastAsia="仿宋_GB2312" w:hint="eastAsia"/>
          <w:sz w:val="28"/>
        </w:rPr>
        <w:t>的系统负备</w:t>
      </w:r>
      <w:r w:rsidRPr="00E83BF7">
        <w:rPr>
          <w:rFonts w:ascii="仿宋_GB2312" w:eastAsia="仿宋_GB2312" w:hint="eastAsia"/>
          <w:sz w:val="28"/>
        </w:rPr>
        <w:lastRenderedPageBreak/>
        <w:t>用容量要求。</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4</w:t>
      </w:r>
      <w:r w:rsidRPr="00E83BF7">
        <w:rPr>
          <w:rFonts w:ascii="仿宋_GB2312" w:eastAsia="仿宋_GB2312" w:hAnsi="宋体" w:hint="eastAsia"/>
          <w:sz w:val="28"/>
          <w:szCs w:val="22"/>
        </w:rPr>
        <w:t>）系统旋转备用容量约束</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各个时段机组出力的上调能力总和与下调能力总和需要满足实际运行的上调、下调旋转备用要求：</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5961" w:dyaOrig="687">
          <v:shape id="_x0000_i1074" type="#_x0000_t75" style="width:298pt;height:34.5pt" o:ole="">
            <v:imagedata r:id="rId98" o:title=""/>
          </v:shape>
          <o:OLEObject Type="Embed" ProgID="Equation.3" ShapeID="_x0000_i1074" DrawAspect="Content" ObjectID="_1617783656" r:id="rId99"/>
        </w:objec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5526" w:dyaOrig="687">
          <v:shape id="_x0000_i1075" type="#_x0000_t75" style="width:276.5pt;height:34.5pt" o:ole="">
            <v:imagedata r:id="rId100" o:title=""/>
          </v:shape>
          <o:OLEObject Type="Embed" ProgID="Equation.3" ShapeID="_x0000_i1075" DrawAspect="Content" ObjectID="_1617783657" r:id="rId101"/>
        </w:objec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其中，</w:t>
      </w:r>
      <w:r w:rsidRPr="00E83BF7">
        <w:rPr>
          <w:rFonts w:ascii="仿宋_GB2312" w:eastAsia="仿宋_GB2312" w:hAnsi="宋体" w:hint="eastAsia"/>
          <w:sz w:val="28"/>
          <w:szCs w:val="22"/>
        </w:rPr>
        <w:object w:dxaOrig="486" w:dyaOrig="368">
          <v:shape id="_x0000_i1076" type="#_x0000_t75" style="width:24.5pt;height:18.5pt" o:ole="">
            <v:imagedata r:id="rId102" o:title=""/>
          </v:shape>
          <o:OLEObject Type="Embed" ProgID="Equation.3" ShapeID="_x0000_i1076" DrawAspect="Content" ObjectID="_1617783658" r:id="rId103"/>
        </w:object>
      </w:r>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486" w:dyaOrig="368">
          <v:shape id="_x0000_i1077" type="#_x0000_t75" style="width:24.5pt;height:18.5pt" o:ole="">
            <v:imagedata r:id="rId104" o:title=""/>
          </v:shape>
          <o:OLEObject Type="Embed" ProgID="Equation.3" ShapeID="_x0000_i1077" DrawAspect="Content" ObjectID="_1617783659" r:id="rId105"/>
        </w:object>
      </w:r>
      <w:r w:rsidRPr="00E83BF7">
        <w:rPr>
          <w:rFonts w:ascii="仿宋_GB2312" w:eastAsia="仿宋_GB2312" w:hAnsi="宋体" w:hint="eastAsia"/>
          <w:sz w:val="28"/>
          <w:szCs w:val="22"/>
        </w:rPr>
        <w:t>为机组</w:t>
      </w:r>
      <w:r w:rsidRPr="00E83BF7">
        <w:rPr>
          <w:rFonts w:ascii="仿宋_GB2312" w:eastAsia="仿宋_GB2312" w:hAnsi="宋体" w:hint="eastAsia"/>
          <w:sz w:val="28"/>
          <w:szCs w:val="22"/>
        </w:rPr>
        <w:t>i</w:t>
      </w:r>
      <w:r w:rsidRPr="00E83BF7">
        <w:rPr>
          <w:rFonts w:ascii="仿宋_GB2312" w:eastAsia="仿宋_GB2312" w:hAnsi="宋体" w:hint="eastAsia"/>
          <w:sz w:val="28"/>
          <w:szCs w:val="22"/>
        </w:rPr>
        <w:t>最大上、下爬坡速率；</w:t>
      </w:r>
      <w:r w:rsidRPr="00E83BF7">
        <w:rPr>
          <w:rFonts w:ascii="仿宋_GB2312" w:eastAsia="仿宋_GB2312" w:hAnsi="宋体" w:hint="eastAsia"/>
          <w:sz w:val="28"/>
          <w:szCs w:val="22"/>
        </w:rPr>
        <w:object w:dxaOrig="486" w:dyaOrig="419">
          <v:shape id="_x0000_i1078" type="#_x0000_t75" style="width:24.5pt;height:21pt" o:ole="">
            <v:imagedata r:id="rId106" o:title=""/>
          </v:shape>
          <o:OLEObject Type="Embed" ProgID="Equation.3" ShapeID="_x0000_i1078" DrawAspect="Content" ObjectID="_1617783660" r:id="rId107"/>
        </w:object>
      </w:r>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486" w:dyaOrig="419">
          <v:shape id="_x0000_i1079" type="#_x0000_t75" style="width:24.5pt;height:21pt" o:ole="">
            <v:imagedata r:id="rId108" o:title=""/>
          </v:shape>
          <o:OLEObject Type="Embed" ProgID="Equation.3" ShapeID="_x0000_i1079" DrawAspect="Content" ObjectID="_1617783661" r:id="rId109"/>
        </w:object>
      </w:r>
      <w:r w:rsidRPr="00E83BF7">
        <w:rPr>
          <w:rFonts w:ascii="仿宋_GB2312" w:eastAsia="仿宋_GB2312" w:hAnsi="宋体" w:hint="eastAsia"/>
          <w:sz w:val="28"/>
          <w:szCs w:val="22"/>
        </w:rPr>
        <w:t>为机组在未来</w:t>
      </w:r>
      <w:r w:rsidRPr="00E83BF7">
        <w:rPr>
          <w:rFonts w:ascii="仿宋_GB2312" w:eastAsia="仿宋_GB2312" w:hAnsi="宋体" w:hint="eastAsia"/>
          <w:sz w:val="28"/>
          <w:szCs w:val="22"/>
        </w:rPr>
        <w:t>0.25</w:t>
      </w:r>
      <w:r w:rsidRPr="00E83BF7">
        <w:rPr>
          <w:rFonts w:ascii="仿宋_GB2312" w:eastAsia="仿宋_GB2312" w:hAnsi="宋体" w:hint="eastAsia"/>
          <w:sz w:val="28"/>
          <w:szCs w:val="22"/>
        </w:rPr>
        <w:t>小时的最大可调、最小可调出力；</w:t>
      </w:r>
      <w:r w:rsidRPr="00E83BF7">
        <w:rPr>
          <w:rFonts w:ascii="仿宋_GB2312" w:eastAsia="仿宋_GB2312" w:hAnsi="宋体" w:hint="eastAsia"/>
          <w:sz w:val="28"/>
          <w:szCs w:val="22"/>
        </w:rPr>
        <w:object w:dxaOrig="620" w:dyaOrig="368">
          <v:shape id="_x0000_i1080" type="#_x0000_t75" style="width:31pt;height:18.5pt" o:ole="">
            <v:imagedata r:id="rId110" o:title=""/>
          </v:shape>
          <o:OLEObject Type="Embed" ProgID="Equation.3" ShapeID="_x0000_i1080" DrawAspect="Content" ObjectID="_1617783662" r:id="rId111"/>
        </w:object>
      </w:r>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620" w:dyaOrig="368">
          <v:shape id="_x0000_i1081" type="#_x0000_t75" style="width:31pt;height:18.5pt" o:ole="">
            <v:imagedata r:id="rId112" o:title=""/>
          </v:shape>
          <o:OLEObject Type="Embed" ProgID="Equation.3" ShapeID="_x0000_i1081" DrawAspect="Content" ObjectID="_1617783663" r:id="rId113"/>
        </w:object>
      </w:r>
      <w:r w:rsidRPr="00E83BF7">
        <w:rPr>
          <w:rFonts w:ascii="仿宋_GB2312" w:eastAsia="仿宋_GB2312" w:hAnsi="宋体" w:hint="eastAsia"/>
          <w:sz w:val="28"/>
          <w:szCs w:val="22"/>
        </w:rPr>
        <w:t xml:space="preserve"> </w:t>
      </w:r>
      <w:r w:rsidRPr="00E83BF7">
        <w:rPr>
          <w:rFonts w:ascii="仿宋_GB2312" w:eastAsia="仿宋_GB2312" w:hAnsi="宋体" w:hint="eastAsia"/>
          <w:sz w:val="28"/>
          <w:szCs w:val="22"/>
        </w:rPr>
        <w:t>分别为系统在时段</w:t>
      </w:r>
      <w:r w:rsidRPr="00E83BF7">
        <w:rPr>
          <w:rFonts w:ascii="仿宋_GB2312" w:eastAsia="仿宋_GB2312" w:hAnsi="宋体" w:hint="eastAsia"/>
          <w:sz w:val="28"/>
          <w:szCs w:val="22"/>
        </w:rPr>
        <w:object w:dxaOrig="134" w:dyaOrig="234">
          <v:shape id="_x0000_i1082" type="#_x0000_t75" style="width:6.5pt;height:11.5pt" o:ole="">
            <v:imagedata r:id="rId114" o:title=""/>
          </v:shape>
          <o:OLEObject Type="Embed" ProgID="Equation.3" ShapeID="_x0000_i1082" DrawAspect="Content" ObjectID="_1617783664" r:id="rId115"/>
        </w:object>
      </w:r>
      <w:r w:rsidRPr="00E83BF7">
        <w:rPr>
          <w:rFonts w:ascii="仿宋_GB2312" w:eastAsia="仿宋_GB2312" w:hAnsi="宋体" w:hint="eastAsia"/>
          <w:sz w:val="28"/>
          <w:szCs w:val="22"/>
        </w:rPr>
        <w:t>最大上调、下调旋转备用要求。</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5</w:t>
      </w:r>
      <w:r w:rsidRPr="00E83BF7">
        <w:rPr>
          <w:rFonts w:ascii="仿宋_GB2312" w:eastAsia="仿宋_GB2312" w:hAnsi="宋体" w:hint="eastAsia"/>
          <w:sz w:val="28"/>
          <w:szCs w:val="22"/>
        </w:rPr>
        <w:t>）机组出力上下限约束</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机组在任何时刻出力应在最大、最小出力范围之内，约束条件可以描述为：</w:t>
      </w:r>
    </w:p>
    <w:p w:rsidR="00F82247" w:rsidRPr="00E83BF7" w:rsidRDefault="006E2B3F">
      <w:pPr>
        <w:ind w:firstLineChars="200" w:firstLine="560"/>
        <w:jc w:val="center"/>
        <w:rPr>
          <w:rFonts w:ascii="仿宋_GB2312" w:eastAsia="仿宋_GB2312" w:hAnsi="宋体" w:hint="eastAsia"/>
          <w:sz w:val="28"/>
          <w:szCs w:val="22"/>
        </w:rPr>
      </w:pPr>
      <w:r w:rsidRPr="00E83BF7">
        <w:rPr>
          <w:rFonts w:ascii="仿宋_GB2312" w:eastAsia="仿宋_GB2312" w:hAnsi="宋体" w:hint="eastAsia"/>
          <w:sz w:val="28"/>
          <w:szCs w:val="22"/>
        </w:rPr>
        <w:object w:dxaOrig="1725" w:dyaOrig="419">
          <v:shape id="_x0000_i1083" type="#_x0000_t75" style="width:86.5pt;height:21pt" o:ole="">
            <v:imagedata r:id="rId116" o:title=""/>
          </v:shape>
          <o:OLEObject Type="Embed" ProgID="Equation.3" ShapeID="_x0000_i1083" DrawAspect="Content" ObjectID="_1617783665" r:id="rId117"/>
        </w:object>
      </w:r>
    </w:p>
    <w:p w:rsidR="00F82247" w:rsidRPr="00E83BF7" w:rsidRDefault="006E2B3F">
      <w:pPr>
        <w:ind w:firstLineChars="200" w:firstLine="560"/>
        <w:jc w:val="center"/>
        <w:rPr>
          <w:rFonts w:ascii="仿宋_GB2312" w:eastAsia="仿宋_GB2312" w:hAnsi="宋体" w:hint="eastAsia"/>
          <w:sz w:val="28"/>
          <w:szCs w:val="22"/>
        </w:rPr>
      </w:pPr>
      <w:r w:rsidRPr="00E83BF7">
        <w:rPr>
          <w:rFonts w:ascii="仿宋_GB2312" w:eastAsia="仿宋_GB2312" w:hAnsi="宋体" w:hint="eastAsia"/>
          <w:sz w:val="28"/>
          <w:szCs w:val="22"/>
        </w:rPr>
        <w:object w:dxaOrig="921" w:dyaOrig="419">
          <v:shape id="_x0000_i1084" type="#_x0000_t75" style="width:46pt;height:21pt" o:ole="">
            <v:imagedata r:id="rId118" o:title=""/>
          </v:shape>
          <o:OLEObject Type="Embed" ProgID="Equation.3" ShapeID="_x0000_i1084" DrawAspect="Content" ObjectID="_1617783666" r:id="rId119"/>
        </w:objec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6</w:t>
      </w:r>
      <w:r w:rsidRPr="00E83BF7">
        <w:rPr>
          <w:rFonts w:ascii="仿宋_GB2312" w:eastAsia="仿宋_GB2312" w:hAnsi="宋体" w:hint="eastAsia"/>
          <w:sz w:val="28"/>
          <w:szCs w:val="22"/>
        </w:rPr>
        <w:t>）机组爬坡约束</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机组上爬坡或下爬坡时，均应满足爬坡速率要求。爬坡约束可描述为：</w:t>
      </w:r>
    </w:p>
    <w:p w:rsidR="00F82247" w:rsidRPr="00E83BF7" w:rsidRDefault="006E2B3F">
      <w:pPr>
        <w:ind w:firstLineChars="200" w:firstLine="560"/>
        <w:jc w:val="center"/>
        <w:rPr>
          <w:rFonts w:ascii="仿宋_GB2312" w:eastAsia="仿宋_GB2312" w:hAnsi="宋体" w:hint="eastAsia"/>
          <w:sz w:val="28"/>
          <w:szCs w:val="22"/>
        </w:rPr>
      </w:pPr>
      <w:r w:rsidRPr="00E83BF7">
        <w:rPr>
          <w:rFonts w:ascii="仿宋_GB2312" w:eastAsia="仿宋_GB2312" w:hAnsi="宋体" w:hint="eastAsia"/>
          <w:sz w:val="28"/>
          <w:szCs w:val="22"/>
        </w:rPr>
        <w:object w:dxaOrig="1674" w:dyaOrig="419">
          <v:shape id="_x0000_i1085" type="#_x0000_t75" style="width:83.5pt;height:21pt" o:ole="">
            <v:imagedata r:id="rId120" o:title=""/>
          </v:shape>
          <o:OLEObject Type="Embed" ProgID="Equation.3" ShapeID="_x0000_i1085" DrawAspect="Content" ObjectID="_1617783667" r:id="rId121"/>
        </w:object>
      </w:r>
    </w:p>
    <w:p w:rsidR="00F82247" w:rsidRPr="00E83BF7" w:rsidRDefault="006E2B3F">
      <w:pPr>
        <w:ind w:firstLineChars="200" w:firstLine="560"/>
        <w:jc w:val="center"/>
        <w:rPr>
          <w:rFonts w:ascii="仿宋_GB2312" w:eastAsia="仿宋_GB2312" w:hAnsi="宋体" w:hint="eastAsia"/>
          <w:sz w:val="28"/>
          <w:szCs w:val="22"/>
        </w:rPr>
      </w:pPr>
      <w:r w:rsidRPr="00E83BF7">
        <w:rPr>
          <w:rFonts w:ascii="仿宋_GB2312" w:eastAsia="仿宋_GB2312" w:hAnsi="宋体" w:hint="eastAsia"/>
          <w:sz w:val="28"/>
          <w:szCs w:val="22"/>
        </w:rPr>
        <w:object w:dxaOrig="1674" w:dyaOrig="419">
          <v:shape id="_x0000_i1086" type="#_x0000_t75" style="width:83.5pt;height:21pt" o:ole="">
            <v:imagedata r:id="rId122" o:title=""/>
          </v:shape>
          <o:OLEObject Type="Embed" ProgID="Equation.3" ShapeID="_x0000_i1086" DrawAspect="Content" ObjectID="_1617783668" r:id="rId123"/>
        </w:objec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7</w:t>
      </w:r>
      <w:r w:rsidRPr="00E83BF7">
        <w:rPr>
          <w:rFonts w:ascii="仿宋_GB2312" w:eastAsia="仿宋_GB2312" w:hAnsi="宋体" w:hint="eastAsia"/>
          <w:sz w:val="28"/>
          <w:szCs w:val="22"/>
        </w:rPr>
        <w:t>）线路潮流约束</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线路潮流约束可以描述为：</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7367" w:dyaOrig="703">
          <v:shape id="_x0000_i1087" type="#_x0000_t75" style="width:368.5pt;height:35pt" o:ole="">
            <v:imagedata r:id="rId124" o:title=""/>
          </v:shape>
          <o:OLEObject Type="Embed" ProgID="Equation.3" ShapeID="_x0000_i1087" DrawAspect="Content" ObjectID="_1617783669" r:id="rId125"/>
        </w:objec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其中，</w:t>
      </w:r>
      <w:r w:rsidRPr="00E83BF7">
        <w:rPr>
          <w:rFonts w:ascii="仿宋_GB2312" w:eastAsia="仿宋_GB2312" w:hAnsi="宋体" w:hint="eastAsia"/>
          <w:sz w:val="28"/>
          <w:szCs w:val="22"/>
        </w:rPr>
        <w:object w:dxaOrig="486" w:dyaOrig="368">
          <v:shape id="_x0000_i1088" type="#_x0000_t75" style="width:24.5pt;height:18.5pt" o:ole="">
            <v:imagedata r:id="rId126" o:title=""/>
          </v:shape>
          <o:OLEObject Type="Embed" ProgID="Equation.3" ShapeID="_x0000_i1088" DrawAspect="Content" ObjectID="_1617783670" r:id="rId127"/>
        </w:object>
      </w:r>
      <w:r w:rsidRPr="00E83BF7">
        <w:rPr>
          <w:rFonts w:ascii="仿宋_GB2312" w:eastAsia="仿宋_GB2312" w:hAnsi="宋体" w:hint="eastAsia"/>
          <w:sz w:val="28"/>
          <w:szCs w:val="22"/>
        </w:rPr>
        <w:object w:dxaOrig="486" w:dyaOrig="368">
          <v:shape id="_x0000_i1089" type="#_x0000_t75" style="width:24.5pt;height:18.5pt" o:ole="">
            <v:imagedata r:id="rId128" o:title=""/>
          </v:shape>
          <o:OLEObject Type="Embed" ProgID="Equation.3" ShapeID="_x0000_i1089" DrawAspect="Content" ObjectID="_1617783671" r:id="rId129"/>
        </w:object>
      </w:r>
      <w:r w:rsidRPr="00E83BF7">
        <w:rPr>
          <w:rFonts w:ascii="仿宋_GB2312" w:eastAsia="仿宋_GB2312" w:hAnsi="宋体" w:hint="eastAsia"/>
          <w:sz w:val="28"/>
          <w:szCs w:val="22"/>
        </w:rPr>
        <w:t>为线路</w:t>
      </w:r>
      <w:r w:rsidRPr="00E83BF7">
        <w:rPr>
          <w:rFonts w:ascii="仿宋_GB2312" w:eastAsia="仿宋_GB2312" w:hAnsi="宋体" w:hint="eastAsia"/>
          <w:sz w:val="28"/>
          <w:szCs w:val="22"/>
        </w:rPr>
        <w:object w:dxaOrig="134" w:dyaOrig="301">
          <v:shape id="_x0000_i1090" type="#_x0000_t75" style="width:6.5pt;height:15pt" o:ole="">
            <v:imagedata r:id="rId130" o:title=""/>
          </v:shape>
          <o:OLEObject Type="Embed" ProgID="Equation.3" ShapeID="_x0000_i1090" DrawAspect="Content" ObjectID="_1617783672" r:id="rId131"/>
        </w:object>
      </w:r>
      <w:r w:rsidRPr="00E83BF7">
        <w:rPr>
          <w:rFonts w:ascii="仿宋_GB2312" w:eastAsia="仿宋_GB2312" w:hAnsi="宋体" w:hint="eastAsia"/>
          <w:sz w:val="28"/>
          <w:szCs w:val="22"/>
        </w:rPr>
        <w:t>的潮流传输极限：</w:t>
      </w:r>
      <w:r w:rsidRPr="00E83BF7">
        <w:rPr>
          <w:rFonts w:ascii="仿宋_GB2312" w:eastAsia="仿宋_GB2312" w:hAnsi="宋体" w:hint="eastAsia"/>
          <w:sz w:val="28"/>
          <w:szCs w:val="22"/>
        </w:rPr>
        <w:object w:dxaOrig="435" w:dyaOrig="368">
          <v:shape id="_x0000_i1091" type="#_x0000_t75" style="width:22pt;height:18.5pt" o:ole="">
            <v:imagedata r:id="rId132" o:title=""/>
          </v:shape>
          <o:OLEObject Type="Embed" ProgID="Equation.3" ShapeID="_x0000_i1091" DrawAspect="Content" ObjectID="_1617783673" r:id="rId133"/>
        </w:object>
      </w:r>
      <w:r w:rsidRPr="00E83BF7">
        <w:rPr>
          <w:rFonts w:ascii="仿宋_GB2312" w:eastAsia="仿宋_GB2312" w:hAnsi="宋体" w:hint="eastAsia"/>
          <w:sz w:val="28"/>
          <w:szCs w:val="22"/>
        </w:rPr>
        <w:t>为机组</w:t>
      </w:r>
      <w:r w:rsidRPr="00E83BF7">
        <w:rPr>
          <w:rFonts w:ascii="仿宋_GB2312" w:eastAsia="仿宋_GB2312" w:hAnsi="宋体" w:hint="eastAsia"/>
          <w:sz w:val="28"/>
          <w:szCs w:val="22"/>
        </w:rPr>
        <w:object w:dxaOrig="134" w:dyaOrig="251">
          <v:shape id="_x0000_i1092" type="#_x0000_t75" style="width:6.5pt;height:12.5pt" o:ole="">
            <v:imagedata r:id="rId134" o:title=""/>
          </v:shape>
          <o:OLEObject Type="Embed" ProgID="Equation.3" ShapeID="_x0000_i1092" DrawAspect="Content" ObjectID="_1617783674" r:id="rId135"/>
        </w:object>
      </w:r>
      <w:r w:rsidRPr="00E83BF7">
        <w:rPr>
          <w:rFonts w:ascii="仿宋_GB2312" w:eastAsia="仿宋_GB2312" w:hAnsi="宋体" w:hint="eastAsia"/>
          <w:sz w:val="28"/>
          <w:szCs w:val="22"/>
        </w:rPr>
        <w:t>所在节点对线路</w:t>
      </w:r>
      <w:r w:rsidRPr="00E83BF7">
        <w:rPr>
          <w:rFonts w:ascii="仿宋_GB2312" w:eastAsia="仿宋_GB2312" w:hAnsi="宋体" w:hint="eastAsia"/>
          <w:sz w:val="28"/>
          <w:szCs w:val="22"/>
        </w:rPr>
        <w:object w:dxaOrig="134" w:dyaOrig="301">
          <v:shape id="_x0000_i1093" type="#_x0000_t75" style="width:6.5pt;height:15pt" o:ole="">
            <v:imagedata r:id="rId130" o:title=""/>
          </v:shape>
          <o:OLEObject Type="Embed" ProgID="Equation.3" ShapeID="_x0000_i1093" DrawAspect="Content" ObjectID="_1617783675" r:id="rId136"/>
        </w:object>
      </w:r>
      <w:r w:rsidRPr="00E83BF7">
        <w:rPr>
          <w:rFonts w:ascii="仿宋_GB2312" w:eastAsia="仿宋_GB2312" w:hAnsi="宋体" w:hint="eastAsia"/>
          <w:sz w:val="28"/>
          <w:szCs w:val="22"/>
        </w:rPr>
        <w:t>的发电机输出功率转移分布因子；</w:t>
      </w:r>
      <w:r w:rsidRPr="00E83BF7">
        <w:rPr>
          <w:rFonts w:ascii="仿宋_GB2312" w:eastAsia="仿宋_GB2312" w:hAnsi="宋体" w:hint="eastAsia"/>
          <w:sz w:val="28"/>
          <w:szCs w:val="22"/>
        </w:rPr>
        <w:object w:dxaOrig="469" w:dyaOrig="419">
          <v:shape id="_x0000_i1094" type="#_x0000_t75" style="width:23.5pt;height:21pt" o:ole="">
            <v:imagedata r:id="rId137" o:title=""/>
          </v:shape>
          <o:OLEObject Type="Embed" ProgID="Equation.3" ShapeID="_x0000_i1094" DrawAspect="Content" ObjectID="_1617783676" r:id="rId138"/>
        </w:object>
      </w:r>
      <w:r w:rsidRPr="00E83BF7">
        <w:rPr>
          <w:rFonts w:ascii="仿宋_GB2312" w:eastAsia="仿宋_GB2312" w:hAnsi="宋体" w:hint="eastAsia"/>
          <w:sz w:val="28"/>
          <w:szCs w:val="22"/>
        </w:rPr>
        <w:t>为联络线</w:t>
      </w:r>
      <w:r w:rsidRPr="00E83BF7">
        <w:rPr>
          <w:rFonts w:ascii="仿宋_GB2312" w:eastAsia="仿宋_GB2312" w:hAnsi="宋体" w:hint="eastAsia"/>
          <w:sz w:val="28"/>
          <w:szCs w:val="22"/>
        </w:rPr>
        <w:object w:dxaOrig="184" w:dyaOrig="301">
          <v:shape id="_x0000_i1095" type="#_x0000_t75" style="width:9pt;height:15pt" o:ole="">
            <v:imagedata r:id="rId139" o:title=""/>
          </v:shape>
          <o:OLEObject Type="Embed" ProgID="Equation.3" ShapeID="_x0000_i1095" DrawAspect="Content" ObjectID="_1617783677" r:id="rId140"/>
        </w:object>
      </w:r>
      <w:r w:rsidRPr="00E83BF7">
        <w:rPr>
          <w:rFonts w:ascii="仿宋_GB2312" w:eastAsia="仿宋_GB2312" w:hAnsi="宋体" w:hint="eastAsia"/>
          <w:sz w:val="28"/>
          <w:szCs w:val="22"/>
        </w:rPr>
        <w:t>所在节点对线路</w:t>
      </w:r>
      <w:r w:rsidRPr="00E83BF7">
        <w:rPr>
          <w:rFonts w:ascii="仿宋_GB2312" w:eastAsia="仿宋_GB2312" w:hAnsi="宋体" w:hint="eastAsia"/>
          <w:sz w:val="28"/>
          <w:szCs w:val="22"/>
        </w:rPr>
        <w:object w:dxaOrig="134" w:dyaOrig="301">
          <v:shape id="_x0000_i1096" type="#_x0000_t75" style="width:6.5pt;height:15pt" o:ole="">
            <v:imagedata r:id="rId130" o:title=""/>
          </v:shape>
          <o:OLEObject Type="Embed" ProgID="Equation.3" ShapeID="_x0000_i1096" DrawAspect="Content" ObjectID="_1617783678" r:id="rId141"/>
        </w:object>
      </w:r>
      <w:r w:rsidRPr="00E83BF7">
        <w:rPr>
          <w:rFonts w:ascii="仿宋_GB2312" w:eastAsia="仿宋_GB2312" w:hAnsi="宋体" w:hint="eastAsia"/>
          <w:sz w:val="28"/>
          <w:szCs w:val="22"/>
        </w:rPr>
        <w:t>的发电机输出功率转移分布因子；</w:t>
      </w:r>
      <w:r w:rsidRPr="00E83BF7">
        <w:rPr>
          <w:rFonts w:ascii="仿宋_GB2312" w:eastAsia="仿宋_GB2312" w:hAnsi="宋体" w:hint="eastAsia"/>
          <w:sz w:val="28"/>
          <w:szCs w:val="22"/>
        </w:rPr>
        <w:object w:dxaOrig="251" w:dyaOrig="251">
          <v:shape id="_x0000_i1097" type="#_x0000_t75" style="width:12.5pt;height:12.5pt" o:ole="">
            <v:imagedata r:id="rId142" o:title=""/>
          </v:shape>
          <o:OLEObject Type="Embed" ProgID="Equation.3" ShapeID="_x0000_i1097" DrawAspect="Content" ObjectID="_1617783679" r:id="rId143"/>
        </w:object>
      </w:r>
      <w:r w:rsidRPr="00E83BF7">
        <w:rPr>
          <w:rFonts w:ascii="仿宋_GB2312" w:eastAsia="仿宋_GB2312" w:hAnsi="宋体" w:hint="eastAsia"/>
          <w:sz w:val="28"/>
          <w:szCs w:val="22"/>
        </w:rPr>
        <w:t>为系统的节点数量；</w:t>
      </w:r>
      <w:r w:rsidRPr="00E83BF7">
        <w:rPr>
          <w:rFonts w:ascii="仿宋_GB2312" w:eastAsia="仿宋_GB2312" w:hAnsi="宋体" w:hint="eastAsia"/>
          <w:sz w:val="28"/>
          <w:szCs w:val="22"/>
        </w:rPr>
        <w:object w:dxaOrig="486" w:dyaOrig="419">
          <v:shape id="_x0000_i1098" type="#_x0000_t75" style="width:24.5pt;height:21pt" o:ole="">
            <v:imagedata r:id="rId144" o:title=""/>
          </v:shape>
          <o:OLEObject Type="Embed" ProgID="Equation.3" ShapeID="_x0000_i1098" DrawAspect="Content" ObjectID="_1617783680" r:id="rId145"/>
        </w:object>
      </w:r>
      <w:r w:rsidRPr="00E83BF7">
        <w:rPr>
          <w:rFonts w:ascii="仿宋_GB2312" w:eastAsia="仿宋_GB2312" w:hAnsi="宋体" w:hint="eastAsia"/>
          <w:sz w:val="28"/>
          <w:szCs w:val="22"/>
        </w:rPr>
        <w:t>为未来</w:t>
      </w:r>
      <w:r w:rsidRPr="00E83BF7">
        <w:rPr>
          <w:rFonts w:ascii="仿宋_GB2312" w:eastAsia="仿宋_GB2312" w:hAnsi="宋体" w:hint="eastAsia"/>
          <w:sz w:val="28"/>
          <w:szCs w:val="22"/>
        </w:rPr>
        <w:t>0.25</w:t>
      </w:r>
      <w:r w:rsidRPr="00E83BF7">
        <w:rPr>
          <w:rFonts w:ascii="仿宋_GB2312" w:eastAsia="仿宋_GB2312" w:hAnsi="宋体" w:hint="eastAsia"/>
          <w:sz w:val="28"/>
          <w:szCs w:val="22"/>
        </w:rPr>
        <w:t>小时联络线</w:t>
      </w:r>
      <w:r w:rsidRPr="00E83BF7">
        <w:rPr>
          <w:rFonts w:ascii="仿宋_GB2312" w:eastAsia="仿宋_GB2312" w:hAnsi="宋体" w:hint="eastAsia"/>
          <w:sz w:val="28"/>
          <w:szCs w:val="22"/>
        </w:rPr>
        <w:object w:dxaOrig="184" w:dyaOrig="301">
          <v:shape id="_x0000_i1099" type="#_x0000_t75" style="width:9pt;height:15pt" o:ole="">
            <v:imagedata r:id="rId139" o:title=""/>
          </v:shape>
          <o:OLEObject Type="Embed" ProgID="Equation.3" ShapeID="_x0000_i1099" DrawAspect="Content" ObjectID="_1617783681" r:id="rId146"/>
        </w:object>
      </w:r>
      <w:r w:rsidRPr="00E83BF7">
        <w:rPr>
          <w:rFonts w:ascii="仿宋_GB2312" w:eastAsia="仿宋_GB2312" w:hAnsi="宋体" w:hint="eastAsia"/>
          <w:sz w:val="28"/>
          <w:szCs w:val="22"/>
        </w:rPr>
        <w:t>的外送电力预测；</w:t>
      </w:r>
      <w:r w:rsidRPr="00E83BF7">
        <w:rPr>
          <w:rFonts w:ascii="仿宋_GB2312" w:eastAsia="仿宋_GB2312" w:hAnsi="宋体" w:hint="eastAsia"/>
          <w:sz w:val="28"/>
          <w:szCs w:val="22"/>
        </w:rPr>
        <w:object w:dxaOrig="469" w:dyaOrig="368">
          <v:shape id="_x0000_i1100" type="#_x0000_t75" style="width:23.5pt;height:18.5pt" o:ole="">
            <v:imagedata r:id="rId147" o:title=""/>
          </v:shape>
          <o:OLEObject Type="Embed" ProgID="Equation.3" ShapeID="_x0000_i1100" DrawAspect="Content" ObjectID="_1617783682" r:id="rId148"/>
        </w:object>
      </w:r>
      <w:r w:rsidRPr="00E83BF7">
        <w:rPr>
          <w:rFonts w:ascii="仿宋_GB2312" w:eastAsia="仿宋_GB2312" w:hAnsi="宋体" w:hint="eastAsia"/>
          <w:sz w:val="28"/>
          <w:szCs w:val="22"/>
        </w:rPr>
        <w:t>为节点</w:t>
      </w:r>
      <w:r w:rsidRPr="00E83BF7">
        <w:rPr>
          <w:rFonts w:ascii="仿宋_GB2312" w:eastAsia="仿宋_GB2312" w:hAnsi="宋体" w:hint="eastAsia"/>
          <w:sz w:val="28"/>
          <w:szCs w:val="22"/>
        </w:rPr>
        <w:object w:dxaOrig="251" w:dyaOrig="251">
          <v:shape id="_x0000_i1101" type="#_x0000_t75" style="width:12.5pt;height:12.5pt" o:ole="">
            <v:imagedata r:id="rId142" o:title=""/>
          </v:shape>
          <o:OLEObject Type="Embed" ProgID="Equation.3" ShapeID="_x0000_i1101" DrawAspect="Content" ObjectID="_1617783683" r:id="rId149"/>
        </w:object>
      </w:r>
      <w:r w:rsidRPr="00E83BF7">
        <w:rPr>
          <w:rFonts w:ascii="仿宋_GB2312" w:eastAsia="仿宋_GB2312" w:hAnsi="宋体" w:hint="eastAsia"/>
          <w:sz w:val="28"/>
          <w:szCs w:val="22"/>
        </w:rPr>
        <w:t>对线路</w:t>
      </w:r>
      <w:r w:rsidRPr="00E83BF7">
        <w:rPr>
          <w:rFonts w:ascii="仿宋_GB2312" w:eastAsia="仿宋_GB2312" w:hAnsi="宋体" w:hint="eastAsia"/>
          <w:sz w:val="28"/>
          <w:szCs w:val="22"/>
        </w:rPr>
        <w:object w:dxaOrig="134" w:dyaOrig="301">
          <v:shape id="_x0000_i1102" type="#_x0000_t75" style="width:6.5pt;height:15pt" o:ole="">
            <v:imagedata r:id="rId130" o:title=""/>
          </v:shape>
          <o:OLEObject Type="Embed" ProgID="Equation.3" ShapeID="_x0000_i1102" DrawAspect="Content" ObjectID="_1617783684" r:id="rId150"/>
        </w:object>
      </w:r>
      <w:r w:rsidRPr="00E83BF7">
        <w:rPr>
          <w:rFonts w:ascii="仿宋_GB2312" w:eastAsia="仿宋_GB2312" w:hAnsi="宋体" w:hint="eastAsia"/>
          <w:sz w:val="28"/>
          <w:szCs w:val="22"/>
        </w:rPr>
        <w:t>的发电机输出功率转移分布因子；</w:t>
      </w:r>
      <w:r w:rsidRPr="00E83BF7">
        <w:rPr>
          <w:rFonts w:ascii="仿宋_GB2312" w:eastAsia="仿宋_GB2312" w:hAnsi="宋体" w:hint="eastAsia"/>
          <w:sz w:val="28"/>
          <w:szCs w:val="22"/>
        </w:rPr>
        <w:object w:dxaOrig="469" w:dyaOrig="419">
          <v:shape id="_x0000_i1103" type="#_x0000_t75" style="width:23.5pt;height:21pt" o:ole="">
            <v:imagedata r:id="rId151" o:title=""/>
          </v:shape>
          <o:OLEObject Type="Embed" ProgID="Equation.3" ShapeID="_x0000_i1103" DrawAspect="Content" ObjectID="_1617783685" r:id="rId152"/>
        </w:object>
      </w:r>
      <w:r w:rsidRPr="00E83BF7">
        <w:rPr>
          <w:rFonts w:ascii="仿宋_GB2312" w:eastAsia="仿宋_GB2312" w:hAnsi="宋体" w:hint="eastAsia"/>
          <w:sz w:val="28"/>
          <w:szCs w:val="22"/>
        </w:rPr>
        <w:t>为节点</w:t>
      </w:r>
      <w:r w:rsidRPr="00E83BF7">
        <w:rPr>
          <w:rFonts w:ascii="仿宋_GB2312" w:eastAsia="仿宋_GB2312" w:hAnsi="宋体" w:hint="eastAsia"/>
          <w:sz w:val="28"/>
          <w:szCs w:val="22"/>
        </w:rPr>
        <w:t>k</w:t>
      </w:r>
      <w:r w:rsidRPr="00E83BF7">
        <w:rPr>
          <w:rFonts w:ascii="仿宋_GB2312" w:eastAsia="仿宋_GB2312" w:hAnsi="宋体" w:hint="eastAsia"/>
          <w:sz w:val="28"/>
          <w:szCs w:val="22"/>
        </w:rPr>
        <w:t>在未来</w:t>
      </w:r>
      <w:r w:rsidRPr="00E83BF7">
        <w:rPr>
          <w:rFonts w:ascii="仿宋_GB2312" w:eastAsia="仿宋_GB2312" w:hAnsi="宋体" w:hint="eastAsia"/>
          <w:sz w:val="28"/>
          <w:szCs w:val="22"/>
        </w:rPr>
        <w:t>0.25</w:t>
      </w:r>
      <w:r w:rsidRPr="00E83BF7">
        <w:rPr>
          <w:rFonts w:ascii="仿宋_GB2312" w:eastAsia="仿宋_GB2312" w:hAnsi="宋体" w:hint="eastAsia"/>
          <w:sz w:val="28"/>
          <w:szCs w:val="22"/>
        </w:rPr>
        <w:t>小时</w:t>
      </w:r>
      <w:r w:rsidRPr="00E83BF7">
        <w:rPr>
          <w:rFonts w:ascii="仿宋_GB2312" w:eastAsia="仿宋_GB2312" w:hAnsi="宋体" w:hint="eastAsia"/>
          <w:sz w:val="28"/>
          <w:szCs w:val="22"/>
        </w:rPr>
        <w:t>t</w:t>
      </w:r>
      <w:r w:rsidRPr="00E83BF7">
        <w:rPr>
          <w:rFonts w:ascii="仿宋_GB2312" w:eastAsia="仿宋_GB2312" w:hAnsi="宋体" w:hint="eastAsia"/>
          <w:sz w:val="28"/>
          <w:szCs w:val="22"/>
        </w:rPr>
        <w:t>的母线负荷值。</w:t>
      </w:r>
      <w:r w:rsidRPr="00E83BF7">
        <w:rPr>
          <w:rFonts w:ascii="仿宋_GB2312" w:eastAsia="仿宋_GB2312" w:hAnsi="宋体" w:hint="eastAsia"/>
          <w:sz w:val="28"/>
          <w:szCs w:val="22"/>
        </w:rPr>
        <w:object w:dxaOrig="419" w:dyaOrig="368">
          <v:shape id="_x0000_i1104" type="#_x0000_t75" style="width:21pt;height:18.5pt" o:ole="">
            <v:imagedata r:id="rId153" o:title=""/>
          </v:shape>
          <o:OLEObject Type="Embed" ProgID="Equation.3" ShapeID="_x0000_i1104" DrawAspect="Content" ObjectID="_1617783686" r:id="rId154"/>
        </w:object>
      </w:r>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419" w:dyaOrig="368">
          <v:shape id="_x0000_i1105" type="#_x0000_t75" style="width:21pt;height:18.5pt" o:ole="">
            <v:imagedata r:id="rId155" o:title=""/>
          </v:shape>
          <o:OLEObject Type="Embed" ProgID="Equation.3" ShapeID="_x0000_i1105" DrawAspect="Content" ObjectID="_1617783687" r:id="rId156"/>
        </w:object>
      </w:r>
      <w:r w:rsidRPr="00E83BF7">
        <w:rPr>
          <w:rFonts w:ascii="仿宋_GB2312" w:eastAsia="仿宋_GB2312" w:hAnsi="宋体" w:hint="eastAsia"/>
          <w:sz w:val="28"/>
          <w:szCs w:val="22"/>
        </w:rPr>
        <w:t>分别为线路</w:t>
      </w:r>
      <w:r w:rsidRPr="00E83BF7">
        <w:rPr>
          <w:rFonts w:ascii="仿宋_GB2312" w:eastAsia="仿宋_GB2312" w:hAnsi="宋体" w:hint="eastAsia"/>
          <w:sz w:val="28"/>
          <w:szCs w:val="22"/>
        </w:rPr>
        <w:object w:dxaOrig="134" w:dyaOrig="301">
          <v:shape id="_x0000_i1106" type="#_x0000_t75" style="width:6.5pt;height:15pt" o:ole="">
            <v:imagedata r:id="rId130" o:title=""/>
          </v:shape>
          <o:OLEObject Type="Embed" ProgID="Equation.3" ShapeID="_x0000_i1106" DrawAspect="Content" ObjectID="_1617783688" r:id="rId157"/>
        </w:object>
      </w:r>
      <w:r w:rsidRPr="00E83BF7">
        <w:rPr>
          <w:rFonts w:ascii="仿宋_GB2312" w:eastAsia="仿宋_GB2312" w:hAnsi="宋体" w:hint="eastAsia"/>
          <w:sz w:val="28"/>
          <w:szCs w:val="22"/>
        </w:rPr>
        <w:t>的正、反向潮流松弛变量。</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8</w:t>
      </w:r>
      <w:r w:rsidRPr="00E83BF7">
        <w:rPr>
          <w:rFonts w:ascii="仿宋_GB2312" w:eastAsia="仿宋_GB2312" w:hAnsi="宋体" w:hint="eastAsia"/>
          <w:sz w:val="28"/>
          <w:szCs w:val="22"/>
        </w:rPr>
        <w:t>）断面潮流约束</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考虑关键断面的潮流约束，该约束可以描述为：</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object w:dxaOrig="7434" w:dyaOrig="703">
          <v:shape id="_x0000_i1107" type="#_x0000_t75" style="width:371.5pt;height:35pt" o:ole="">
            <v:imagedata r:id="rId158" o:title=""/>
          </v:shape>
          <o:OLEObject Type="Embed" ProgID="Equation.3" ShapeID="_x0000_i1107" DrawAspect="Content" ObjectID="_1617783689" r:id="rId159"/>
        </w:objec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其中，</w:t>
      </w:r>
      <w:r w:rsidRPr="00E83BF7">
        <w:rPr>
          <w:rFonts w:ascii="仿宋_GB2312" w:eastAsia="仿宋_GB2312" w:hAnsi="宋体" w:hint="eastAsia"/>
          <w:sz w:val="28"/>
          <w:szCs w:val="22"/>
        </w:rPr>
        <w:object w:dxaOrig="486" w:dyaOrig="368">
          <v:shape id="_x0000_i1108" type="#_x0000_t75" style="width:24.5pt;height:18.5pt" o:ole="">
            <v:imagedata r:id="rId160" o:title=""/>
          </v:shape>
          <o:OLEObject Type="Embed" ProgID="Equation.3" ShapeID="_x0000_i1108" DrawAspect="Content" ObjectID="_1617783690" r:id="rId161"/>
        </w:object>
      </w:r>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486" w:dyaOrig="368">
          <v:shape id="_x0000_i1109" type="#_x0000_t75" style="width:24.5pt;height:18.5pt" o:ole="">
            <v:imagedata r:id="rId162" o:title=""/>
          </v:shape>
          <o:OLEObject Type="Embed" ProgID="Equation.3" ShapeID="_x0000_i1109" DrawAspect="Content" ObjectID="_1617783691" r:id="rId163"/>
        </w:object>
      </w:r>
      <w:r w:rsidRPr="00E83BF7">
        <w:rPr>
          <w:rFonts w:ascii="仿宋_GB2312" w:eastAsia="仿宋_GB2312" w:hAnsi="宋体" w:hint="eastAsia"/>
          <w:sz w:val="28"/>
          <w:szCs w:val="22"/>
        </w:rPr>
        <w:t>分别为断面</w:t>
      </w:r>
      <w:r w:rsidRPr="00E83BF7">
        <w:rPr>
          <w:rFonts w:ascii="仿宋_GB2312" w:eastAsia="仿宋_GB2312" w:hAnsi="宋体" w:hint="eastAsia"/>
          <w:sz w:val="28"/>
          <w:szCs w:val="22"/>
        </w:rPr>
        <w:object w:dxaOrig="234" w:dyaOrig="301">
          <v:shape id="_x0000_i1110" type="#_x0000_t75" style="width:11.5pt;height:15pt" o:ole="">
            <v:imagedata r:id="rId164" o:title=""/>
          </v:shape>
          <o:OLEObject Type="Embed" ProgID="Equation.3" ShapeID="_x0000_i1110" DrawAspect="Content" ObjectID="_1617783692" r:id="rId165"/>
        </w:object>
      </w:r>
      <w:r w:rsidRPr="00E83BF7">
        <w:rPr>
          <w:rFonts w:ascii="仿宋_GB2312" w:eastAsia="仿宋_GB2312" w:hAnsi="宋体" w:hint="eastAsia"/>
          <w:sz w:val="28"/>
          <w:szCs w:val="22"/>
        </w:rPr>
        <w:t>的潮流传输极限：</w:t>
      </w:r>
      <w:r w:rsidRPr="00E83BF7">
        <w:rPr>
          <w:rFonts w:ascii="仿宋_GB2312" w:eastAsia="仿宋_GB2312" w:hAnsi="宋体" w:hint="eastAsia"/>
          <w:sz w:val="28"/>
          <w:szCs w:val="22"/>
        </w:rPr>
        <w:object w:dxaOrig="469" w:dyaOrig="368">
          <v:shape id="_x0000_i1111" type="#_x0000_t75" style="width:23.5pt;height:18.5pt" o:ole="">
            <v:imagedata r:id="rId166" o:title=""/>
          </v:shape>
          <o:OLEObject Type="Embed" ProgID="Equation.3" ShapeID="_x0000_i1111" DrawAspect="Content" ObjectID="_1617783693" r:id="rId167"/>
        </w:object>
      </w:r>
      <w:r w:rsidRPr="00E83BF7">
        <w:rPr>
          <w:rFonts w:ascii="仿宋_GB2312" w:eastAsia="仿宋_GB2312" w:hAnsi="宋体" w:hint="eastAsia"/>
          <w:sz w:val="28"/>
          <w:szCs w:val="22"/>
        </w:rPr>
        <w:t>为机组</w:t>
      </w:r>
      <w:r w:rsidRPr="00E83BF7">
        <w:rPr>
          <w:rFonts w:ascii="仿宋_GB2312" w:eastAsia="仿宋_GB2312" w:hAnsi="宋体" w:hint="eastAsia"/>
          <w:sz w:val="28"/>
          <w:szCs w:val="22"/>
        </w:rPr>
        <w:object w:dxaOrig="134" w:dyaOrig="251">
          <v:shape id="_x0000_i1112" type="#_x0000_t75" style="width:6.5pt;height:12.5pt" o:ole="">
            <v:imagedata r:id="rId134" o:title=""/>
          </v:shape>
          <o:OLEObject Type="Embed" ProgID="Equation.3" ShapeID="_x0000_i1112" DrawAspect="Content" ObjectID="_1617783694" r:id="rId168"/>
        </w:object>
      </w:r>
      <w:r w:rsidRPr="00E83BF7">
        <w:rPr>
          <w:rFonts w:ascii="仿宋_GB2312" w:eastAsia="仿宋_GB2312" w:hAnsi="宋体" w:hint="eastAsia"/>
          <w:sz w:val="28"/>
          <w:szCs w:val="22"/>
        </w:rPr>
        <w:t>所在节点对断面</w:t>
      </w:r>
      <w:r w:rsidRPr="00E83BF7">
        <w:rPr>
          <w:rFonts w:ascii="仿宋_GB2312" w:eastAsia="仿宋_GB2312" w:hAnsi="宋体" w:hint="eastAsia"/>
          <w:sz w:val="28"/>
          <w:szCs w:val="22"/>
        </w:rPr>
        <w:object w:dxaOrig="234" w:dyaOrig="301">
          <v:shape id="_x0000_i1113" type="#_x0000_t75" style="width:11.5pt;height:15pt" o:ole="">
            <v:imagedata r:id="rId164" o:title=""/>
          </v:shape>
          <o:OLEObject Type="Embed" ProgID="Equation.3" ShapeID="_x0000_i1113" DrawAspect="Content" ObjectID="_1617783695" r:id="rId169"/>
        </w:object>
      </w:r>
      <w:r w:rsidRPr="00E83BF7">
        <w:rPr>
          <w:rFonts w:ascii="仿宋_GB2312" w:eastAsia="仿宋_GB2312" w:hAnsi="宋体" w:hint="eastAsia"/>
          <w:sz w:val="28"/>
          <w:szCs w:val="22"/>
        </w:rPr>
        <w:t>的发电机</w:t>
      </w:r>
      <w:r w:rsidRPr="00E83BF7">
        <w:rPr>
          <w:rFonts w:ascii="仿宋_GB2312" w:eastAsia="仿宋_GB2312" w:hAnsi="宋体" w:hint="eastAsia"/>
          <w:sz w:val="28"/>
          <w:szCs w:val="22"/>
        </w:rPr>
        <w:t>(</w:t>
      </w:r>
      <w:r w:rsidRPr="00E83BF7">
        <w:rPr>
          <w:rFonts w:ascii="仿宋_GB2312" w:eastAsia="仿宋_GB2312" w:hAnsi="宋体" w:hint="eastAsia"/>
          <w:sz w:val="28"/>
          <w:szCs w:val="22"/>
        </w:rPr>
        <w:t>新能源场站</w:t>
      </w:r>
      <w:r w:rsidRPr="00E83BF7">
        <w:rPr>
          <w:rFonts w:ascii="仿宋_GB2312" w:eastAsia="仿宋_GB2312" w:hAnsi="宋体" w:hint="eastAsia"/>
          <w:sz w:val="28"/>
          <w:szCs w:val="22"/>
        </w:rPr>
        <w:t>)</w:t>
      </w:r>
      <w:r w:rsidRPr="00E83BF7">
        <w:rPr>
          <w:rFonts w:ascii="仿宋_GB2312" w:eastAsia="仿宋_GB2312" w:hAnsi="宋体" w:hint="eastAsia"/>
          <w:sz w:val="28"/>
          <w:szCs w:val="22"/>
        </w:rPr>
        <w:t>输出功率转移分布因子；</w:t>
      </w:r>
      <w:r w:rsidRPr="00E83BF7">
        <w:rPr>
          <w:rFonts w:ascii="仿宋_GB2312" w:eastAsia="仿宋_GB2312" w:hAnsi="宋体" w:hint="eastAsia"/>
          <w:sz w:val="28"/>
          <w:szCs w:val="22"/>
        </w:rPr>
        <w:object w:dxaOrig="486" w:dyaOrig="419">
          <v:shape id="_x0000_i1114" type="#_x0000_t75" style="width:24.5pt;height:21pt" o:ole="">
            <v:imagedata r:id="rId170" o:title=""/>
          </v:shape>
          <o:OLEObject Type="Embed" ProgID="Equation.3" ShapeID="_x0000_i1114" DrawAspect="Content" ObjectID="_1617783696" r:id="rId171"/>
        </w:object>
      </w:r>
      <w:r w:rsidRPr="00E83BF7">
        <w:rPr>
          <w:rFonts w:ascii="仿宋_GB2312" w:eastAsia="仿宋_GB2312" w:hAnsi="宋体" w:hint="eastAsia"/>
          <w:sz w:val="28"/>
          <w:szCs w:val="22"/>
        </w:rPr>
        <w:t>为联络线</w:t>
      </w:r>
      <w:r w:rsidRPr="00E83BF7">
        <w:rPr>
          <w:rFonts w:ascii="仿宋_GB2312" w:eastAsia="仿宋_GB2312" w:hAnsi="宋体" w:hint="eastAsia"/>
          <w:sz w:val="28"/>
          <w:szCs w:val="22"/>
        </w:rPr>
        <w:object w:dxaOrig="184" w:dyaOrig="301">
          <v:shape id="_x0000_i1115" type="#_x0000_t75" style="width:9pt;height:15pt" o:ole="">
            <v:imagedata r:id="rId139" o:title=""/>
          </v:shape>
          <o:OLEObject Type="Embed" ProgID="Equation.3" ShapeID="_x0000_i1115" DrawAspect="Content" ObjectID="_1617783697" r:id="rId172"/>
        </w:object>
      </w:r>
      <w:r w:rsidRPr="00E83BF7">
        <w:rPr>
          <w:rFonts w:ascii="仿宋_GB2312" w:eastAsia="仿宋_GB2312" w:hAnsi="宋体" w:hint="eastAsia"/>
          <w:sz w:val="28"/>
          <w:szCs w:val="22"/>
        </w:rPr>
        <w:t>所在节点对断面</w:t>
      </w:r>
      <w:r w:rsidRPr="00E83BF7">
        <w:rPr>
          <w:rFonts w:ascii="仿宋_GB2312" w:eastAsia="仿宋_GB2312" w:hAnsi="宋体" w:hint="eastAsia"/>
          <w:sz w:val="28"/>
          <w:szCs w:val="22"/>
        </w:rPr>
        <w:object w:dxaOrig="234" w:dyaOrig="301">
          <v:shape id="_x0000_i1116" type="#_x0000_t75" style="width:11.5pt;height:15pt" o:ole="">
            <v:imagedata r:id="rId164" o:title=""/>
          </v:shape>
          <o:OLEObject Type="Embed" ProgID="Equation.3" ShapeID="_x0000_i1116" DrawAspect="Content" ObjectID="_1617783698" r:id="rId173"/>
        </w:object>
      </w:r>
      <w:r w:rsidRPr="00E83BF7">
        <w:rPr>
          <w:rFonts w:ascii="仿宋_GB2312" w:eastAsia="仿宋_GB2312" w:hAnsi="宋体" w:hint="eastAsia"/>
          <w:sz w:val="28"/>
          <w:szCs w:val="22"/>
        </w:rPr>
        <w:t>的发</w:t>
      </w:r>
      <w:r w:rsidRPr="00E83BF7">
        <w:rPr>
          <w:rFonts w:ascii="仿宋_GB2312" w:eastAsia="仿宋_GB2312" w:hAnsi="宋体" w:hint="eastAsia"/>
          <w:sz w:val="28"/>
          <w:szCs w:val="22"/>
        </w:rPr>
        <w:t>电机输出功率转移分布因子；</w:t>
      </w:r>
      <w:r w:rsidRPr="00E83BF7">
        <w:rPr>
          <w:rFonts w:ascii="仿宋_GB2312" w:eastAsia="仿宋_GB2312" w:hAnsi="宋体" w:hint="eastAsia"/>
          <w:sz w:val="28"/>
          <w:szCs w:val="22"/>
        </w:rPr>
        <w:object w:dxaOrig="553" w:dyaOrig="368">
          <v:shape id="_x0000_i1117" type="#_x0000_t75" style="width:27.5pt;height:18.5pt" o:ole="">
            <v:imagedata r:id="rId174" o:title=""/>
          </v:shape>
          <o:OLEObject Type="Embed" ProgID="Equation.3" ShapeID="_x0000_i1117" DrawAspect="Content" ObjectID="_1617783699" r:id="rId175"/>
        </w:object>
      </w:r>
      <w:r w:rsidRPr="00E83BF7">
        <w:rPr>
          <w:rFonts w:ascii="仿宋_GB2312" w:eastAsia="仿宋_GB2312" w:hAnsi="宋体" w:hint="eastAsia"/>
          <w:sz w:val="28"/>
          <w:szCs w:val="22"/>
        </w:rPr>
        <w:t>为节点</w:t>
      </w:r>
      <w:r w:rsidRPr="00E83BF7">
        <w:rPr>
          <w:rFonts w:ascii="仿宋_GB2312" w:eastAsia="仿宋_GB2312" w:hAnsi="宋体" w:hint="eastAsia"/>
          <w:sz w:val="28"/>
          <w:szCs w:val="22"/>
        </w:rPr>
        <w:object w:dxaOrig="251" w:dyaOrig="251">
          <v:shape id="_x0000_i1118" type="#_x0000_t75" style="width:12.5pt;height:12.5pt" o:ole="">
            <v:imagedata r:id="rId142" o:title=""/>
          </v:shape>
          <o:OLEObject Type="Embed" ProgID="Equation.3" ShapeID="_x0000_i1118" DrawAspect="Content" ObjectID="_1617783700" r:id="rId176"/>
        </w:object>
      </w:r>
      <w:r w:rsidRPr="00E83BF7">
        <w:rPr>
          <w:rFonts w:ascii="仿宋_GB2312" w:eastAsia="仿宋_GB2312" w:hAnsi="宋体" w:hint="eastAsia"/>
          <w:sz w:val="28"/>
          <w:szCs w:val="22"/>
        </w:rPr>
        <w:t>对断面</w:t>
      </w:r>
      <w:r w:rsidRPr="00E83BF7">
        <w:rPr>
          <w:rFonts w:ascii="仿宋_GB2312" w:eastAsia="仿宋_GB2312" w:hAnsi="宋体" w:hint="eastAsia"/>
          <w:sz w:val="28"/>
          <w:szCs w:val="22"/>
        </w:rPr>
        <w:object w:dxaOrig="234" w:dyaOrig="301">
          <v:shape id="_x0000_i1119" type="#_x0000_t75" style="width:11.5pt;height:15pt" o:ole="">
            <v:imagedata r:id="rId164" o:title=""/>
          </v:shape>
          <o:OLEObject Type="Embed" ProgID="Equation.3" ShapeID="_x0000_i1119" DrawAspect="Content" ObjectID="_1617783701" r:id="rId177"/>
        </w:object>
      </w:r>
      <w:r w:rsidRPr="00E83BF7">
        <w:rPr>
          <w:rFonts w:ascii="仿宋_GB2312" w:eastAsia="仿宋_GB2312" w:hAnsi="宋体" w:hint="eastAsia"/>
          <w:sz w:val="28"/>
          <w:szCs w:val="22"/>
        </w:rPr>
        <w:t>的发电机输出功率转移分布因子；</w:t>
      </w:r>
      <w:r w:rsidRPr="00E83BF7">
        <w:rPr>
          <w:rFonts w:ascii="仿宋_GB2312" w:eastAsia="仿宋_GB2312" w:hAnsi="宋体" w:hint="eastAsia"/>
          <w:sz w:val="28"/>
          <w:szCs w:val="22"/>
        </w:rPr>
        <w:t xml:space="preserve"> </w:t>
      </w:r>
      <w:r w:rsidRPr="00E83BF7">
        <w:rPr>
          <w:rFonts w:ascii="仿宋_GB2312" w:eastAsia="仿宋_GB2312" w:hAnsi="宋体" w:hint="eastAsia"/>
          <w:sz w:val="28"/>
          <w:szCs w:val="22"/>
        </w:rPr>
        <w:object w:dxaOrig="419" w:dyaOrig="368">
          <v:shape id="_x0000_i1120" type="#_x0000_t75" style="width:21pt;height:18.5pt" o:ole="">
            <v:imagedata r:id="rId178" o:title=""/>
          </v:shape>
          <o:OLEObject Type="Embed" ProgID="Equation.3" ShapeID="_x0000_i1120" DrawAspect="Content" ObjectID="_1617783702" r:id="rId179"/>
        </w:object>
      </w:r>
      <w:r w:rsidRPr="00E83BF7">
        <w:rPr>
          <w:rFonts w:ascii="仿宋_GB2312" w:eastAsia="仿宋_GB2312" w:hAnsi="宋体" w:hint="eastAsia"/>
          <w:sz w:val="28"/>
          <w:szCs w:val="22"/>
        </w:rPr>
        <w:t>、</w:t>
      </w:r>
      <w:r w:rsidRPr="00E83BF7">
        <w:rPr>
          <w:rFonts w:ascii="仿宋_GB2312" w:eastAsia="仿宋_GB2312" w:hAnsi="宋体" w:hint="eastAsia"/>
          <w:sz w:val="28"/>
          <w:szCs w:val="22"/>
        </w:rPr>
        <w:object w:dxaOrig="419" w:dyaOrig="368">
          <v:shape id="_x0000_i1121" type="#_x0000_t75" style="width:21pt;height:18.5pt" o:ole="">
            <v:imagedata r:id="rId180" o:title=""/>
          </v:shape>
          <o:OLEObject Type="Embed" ProgID="Equation.3" ShapeID="_x0000_i1121" DrawAspect="Content" ObjectID="_1617783703" r:id="rId181"/>
        </w:object>
      </w:r>
      <w:r w:rsidRPr="00E83BF7">
        <w:rPr>
          <w:rFonts w:ascii="仿宋_GB2312" w:eastAsia="仿宋_GB2312" w:hAnsi="宋体" w:hint="eastAsia"/>
          <w:sz w:val="28"/>
          <w:szCs w:val="22"/>
        </w:rPr>
        <w:t>分别为线路</w:t>
      </w:r>
      <w:r w:rsidRPr="00E83BF7">
        <w:rPr>
          <w:rFonts w:ascii="仿宋_GB2312" w:eastAsia="仿宋_GB2312" w:hAnsi="宋体" w:hint="eastAsia"/>
          <w:sz w:val="28"/>
          <w:szCs w:val="22"/>
        </w:rPr>
        <w:object w:dxaOrig="134" w:dyaOrig="301">
          <v:shape id="_x0000_i1122" type="#_x0000_t75" style="width:6.5pt;height:15pt" o:ole="">
            <v:imagedata r:id="rId130" o:title=""/>
          </v:shape>
          <o:OLEObject Type="Embed" ProgID="Equation.3" ShapeID="_x0000_i1122" DrawAspect="Content" ObjectID="_1617783704" r:id="rId182"/>
        </w:object>
      </w:r>
      <w:r w:rsidRPr="00E83BF7">
        <w:rPr>
          <w:rFonts w:ascii="仿宋_GB2312" w:eastAsia="仿宋_GB2312" w:hAnsi="宋体" w:hint="eastAsia"/>
          <w:sz w:val="28"/>
          <w:szCs w:val="22"/>
        </w:rPr>
        <w:t>的正、反向潮流松弛变量。</w:t>
      </w:r>
    </w:p>
    <w:p w:rsidR="00F82247" w:rsidRDefault="00F82247">
      <w:pPr>
        <w:ind w:firstLineChars="200" w:firstLine="560"/>
        <w:rPr>
          <w:sz w:val="28"/>
        </w:rPr>
      </w:pPr>
    </w:p>
    <w:p w:rsidR="00F82247" w:rsidRDefault="006E2B3F">
      <w:pPr>
        <w:pStyle w:val="ab"/>
        <w:spacing w:before="312"/>
        <w:rPr>
          <w:rFonts w:ascii="微软雅黑" w:hAnsi="微软雅黑"/>
          <w:sz w:val="32"/>
          <w:szCs w:val="32"/>
        </w:rPr>
      </w:pPr>
      <w:bookmarkStart w:id="21" w:name="_Toc3632357"/>
      <w:bookmarkStart w:id="22" w:name="_Toc27666"/>
      <w:bookmarkStart w:id="23" w:name="_Toc1640"/>
      <w:bookmarkStart w:id="24" w:name="_Toc9946"/>
      <w:r>
        <w:rPr>
          <w:rFonts w:ascii="微软雅黑" w:hAnsi="微软雅黑" w:hint="eastAsia"/>
          <w:sz w:val="32"/>
          <w:szCs w:val="32"/>
        </w:rPr>
        <w:t>第四章</w:t>
      </w:r>
      <w:r>
        <w:rPr>
          <w:rFonts w:ascii="微软雅黑" w:hAnsi="微软雅黑" w:hint="eastAsia"/>
          <w:sz w:val="32"/>
          <w:szCs w:val="32"/>
        </w:rPr>
        <w:t xml:space="preserve"> </w:t>
      </w:r>
      <w:r>
        <w:rPr>
          <w:rFonts w:ascii="微软雅黑" w:hAnsi="微软雅黑" w:hint="eastAsia"/>
          <w:sz w:val="32"/>
          <w:szCs w:val="32"/>
        </w:rPr>
        <w:t>结果发布及执行</w:t>
      </w:r>
      <w:bookmarkEnd w:id="20"/>
      <w:bookmarkEnd w:id="21"/>
      <w:bookmarkEnd w:id="22"/>
      <w:bookmarkEnd w:id="23"/>
      <w:bookmarkEnd w:id="24"/>
    </w:p>
    <w:p w:rsidR="00F82247" w:rsidRPr="00E83BF7" w:rsidRDefault="006E2B3F">
      <w:pPr>
        <w:pStyle w:val="ac"/>
        <w:numPr>
          <w:ilvl w:val="0"/>
          <w:numId w:val="1"/>
        </w:numPr>
        <w:spacing w:line="580" w:lineRule="exact"/>
        <w:outlineLvl w:val="1"/>
        <w:rPr>
          <w:rFonts w:ascii="仿宋_GB2312" w:hAnsi="宋体" w:cs="Times New Roman" w:hint="eastAsia"/>
          <w:sz w:val="28"/>
        </w:rPr>
      </w:pPr>
      <w:bookmarkStart w:id="25" w:name="_Toc2786"/>
      <w:r w:rsidRPr="00E83BF7">
        <w:rPr>
          <w:rFonts w:ascii="仿宋_GB2312" w:hAnsi="宋体" w:cs="Times New Roman" w:hint="eastAsia"/>
          <w:sz w:val="28"/>
        </w:rPr>
        <w:t>[</w:t>
      </w:r>
      <w:r w:rsidRPr="00E83BF7">
        <w:rPr>
          <w:rFonts w:ascii="仿宋_GB2312" w:hAnsi="宋体" w:cs="Times New Roman" w:hint="eastAsia"/>
          <w:sz w:val="28"/>
        </w:rPr>
        <w:t>实时</w:t>
      </w:r>
      <w:r w:rsidRPr="00E83BF7">
        <w:rPr>
          <w:rFonts w:ascii="仿宋_GB2312" w:hAnsi="宋体" w:cs="Times New Roman" w:hint="eastAsia"/>
          <w:sz w:val="28"/>
        </w:rPr>
        <w:t>计划滚动</w:t>
      </w:r>
      <w:r w:rsidRPr="00E83BF7">
        <w:rPr>
          <w:rFonts w:ascii="仿宋_GB2312" w:hAnsi="宋体" w:cs="Times New Roman" w:hint="eastAsia"/>
          <w:sz w:val="28"/>
        </w:rPr>
        <w:t>]</w:t>
      </w:r>
      <w:r w:rsidRPr="00E83BF7">
        <w:rPr>
          <w:rFonts w:ascii="仿宋_GB2312" w:hAnsi="宋体" w:cs="Times New Roman" w:hint="eastAsia"/>
          <w:sz w:val="28"/>
        </w:rPr>
        <w:t>一般情况下，实时交易出清结果（机组出力计划曲线）即为发电企业实时滚动计划。</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信息发布</w:t>
      </w:r>
      <w:r w:rsidRPr="00E83BF7">
        <w:rPr>
          <w:rFonts w:ascii="仿宋_GB2312" w:hAnsi="宋体" w:cs="Times New Roman" w:hint="eastAsia"/>
          <w:sz w:val="28"/>
        </w:rPr>
        <w:t>]</w:t>
      </w:r>
      <w:r w:rsidRPr="00E83BF7">
        <w:rPr>
          <w:rFonts w:ascii="仿宋_GB2312" w:hAnsi="宋体" w:cs="Times New Roman" w:hint="eastAsia"/>
          <w:sz w:val="28"/>
        </w:rPr>
        <w:t>日内运行期间，电力现货市场技术支持</w:t>
      </w:r>
      <w:r w:rsidRPr="00E83BF7">
        <w:rPr>
          <w:rFonts w:ascii="仿宋_GB2312" w:hAnsi="宋体" w:cs="Times New Roman" w:hint="eastAsia"/>
          <w:sz w:val="28"/>
        </w:rPr>
        <w:lastRenderedPageBreak/>
        <w:t>系统每交易周期发布上一周期实时交易执行情况。</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交易执行情况包括：</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1</w:t>
      </w:r>
      <w:r w:rsidRPr="00E83BF7">
        <w:rPr>
          <w:rFonts w:ascii="仿宋_GB2312" w:eastAsia="仿宋_GB2312" w:hAnsi="宋体" w:hint="eastAsia"/>
          <w:sz w:val="28"/>
          <w:szCs w:val="22"/>
        </w:rPr>
        <w:t>）各发电企业出清曲线及系统分时电价；</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2</w:t>
      </w:r>
      <w:r w:rsidRPr="00E83BF7">
        <w:rPr>
          <w:rFonts w:ascii="仿宋_GB2312" w:eastAsia="仿宋_GB2312" w:hAnsi="宋体" w:hint="eastAsia"/>
          <w:sz w:val="28"/>
          <w:szCs w:val="22"/>
        </w:rPr>
        <w:t>）各发电企业实际执行曲线；</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3</w:t>
      </w:r>
      <w:r w:rsidRPr="00E83BF7">
        <w:rPr>
          <w:rFonts w:ascii="仿宋_GB2312" w:eastAsia="仿宋_GB2312" w:hAnsi="宋体" w:hint="eastAsia"/>
          <w:sz w:val="28"/>
          <w:szCs w:val="22"/>
        </w:rPr>
        <w:t>）退出及进入实时交易的发电企业；</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w:t>
      </w:r>
      <w:r w:rsidRPr="00E83BF7">
        <w:rPr>
          <w:rFonts w:ascii="仿宋_GB2312" w:eastAsia="仿宋_GB2312" w:hAnsi="宋体" w:hint="eastAsia"/>
          <w:sz w:val="28"/>
          <w:szCs w:val="22"/>
        </w:rPr>
        <w:t>4</w:t>
      </w:r>
      <w:r w:rsidRPr="00E83BF7">
        <w:rPr>
          <w:rFonts w:ascii="仿宋_GB2312" w:eastAsia="仿宋_GB2312" w:hAnsi="宋体" w:hint="eastAsia"/>
          <w:sz w:val="28"/>
          <w:szCs w:val="22"/>
        </w:rPr>
        <w:t>）其他实时市场执行信息。</w:t>
      </w:r>
    </w:p>
    <w:p w:rsidR="00F82247" w:rsidRDefault="006E2B3F">
      <w:pPr>
        <w:pStyle w:val="ab"/>
        <w:spacing w:before="312"/>
        <w:rPr>
          <w:rFonts w:ascii="微软雅黑" w:hAnsi="微软雅黑"/>
          <w:sz w:val="32"/>
          <w:szCs w:val="32"/>
        </w:rPr>
      </w:pPr>
      <w:bookmarkStart w:id="26" w:name="_Toc3632358"/>
      <w:bookmarkStart w:id="27" w:name="_Toc32523"/>
      <w:bookmarkStart w:id="28" w:name="_Toc30055"/>
      <w:bookmarkStart w:id="29" w:name="_Toc21153"/>
      <w:r>
        <w:rPr>
          <w:rFonts w:ascii="微软雅黑" w:hAnsi="微软雅黑" w:hint="eastAsia"/>
          <w:sz w:val="32"/>
          <w:szCs w:val="32"/>
        </w:rPr>
        <w:t>第五章</w:t>
      </w:r>
      <w:r>
        <w:rPr>
          <w:rFonts w:ascii="微软雅黑" w:hAnsi="微软雅黑" w:hint="eastAsia"/>
          <w:sz w:val="32"/>
          <w:szCs w:val="32"/>
        </w:rPr>
        <w:t xml:space="preserve"> </w:t>
      </w:r>
      <w:r>
        <w:rPr>
          <w:rFonts w:ascii="微软雅黑" w:hAnsi="微软雅黑" w:hint="eastAsia"/>
          <w:sz w:val="32"/>
          <w:szCs w:val="32"/>
        </w:rPr>
        <w:t>市场衔接机制</w:t>
      </w:r>
      <w:bookmarkEnd w:id="26"/>
    </w:p>
    <w:p w:rsidR="00F82247" w:rsidRPr="00E83BF7" w:rsidRDefault="006E2B3F">
      <w:pPr>
        <w:pStyle w:val="ac"/>
        <w:numPr>
          <w:ilvl w:val="0"/>
          <w:numId w:val="1"/>
        </w:numPr>
        <w:spacing w:line="580" w:lineRule="exact"/>
        <w:outlineLvl w:val="1"/>
        <w:rPr>
          <w:rFonts w:ascii="仿宋_GB2312" w:hAnsi="宋体" w:hint="eastAsia"/>
          <w:sz w:val="28"/>
        </w:rPr>
      </w:pPr>
      <w:r w:rsidRPr="00E83BF7">
        <w:rPr>
          <w:rFonts w:ascii="仿宋_GB2312" w:hAnsi="宋体" w:cs="Times New Roman" w:hint="eastAsia"/>
          <w:sz w:val="28"/>
        </w:rPr>
        <w:t>[</w:t>
      </w:r>
      <w:r w:rsidRPr="00E83BF7">
        <w:rPr>
          <w:rFonts w:ascii="仿宋_GB2312" w:hAnsi="宋体" w:cs="Times New Roman" w:hint="eastAsia"/>
          <w:sz w:val="28"/>
        </w:rPr>
        <w:t>调频辅助服务与实时现货电能量市场的衔接方式</w:t>
      </w:r>
      <w:r w:rsidRPr="00E83BF7">
        <w:rPr>
          <w:rFonts w:ascii="仿宋_GB2312" w:hAnsi="宋体" w:cs="Times New Roman" w:hint="eastAsia"/>
          <w:sz w:val="28"/>
        </w:rPr>
        <w:t>]</w:t>
      </w:r>
      <w:r w:rsidRPr="00E83BF7">
        <w:rPr>
          <w:rFonts w:ascii="仿宋_GB2312" w:hAnsi="宋体" w:cs="Times New Roman" w:hint="eastAsia"/>
          <w:sz w:val="28"/>
        </w:rPr>
        <w:t>现阶段，调频辅助服务市场与现货电能量市场分开独立运行。</w:t>
      </w:r>
      <w:r w:rsidRPr="00E83BF7">
        <w:rPr>
          <w:rFonts w:ascii="仿宋_GB2312" w:hAnsi="宋体" w:hint="eastAsia"/>
          <w:sz w:val="28"/>
        </w:rPr>
        <w:t>具体衔接方式</w:t>
      </w:r>
      <w:r w:rsidRPr="00E83BF7">
        <w:rPr>
          <w:rFonts w:ascii="仿宋_GB2312" w:hAnsi="宋体" w:hint="eastAsia"/>
          <w:sz w:val="28"/>
        </w:rPr>
        <w:t>：</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1.</w:t>
      </w:r>
      <w:r w:rsidRPr="00E83BF7">
        <w:rPr>
          <w:rFonts w:ascii="仿宋_GB2312" w:eastAsia="仿宋_GB2312" w:hAnsi="宋体" w:hint="eastAsia"/>
          <w:sz w:val="28"/>
          <w:szCs w:val="22"/>
        </w:rPr>
        <w:t>组织流程方面</w:t>
      </w:r>
    </w:p>
    <w:p w:rsidR="00F82247" w:rsidRPr="00E83BF7" w:rsidRDefault="006E2B3F">
      <w:pPr>
        <w:ind w:firstLineChars="200" w:firstLine="560"/>
        <w:rPr>
          <w:rFonts w:ascii="仿宋_GB2312" w:eastAsia="仿宋_GB2312" w:hAnsi="宋体" w:hint="eastAsia"/>
          <w:sz w:val="28"/>
        </w:rPr>
      </w:pPr>
      <w:r w:rsidRPr="00E83BF7">
        <w:rPr>
          <w:rFonts w:ascii="仿宋_GB2312" w:eastAsia="仿宋_GB2312" w:hAnsi="宋体" w:hint="eastAsia"/>
          <w:sz w:val="28"/>
        </w:rPr>
        <w:t>调频市场包括日前预出清、实时调用两个阶段。在日前电能量市场形成的运行日机组开机组合基础上，计算调频辅助服务市场的预出清结果，修改相应发电机组的出力上、下限；在实时运行阶段，日前中标调频机组全部进入实时调频市场，按调频性能调用。</w:t>
      </w:r>
    </w:p>
    <w:p w:rsidR="00F82247" w:rsidRPr="00E83BF7" w:rsidRDefault="006E2B3F">
      <w:pPr>
        <w:ind w:firstLineChars="200" w:firstLine="560"/>
        <w:rPr>
          <w:rFonts w:ascii="仿宋_GB2312" w:eastAsia="仿宋_GB2312" w:hAnsi="宋体" w:hint="eastAsia"/>
          <w:sz w:val="28"/>
        </w:rPr>
      </w:pPr>
      <w:r w:rsidRPr="00E83BF7">
        <w:rPr>
          <w:rFonts w:ascii="仿宋_GB2312" w:eastAsia="仿宋_GB2312" w:hAnsi="宋体" w:hint="eastAsia"/>
          <w:sz w:val="28"/>
        </w:rPr>
        <w:t>2.</w:t>
      </w:r>
      <w:r w:rsidRPr="00E83BF7">
        <w:rPr>
          <w:rFonts w:ascii="仿宋_GB2312" w:eastAsia="仿宋_GB2312" w:hAnsi="宋体" w:hint="eastAsia"/>
          <w:sz w:val="28"/>
        </w:rPr>
        <w:t>资源协调方面</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对于仅参与调频市场、但不参与现货电能量市场的发电机组，在运行日全天的交易时段内，调频容量不进行补偿，调频里程补偿不参与市场定价，作为市场价格接受者。</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对于同时参与调频市场与现货电能量市场的发电机组，在运行日全天的交易时段内，调频里程补偿参与市场定价，对调频容量及调频</w:t>
      </w:r>
      <w:r w:rsidRPr="00E83BF7">
        <w:rPr>
          <w:rFonts w:ascii="仿宋_GB2312" w:eastAsia="仿宋_GB2312" w:hAnsi="宋体" w:hint="eastAsia"/>
          <w:sz w:val="28"/>
          <w:szCs w:val="22"/>
        </w:rPr>
        <w:t>里程进行补偿。</w:t>
      </w:r>
    </w:p>
    <w:p w:rsidR="00F82247" w:rsidRDefault="006E2B3F">
      <w:pPr>
        <w:pStyle w:val="ab"/>
        <w:spacing w:before="312"/>
        <w:rPr>
          <w:rFonts w:ascii="微软雅黑" w:hAnsi="微软雅黑"/>
          <w:sz w:val="32"/>
          <w:szCs w:val="32"/>
        </w:rPr>
      </w:pPr>
      <w:bookmarkStart w:id="30" w:name="_Toc3632359"/>
      <w:r>
        <w:rPr>
          <w:rFonts w:ascii="微软雅黑" w:hAnsi="微软雅黑" w:hint="eastAsia"/>
          <w:sz w:val="32"/>
          <w:szCs w:val="32"/>
        </w:rPr>
        <w:lastRenderedPageBreak/>
        <w:t>第六章</w:t>
      </w:r>
      <w:r>
        <w:rPr>
          <w:rFonts w:ascii="微软雅黑" w:hAnsi="微软雅黑" w:hint="eastAsia"/>
          <w:sz w:val="32"/>
          <w:szCs w:val="32"/>
        </w:rPr>
        <w:t xml:space="preserve"> </w:t>
      </w:r>
      <w:r>
        <w:rPr>
          <w:rFonts w:ascii="微软雅黑" w:hAnsi="微软雅黑" w:hint="eastAsia"/>
          <w:sz w:val="32"/>
          <w:szCs w:val="32"/>
        </w:rPr>
        <w:t>特殊情况处理</w:t>
      </w:r>
      <w:bookmarkEnd w:id="25"/>
      <w:bookmarkEnd w:id="27"/>
      <w:bookmarkEnd w:id="28"/>
      <w:bookmarkEnd w:id="29"/>
      <w:bookmarkEnd w:id="30"/>
    </w:p>
    <w:p w:rsidR="00F82247" w:rsidRPr="00E83BF7" w:rsidRDefault="006E2B3F">
      <w:pPr>
        <w:pStyle w:val="ac"/>
        <w:numPr>
          <w:ilvl w:val="0"/>
          <w:numId w:val="1"/>
        </w:numPr>
        <w:spacing w:line="580" w:lineRule="exact"/>
        <w:outlineLvl w:val="1"/>
        <w:rPr>
          <w:rFonts w:ascii="仿宋_GB2312" w:hAnsi="宋体" w:cs="Times New Roman" w:hint="eastAsia"/>
          <w:sz w:val="28"/>
        </w:rPr>
      </w:pPr>
      <w:bookmarkStart w:id="31" w:name="_Toc8871"/>
      <w:r w:rsidRPr="00E83BF7">
        <w:rPr>
          <w:rFonts w:ascii="仿宋_GB2312" w:hAnsi="宋体" w:cs="Times New Roman" w:hint="eastAsia"/>
          <w:sz w:val="28"/>
        </w:rPr>
        <w:t>[</w:t>
      </w:r>
      <w:r w:rsidRPr="00E83BF7">
        <w:rPr>
          <w:rFonts w:ascii="仿宋_GB2312" w:hAnsi="宋体" w:cs="Times New Roman" w:hint="eastAsia"/>
          <w:sz w:val="28"/>
        </w:rPr>
        <w:t>系统故障及异常处理机制</w:t>
      </w:r>
      <w:r w:rsidRPr="00E83BF7">
        <w:rPr>
          <w:rFonts w:ascii="仿宋_GB2312" w:hAnsi="宋体" w:cs="Times New Roman" w:hint="eastAsia"/>
          <w:sz w:val="28"/>
        </w:rPr>
        <w:t>]</w:t>
      </w:r>
      <w:r w:rsidRPr="00E83BF7">
        <w:rPr>
          <w:rFonts w:ascii="仿宋_GB2312" w:hAnsi="宋体" w:cs="Times New Roman" w:hint="eastAsia"/>
          <w:sz w:val="28"/>
        </w:rPr>
        <w:t>当电网发生较严重事故或异常，实时现货交易无法正常运行时，市场运营机构可终止实时交易，各发电企业按照电网调度指令调整出力，待事故或异常处理完毕后，市场运营机构恢复交易。</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系统出清异常处理机制</w:t>
      </w:r>
      <w:r w:rsidRPr="00E83BF7">
        <w:rPr>
          <w:rFonts w:ascii="仿宋_GB2312" w:hAnsi="宋体" w:cs="Times New Roman" w:hint="eastAsia"/>
          <w:sz w:val="28"/>
        </w:rPr>
        <w:t>]</w:t>
      </w:r>
      <w:r w:rsidRPr="00E83BF7">
        <w:rPr>
          <w:rFonts w:ascii="仿宋_GB2312" w:hAnsi="宋体" w:cs="Times New Roman" w:hint="eastAsia"/>
          <w:sz w:val="28"/>
        </w:rPr>
        <w:t>当电力现货市场技术支持系统运行异常导致发布的市场出清结果出现差错时，需重新按照原有边界条件重新进行出清计算，得到校正之后的出清结果，并及时向市场成员发布。</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若重新计算校正结果后，出清结果尚未执行，则按校正之后的结果执行。</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若重新计算校正结果后，出清结果已经</w:t>
      </w:r>
      <w:r w:rsidRPr="00E83BF7">
        <w:rPr>
          <w:rFonts w:ascii="仿宋_GB2312" w:eastAsia="仿宋_GB2312" w:hAnsi="宋体" w:hint="eastAsia"/>
          <w:sz w:val="28"/>
          <w:szCs w:val="22"/>
        </w:rPr>
        <w:t>执行，但市场未正式结算，则按校正之后的结果结算。</w:t>
      </w:r>
    </w:p>
    <w:p w:rsidR="00F82247" w:rsidRPr="00E83BF7" w:rsidRDefault="006E2B3F">
      <w:pPr>
        <w:ind w:firstLineChars="200" w:firstLine="560"/>
        <w:rPr>
          <w:rFonts w:ascii="仿宋_GB2312" w:eastAsia="仿宋_GB2312" w:hAnsi="宋体" w:hint="eastAsia"/>
          <w:sz w:val="28"/>
          <w:szCs w:val="22"/>
        </w:rPr>
      </w:pPr>
      <w:r w:rsidRPr="00E83BF7">
        <w:rPr>
          <w:rFonts w:ascii="仿宋_GB2312" w:eastAsia="仿宋_GB2312" w:hAnsi="宋体" w:hint="eastAsia"/>
          <w:sz w:val="28"/>
          <w:szCs w:val="22"/>
        </w:rPr>
        <w:t>若重新计算校正结果后，市场已经正式结算，则按照《内蒙古电力市场交易结算实施细则》中退补的相关原则进行电费的追退补。</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信息披露</w:t>
      </w:r>
      <w:r w:rsidRPr="00E83BF7">
        <w:rPr>
          <w:rFonts w:ascii="仿宋_GB2312" w:hAnsi="宋体" w:cs="Times New Roman" w:hint="eastAsia"/>
          <w:sz w:val="28"/>
        </w:rPr>
        <w:t>]</w:t>
      </w:r>
      <w:r w:rsidRPr="00E83BF7">
        <w:rPr>
          <w:rFonts w:ascii="仿宋_GB2312" w:hAnsi="宋体" w:cs="Times New Roman" w:hint="eastAsia"/>
          <w:sz w:val="28"/>
        </w:rPr>
        <w:t>市场运营机构应做好运营记录，并及时披露市场中止时间、原因，恢复时间等信息。</w:t>
      </w:r>
    </w:p>
    <w:p w:rsidR="00F82247" w:rsidRDefault="006E2B3F">
      <w:pPr>
        <w:pStyle w:val="ab"/>
        <w:spacing w:before="312"/>
        <w:rPr>
          <w:rFonts w:ascii="微软雅黑" w:hAnsi="微软雅黑"/>
          <w:sz w:val="32"/>
          <w:szCs w:val="32"/>
        </w:rPr>
      </w:pPr>
      <w:bookmarkStart w:id="32" w:name="_Toc5294"/>
      <w:bookmarkStart w:id="33" w:name="_Toc20737"/>
      <w:bookmarkStart w:id="34" w:name="_Toc3632360"/>
      <w:bookmarkStart w:id="35" w:name="_Toc14453"/>
      <w:bookmarkStart w:id="36" w:name="_Toc15132"/>
      <w:bookmarkEnd w:id="31"/>
      <w:r>
        <w:rPr>
          <w:rFonts w:ascii="微软雅黑" w:hAnsi="微软雅黑" w:hint="eastAsia"/>
          <w:sz w:val="32"/>
          <w:szCs w:val="32"/>
        </w:rPr>
        <w:t>第</w:t>
      </w:r>
      <w:r>
        <w:rPr>
          <w:rFonts w:ascii="微软雅黑" w:hAnsi="微软雅黑"/>
          <w:sz w:val="32"/>
          <w:szCs w:val="32"/>
        </w:rPr>
        <w:t>七</w:t>
      </w:r>
      <w:r>
        <w:rPr>
          <w:rFonts w:ascii="微软雅黑" w:hAnsi="微软雅黑" w:hint="eastAsia"/>
          <w:sz w:val="32"/>
          <w:szCs w:val="32"/>
        </w:rPr>
        <w:t>章</w:t>
      </w:r>
      <w:r>
        <w:rPr>
          <w:rFonts w:ascii="微软雅黑" w:hAnsi="微软雅黑" w:hint="eastAsia"/>
          <w:sz w:val="32"/>
          <w:szCs w:val="32"/>
        </w:rPr>
        <w:t xml:space="preserve"> </w:t>
      </w:r>
      <w:r>
        <w:rPr>
          <w:rFonts w:ascii="微软雅黑" w:hAnsi="微软雅黑" w:hint="eastAsia"/>
          <w:sz w:val="32"/>
          <w:szCs w:val="32"/>
        </w:rPr>
        <w:t>附则</w:t>
      </w:r>
      <w:bookmarkEnd w:id="32"/>
      <w:bookmarkEnd w:id="33"/>
      <w:bookmarkEnd w:id="34"/>
      <w:bookmarkEnd w:id="35"/>
      <w:bookmarkEnd w:id="36"/>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规则解释</w:t>
      </w:r>
      <w:r w:rsidRPr="00E83BF7">
        <w:rPr>
          <w:rFonts w:ascii="仿宋_GB2312" w:hAnsi="宋体" w:cs="Times New Roman" w:hint="eastAsia"/>
          <w:sz w:val="28"/>
        </w:rPr>
        <w:t>]</w:t>
      </w:r>
      <w:r w:rsidRPr="00E83BF7">
        <w:rPr>
          <w:rFonts w:ascii="仿宋_GB2312" w:hAnsi="宋体" w:cs="Times New Roman" w:hint="eastAsia"/>
          <w:sz w:val="28"/>
        </w:rPr>
        <w:t>由国家能源局华北监管局、内蒙古自治区电力市场主管部门负责解释。</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规则修订</w:t>
      </w:r>
      <w:r w:rsidRPr="00E83BF7">
        <w:rPr>
          <w:rFonts w:ascii="仿宋_GB2312" w:hAnsi="宋体" w:cs="Times New Roman" w:hint="eastAsia"/>
          <w:sz w:val="28"/>
        </w:rPr>
        <w:t xml:space="preserve">] </w:t>
      </w:r>
      <w:r w:rsidRPr="00E83BF7">
        <w:rPr>
          <w:rFonts w:ascii="仿宋_GB2312" w:hAnsi="宋体" w:cs="Times New Roman" w:hint="eastAsia"/>
          <w:sz w:val="28"/>
        </w:rPr>
        <w:t>国家能源局华北监管局、内蒙古自治区电力市场主管部门可根据市场实际运行情况，对相关标准和条款进行</w:t>
      </w:r>
      <w:r w:rsidRPr="00E83BF7">
        <w:rPr>
          <w:rFonts w:ascii="仿宋_GB2312" w:hAnsi="宋体" w:cs="Times New Roman" w:hint="eastAsia"/>
          <w:sz w:val="28"/>
        </w:rPr>
        <w:lastRenderedPageBreak/>
        <w:t>修订。</w:t>
      </w:r>
    </w:p>
    <w:p w:rsidR="00F82247" w:rsidRPr="00E83BF7" w:rsidRDefault="006E2B3F">
      <w:pPr>
        <w:pStyle w:val="ac"/>
        <w:numPr>
          <w:ilvl w:val="0"/>
          <w:numId w:val="1"/>
        </w:numPr>
        <w:spacing w:line="580" w:lineRule="exact"/>
        <w:outlineLvl w:val="1"/>
        <w:rPr>
          <w:rFonts w:ascii="仿宋_GB2312" w:hAnsi="宋体" w:cs="Times New Roman" w:hint="eastAsia"/>
          <w:sz w:val="28"/>
        </w:rPr>
      </w:pPr>
      <w:r w:rsidRPr="00E83BF7">
        <w:rPr>
          <w:rFonts w:ascii="仿宋_GB2312" w:hAnsi="宋体" w:cs="Times New Roman" w:hint="eastAsia"/>
          <w:sz w:val="28"/>
        </w:rPr>
        <w:t>[</w:t>
      </w:r>
      <w:r w:rsidRPr="00E83BF7">
        <w:rPr>
          <w:rFonts w:ascii="仿宋_GB2312" w:hAnsi="宋体" w:cs="Times New Roman" w:hint="eastAsia"/>
          <w:sz w:val="28"/>
        </w:rPr>
        <w:t>规则实施</w:t>
      </w:r>
      <w:r w:rsidRPr="00E83BF7">
        <w:rPr>
          <w:rFonts w:ascii="仿宋_GB2312" w:hAnsi="宋体" w:cs="Times New Roman" w:hint="eastAsia"/>
          <w:sz w:val="28"/>
        </w:rPr>
        <w:t>]</w:t>
      </w:r>
      <w:r w:rsidRPr="00E83BF7">
        <w:rPr>
          <w:rFonts w:ascii="仿宋_GB2312" w:hAnsi="宋体" w:cs="Times New Roman" w:hint="eastAsia"/>
          <w:sz w:val="28"/>
        </w:rPr>
        <w:t>本细则自印发之日起</w:t>
      </w:r>
      <w:r w:rsidR="00E83BF7">
        <w:rPr>
          <w:rFonts w:ascii="仿宋_GB2312" w:hAnsi="宋体" w:cs="Times New Roman" w:hint="eastAsia"/>
          <w:sz w:val="28"/>
        </w:rPr>
        <w:t>施行</w:t>
      </w:r>
      <w:bookmarkStart w:id="37" w:name="_GoBack"/>
      <w:bookmarkEnd w:id="37"/>
      <w:r w:rsidRPr="00E83BF7">
        <w:rPr>
          <w:rFonts w:ascii="仿宋_GB2312" w:hAnsi="宋体" w:cs="Times New Roman" w:hint="eastAsia"/>
          <w:sz w:val="28"/>
        </w:rPr>
        <w:t>。</w:t>
      </w:r>
    </w:p>
    <w:sectPr w:rsidR="00F82247" w:rsidRPr="00E83BF7">
      <w:footerReference w:type="default" r:id="rId183"/>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B3F" w:rsidRDefault="006E2B3F">
      <w:r>
        <w:separator/>
      </w:r>
    </w:p>
  </w:endnote>
  <w:endnote w:type="continuationSeparator" w:id="0">
    <w:p w:rsidR="006E2B3F" w:rsidRDefault="006E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default"/>
    <w:sig w:usb0="00000000" w:usb1="00000000"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768684"/>
    </w:sdtPr>
    <w:sdtEndPr/>
    <w:sdtContent>
      <w:p w:rsidR="00F82247" w:rsidRDefault="006E2B3F">
        <w:pPr>
          <w:pStyle w:val="a6"/>
          <w:jc w:val="center"/>
        </w:pPr>
        <w:r>
          <w:fldChar w:fldCharType="begin"/>
        </w:r>
        <w:r>
          <w:instrText>PAGE   \* MERGEFORMAT</w:instrText>
        </w:r>
        <w:r>
          <w:fldChar w:fldCharType="separate"/>
        </w:r>
        <w:r w:rsidR="00E83BF7" w:rsidRPr="00E83BF7">
          <w:rPr>
            <w:noProof/>
            <w:lang w:val="zh-CN"/>
          </w:rPr>
          <w:t>I</w:t>
        </w:r>
        <w:r>
          <w:rPr>
            <w:lang w:val="zh-CN"/>
          </w:rPr>
          <w:fldChar w:fldCharType="end"/>
        </w:r>
      </w:p>
    </w:sdtContent>
  </w:sdt>
  <w:p w:rsidR="00F82247" w:rsidRDefault="00F8224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289400"/>
    </w:sdtPr>
    <w:sdtEndPr/>
    <w:sdtContent>
      <w:p w:rsidR="00F82247" w:rsidRDefault="006E2B3F">
        <w:pPr>
          <w:pStyle w:val="a6"/>
          <w:jc w:val="center"/>
        </w:pPr>
        <w:r>
          <w:fldChar w:fldCharType="begin"/>
        </w:r>
        <w:r>
          <w:instrText xml:space="preserve">PAGE   </w:instrText>
        </w:r>
        <w:r>
          <w:instrText>\* MERGEFORMAT</w:instrText>
        </w:r>
        <w:r>
          <w:fldChar w:fldCharType="separate"/>
        </w:r>
        <w:r w:rsidR="00E83BF7" w:rsidRPr="00E83BF7">
          <w:rPr>
            <w:noProof/>
            <w:lang w:val="zh-CN"/>
          </w:rPr>
          <w:t>9</w:t>
        </w:r>
        <w:r>
          <w:fldChar w:fldCharType="end"/>
        </w:r>
      </w:p>
    </w:sdtContent>
  </w:sdt>
  <w:p w:rsidR="00F82247" w:rsidRDefault="00F822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B3F" w:rsidRDefault="006E2B3F">
      <w:r>
        <w:separator/>
      </w:r>
    </w:p>
  </w:footnote>
  <w:footnote w:type="continuationSeparator" w:id="0">
    <w:p w:rsidR="006E2B3F" w:rsidRDefault="006E2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247" w:rsidRDefault="00F82247">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247" w:rsidRDefault="00F82247">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E02DD"/>
    <w:multiLevelType w:val="multilevel"/>
    <w:tmpl w:val="1ECE02DD"/>
    <w:lvl w:ilvl="0">
      <w:start w:val="1"/>
      <w:numFmt w:val="chineseCountingThousand"/>
      <w:lvlText w:val="第%1条"/>
      <w:lvlJc w:val="left"/>
      <w:pPr>
        <w:ind w:left="0" w:firstLine="567"/>
      </w:pPr>
      <w:rPr>
        <w:rFonts w:ascii="微软雅黑" w:eastAsia="微软雅黑" w:hAnsi="微软雅黑" w:hint="eastAsia"/>
        <w:b/>
        <w:sz w:val="28"/>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573"/>
    <w:rsid w:val="BFFE5107"/>
    <w:rsid w:val="DFBF6420"/>
    <w:rsid w:val="00001A82"/>
    <w:rsid w:val="000036CC"/>
    <w:rsid w:val="000051D5"/>
    <w:rsid w:val="000110ED"/>
    <w:rsid w:val="00015F09"/>
    <w:rsid w:val="0002133B"/>
    <w:rsid w:val="000273BA"/>
    <w:rsid w:val="0003373C"/>
    <w:rsid w:val="00036F60"/>
    <w:rsid w:val="00044187"/>
    <w:rsid w:val="0004470C"/>
    <w:rsid w:val="000451C6"/>
    <w:rsid w:val="00051A3A"/>
    <w:rsid w:val="00052E11"/>
    <w:rsid w:val="000553F4"/>
    <w:rsid w:val="00060FB6"/>
    <w:rsid w:val="00063FBF"/>
    <w:rsid w:val="00066C6A"/>
    <w:rsid w:val="00075C78"/>
    <w:rsid w:val="00090816"/>
    <w:rsid w:val="00091CDA"/>
    <w:rsid w:val="000A1A8C"/>
    <w:rsid w:val="000A6447"/>
    <w:rsid w:val="000A6E07"/>
    <w:rsid w:val="000B3D4A"/>
    <w:rsid w:val="000B545E"/>
    <w:rsid w:val="000C09D7"/>
    <w:rsid w:val="000C3940"/>
    <w:rsid w:val="000C6FE6"/>
    <w:rsid w:val="000C7F64"/>
    <w:rsid w:val="000D0225"/>
    <w:rsid w:val="000D030B"/>
    <w:rsid w:val="000D0BF9"/>
    <w:rsid w:val="000D47C0"/>
    <w:rsid w:val="000D5E30"/>
    <w:rsid w:val="000D7236"/>
    <w:rsid w:val="000E3A78"/>
    <w:rsid w:val="000E74EE"/>
    <w:rsid w:val="000F5FF1"/>
    <w:rsid w:val="000F7EF2"/>
    <w:rsid w:val="00100FF7"/>
    <w:rsid w:val="001042D9"/>
    <w:rsid w:val="00107256"/>
    <w:rsid w:val="00107398"/>
    <w:rsid w:val="00115B82"/>
    <w:rsid w:val="00120586"/>
    <w:rsid w:val="00120656"/>
    <w:rsid w:val="00123D2A"/>
    <w:rsid w:val="0012660B"/>
    <w:rsid w:val="00127AC1"/>
    <w:rsid w:val="00130701"/>
    <w:rsid w:val="0013220B"/>
    <w:rsid w:val="00141812"/>
    <w:rsid w:val="001429C3"/>
    <w:rsid w:val="00142CE6"/>
    <w:rsid w:val="00144258"/>
    <w:rsid w:val="0014594C"/>
    <w:rsid w:val="001465B6"/>
    <w:rsid w:val="00146C01"/>
    <w:rsid w:val="00146C68"/>
    <w:rsid w:val="00150749"/>
    <w:rsid w:val="001545CA"/>
    <w:rsid w:val="00154845"/>
    <w:rsid w:val="00154B5B"/>
    <w:rsid w:val="00160117"/>
    <w:rsid w:val="00161E16"/>
    <w:rsid w:val="00165F77"/>
    <w:rsid w:val="00166CFA"/>
    <w:rsid w:val="001677DE"/>
    <w:rsid w:val="00170234"/>
    <w:rsid w:val="0017057E"/>
    <w:rsid w:val="00171B1E"/>
    <w:rsid w:val="00174760"/>
    <w:rsid w:val="00175EC6"/>
    <w:rsid w:val="001779FD"/>
    <w:rsid w:val="001833B9"/>
    <w:rsid w:val="00184ABA"/>
    <w:rsid w:val="00184F33"/>
    <w:rsid w:val="00185459"/>
    <w:rsid w:val="00185EDF"/>
    <w:rsid w:val="0019103C"/>
    <w:rsid w:val="0019229A"/>
    <w:rsid w:val="0019323E"/>
    <w:rsid w:val="00195A8E"/>
    <w:rsid w:val="00196A74"/>
    <w:rsid w:val="001A1496"/>
    <w:rsid w:val="001A1746"/>
    <w:rsid w:val="001B3FDB"/>
    <w:rsid w:val="001C15A8"/>
    <w:rsid w:val="001C64A7"/>
    <w:rsid w:val="001D4321"/>
    <w:rsid w:val="001D6EC5"/>
    <w:rsid w:val="001D7BB8"/>
    <w:rsid w:val="001E3BA7"/>
    <w:rsid w:val="001E5573"/>
    <w:rsid w:val="001E69B6"/>
    <w:rsid w:val="001E7841"/>
    <w:rsid w:val="001F03D7"/>
    <w:rsid w:val="001F2D85"/>
    <w:rsid w:val="001F6CA2"/>
    <w:rsid w:val="001F7C26"/>
    <w:rsid w:val="00203C57"/>
    <w:rsid w:val="00203ECE"/>
    <w:rsid w:val="00204F0E"/>
    <w:rsid w:val="002054B2"/>
    <w:rsid w:val="00211160"/>
    <w:rsid w:val="00220B16"/>
    <w:rsid w:val="00220C1E"/>
    <w:rsid w:val="00223C1D"/>
    <w:rsid w:val="002279F0"/>
    <w:rsid w:val="00227A5E"/>
    <w:rsid w:val="00230812"/>
    <w:rsid w:val="002315F6"/>
    <w:rsid w:val="00232810"/>
    <w:rsid w:val="002329CB"/>
    <w:rsid w:val="00234AB7"/>
    <w:rsid w:val="00237EEE"/>
    <w:rsid w:val="00240AC7"/>
    <w:rsid w:val="00245A5A"/>
    <w:rsid w:val="00245A87"/>
    <w:rsid w:val="00254C58"/>
    <w:rsid w:val="00257329"/>
    <w:rsid w:val="00262D43"/>
    <w:rsid w:val="00272ABB"/>
    <w:rsid w:val="00280876"/>
    <w:rsid w:val="00281D5A"/>
    <w:rsid w:val="00285275"/>
    <w:rsid w:val="00285EF6"/>
    <w:rsid w:val="002872D1"/>
    <w:rsid w:val="00291DD8"/>
    <w:rsid w:val="0029317C"/>
    <w:rsid w:val="002952F6"/>
    <w:rsid w:val="002961CB"/>
    <w:rsid w:val="00297E00"/>
    <w:rsid w:val="002A21E7"/>
    <w:rsid w:val="002A470C"/>
    <w:rsid w:val="002A5A50"/>
    <w:rsid w:val="002A7A47"/>
    <w:rsid w:val="002B0F58"/>
    <w:rsid w:val="002B222F"/>
    <w:rsid w:val="002B4A3B"/>
    <w:rsid w:val="002B5519"/>
    <w:rsid w:val="002B5837"/>
    <w:rsid w:val="002B76D1"/>
    <w:rsid w:val="002C2D8E"/>
    <w:rsid w:val="002D199C"/>
    <w:rsid w:val="002D1CDA"/>
    <w:rsid w:val="002D39B6"/>
    <w:rsid w:val="002D53BC"/>
    <w:rsid w:val="002D63CA"/>
    <w:rsid w:val="002E003B"/>
    <w:rsid w:val="002E0D68"/>
    <w:rsid w:val="002E1B67"/>
    <w:rsid w:val="002E3C9C"/>
    <w:rsid w:val="002E609E"/>
    <w:rsid w:val="002F05F8"/>
    <w:rsid w:val="002F4C93"/>
    <w:rsid w:val="003008AE"/>
    <w:rsid w:val="0030526A"/>
    <w:rsid w:val="003129CC"/>
    <w:rsid w:val="00314B4A"/>
    <w:rsid w:val="00314D1D"/>
    <w:rsid w:val="00316A25"/>
    <w:rsid w:val="00317FD2"/>
    <w:rsid w:val="00323AE2"/>
    <w:rsid w:val="00330BF3"/>
    <w:rsid w:val="00331B5F"/>
    <w:rsid w:val="0033288B"/>
    <w:rsid w:val="00333059"/>
    <w:rsid w:val="00336C2E"/>
    <w:rsid w:val="00337522"/>
    <w:rsid w:val="00337966"/>
    <w:rsid w:val="0034409D"/>
    <w:rsid w:val="003475F4"/>
    <w:rsid w:val="003553DE"/>
    <w:rsid w:val="00356837"/>
    <w:rsid w:val="0035750C"/>
    <w:rsid w:val="00361D2D"/>
    <w:rsid w:val="00363C5A"/>
    <w:rsid w:val="00366AE9"/>
    <w:rsid w:val="00367316"/>
    <w:rsid w:val="003713D8"/>
    <w:rsid w:val="00374C77"/>
    <w:rsid w:val="00375820"/>
    <w:rsid w:val="00375987"/>
    <w:rsid w:val="0037703E"/>
    <w:rsid w:val="0037712F"/>
    <w:rsid w:val="00381C60"/>
    <w:rsid w:val="00384A81"/>
    <w:rsid w:val="00385261"/>
    <w:rsid w:val="00385273"/>
    <w:rsid w:val="00393CE4"/>
    <w:rsid w:val="00394471"/>
    <w:rsid w:val="00396256"/>
    <w:rsid w:val="00396DA6"/>
    <w:rsid w:val="003A07AF"/>
    <w:rsid w:val="003B0D1E"/>
    <w:rsid w:val="003B58DD"/>
    <w:rsid w:val="003B5C93"/>
    <w:rsid w:val="003C2217"/>
    <w:rsid w:val="003D2872"/>
    <w:rsid w:val="003E1401"/>
    <w:rsid w:val="003E1D40"/>
    <w:rsid w:val="003E5228"/>
    <w:rsid w:val="003E5F07"/>
    <w:rsid w:val="003E67F0"/>
    <w:rsid w:val="003E7C51"/>
    <w:rsid w:val="003F3B3C"/>
    <w:rsid w:val="00403077"/>
    <w:rsid w:val="004209C7"/>
    <w:rsid w:val="004220C2"/>
    <w:rsid w:val="00422BD3"/>
    <w:rsid w:val="004244B0"/>
    <w:rsid w:val="0043259A"/>
    <w:rsid w:val="00435745"/>
    <w:rsid w:val="00442A68"/>
    <w:rsid w:val="0044378F"/>
    <w:rsid w:val="00445795"/>
    <w:rsid w:val="00446473"/>
    <w:rsid w:val="00447CAC"/>
    <w:rsid w:val="00447DD9"/>
    <w:rsid w:val="00447E07"/>
    <w:rsid w:val="00450CA4"/>
    <w:rsid w:val="004678AF"/>
    <w:rsid w:val="00471C5F"/>
    <w:rsid w:val="00473B36"/>
    <w:rsid w:val="00475C4B"/>
    <w:rsid w:val="00482CF9"/>
    <w:rsid w:val="00484811"/>
    <w:rsid w:val="00486E8A"/>
    <w:rsid w:val="004A1CE9"/>
    <w:rsid w:val="004A2B3E"/>
    <w:rsid w:val="004A3EA8"/>
    <w:rsid w:val="004A6AAF"/>
    <w:rsid w:val="004B000F"/>
    <w:rsid w:val="004B6E50"/>
    <w:rsid w:val="004C61DE"/>
    <w:rsid w:val="004D3546"/>
    <w:rsid w:val="004E79AB"/>
    <w:rsid w:val="004F54FF"/>
    <w:rsid w:val="00502E2F"/>
    <w:rsid w:val="00507F00"/>
    <w:rsid w:val="0051008E"/>
    <w:rsid w:val="00510AD4"/>
    <w:rsid w:val="00511098"/>
    <w:rsid w:val="00512327"/>
    <w:rsid w:val="00522402"/>
    <w:rsid w:val="0053320A"/>
    <w:rsid w:val="005339D7"/>
    <w:rsid w:val="005405D3"/>
    <w:rsid w:val="005502DA"/>
    <w:rsid w:val="00553409"/>
    <w:rsid w:val="00553431"/>
    <w:rsid w:val="00556498"/>
    <w:rsid w:val="00557A47"/>
    <w:rsid w:val="005613AD"/>
    <w:rsid w:val="00565A21"/>
    <w:rsid w:val="00565E21"/>
    <w:rsid w:val="00566DE1"/>
    <w:rsid w:val="00567889"/>
    <w:rsid w:val="00570991"/>
    <w:rsid w:val="00571E2D"/>
    <w:rsid w:val="00576207"/>
    <w:rsid w:val="0058306F"/>
    <w:rsid w:val="00583585"/>
    <w:rsid w:val="005A1872"/>
    <w:rsid w:val="005A23A3"/>
    <w:rsid w:val="005B4F8A"/>
    <w:rsid w:val="005B56E9"/>
    <w:rsid w:val="005B5F71"/>
    <w:rsid w:val="005C04C7"/>
    <w:rsid w:val="005C4AF1"/>
    <w:rsid w:val="005C72F4"/>
    <w:rsid w:val="005C7C80"/>
    <w:rsid w:val="005D59D7"/>
    <w:rsid w:val="005E3315"/>
    <w:rsid w:val="005E6B14"/>
    <w:rsid w:val="005F7DD5"/>
    <w:rsid w:val="00600B80"/>
    <w:rsid w:val="00601AA4"/>
    <w:rsid w:val="00604C5E"/>
    <w:rsid w:val="00610E76"/>
    <w:rsid w:val="0061128C"/>
    <w:rsid w:val="00612362"/>
    <w:rsid w:val="00612592"/>
    <w:rsid w:val="0062327B"/>
    <w:rsid w:val="006249DE"/>
    <w:rsid w:val="00627079"/>
    <w:rsid w:val="00635155"/>
    <w:rsid w:val="00636696"/>
    <w:rsid w:val="006379F4"/>
    <w:rsid w:val="00641A07"/>
    <w:rsid w:val="006479C5"/>
    <w:rsid w:val="0065277D"/>
    <w:rsid w:val="00656D9B"/>
    <w:rsid w:val="006676E6"/>
    <w:rsid w:val="00671B95"/>
    <w:rsid w:val="006728C6"/>
    <w:rsid w:val="00673061"/>
    <w:rsid w:val="00673CC0"/>
    <w:rsid w:val="00676269"/>
    <w:rsid w:val="00684A59"/>
    <w:rsid w:val="00687992"/>
    <w:rsid w:val="00694386"/>
    <w:rsid w:val="00694D53"/>
    <w:rsid w:val="00696109"/>
    <w:rsid w:val="006A38EB"/>
    <w:rsid w:val="006A5957"/>
    <w:rsid w:val="006B04F3"/>
    <w:rsid w:val="006B5D97"/>
    <w:rsid w:val="006B65A4"/>
    <w:rsid w:val="006C14A5"/>
    <w:rsid w:val="006C1948"/>
    <w:rsid w:val="006C297F"/>
    <w:rsid w:val="006C53F4"/>
    <w:rsid w:val="006C6AA0"/>
    <w:rsid w:val="006C6ECD"/>
    <w:rsid w:val="006D2864"/>
    <w:rsid w:val="006D287C"/>
    <w:rsid w:val="006D2EFC"/>
    <w:rsid w:val="006D4707"/>
    <w:rsid w:val="006D6B34"/>
    <w:rsid w:val="006D7298"/>
    <w:rsid w:val="006E2B3F"/>
    <w:rsid w:val="006E6F5E"/>
    <w:rsid w:val="006E7977"/>
    <w:rsid w:val="006F2056"/>
    <w:rsid w:val="006F5668"/>
    <w:rsid w:val="006F59F2"/>
    <w:rsid w:val="006F6D66"/>
    <w:rsid w:val="0070031F"/>
    <w:rsid w:val="007008BA"/>
    <w:rsid w:val="00700936"/>
    <w:rsid w:val="00701726"/>
    <w:rsid w:val="00701B3C"/>
    <w:rsid w:val="007029CC"/>
    <w:rsid w:val="007030C8"/>
    <w:rsid w:val="007120B0"/>
    <w:rsid w:val="00723230"/>
    <w:rsid w:val="00724801"/>
    <w:rsid w:val="00724D7A"/>
    <w:rsid w:val="00726397"/>
    <w:rsid w:val="00726E5E"/>
    <w:rsid w:val="00731D11"/>
    <w:rsid w:val="00732913"/>
    <w:rsid w:val="00741E4A"/>
    <w:rsid w:val="00745DF5"/>
    <w:rsid w:val="00751FC9"/>
    <w:rsid w:val="00757041"/>
    <w:rsid w:val="0075737C"/>
    <w:rsid w:val="0076009A"/>
    <w:rsid w:val="00760CA8"/>
    <w:rsid w:val="00763982"/>
    <w:rsid w:val="007672AE"/>
    <w:rsid w:val="00767AFF"/>
    <w:rsid w:val="0077348D"/>
    <w:rsid w:val="00773A27"/>
    <w:rsid w:val="00773AFB"/>
    <w:rsid w:val="00780ED1"/>
    <w:rsid w:val="00782763"/>
    <w:rsid w:val="00785891"/>
    <w:rsid w:val="00785B20"/>
    <w:rsid w:val="00786F68"/>
    <w:rsid w:val="00790C51"/>
    <w:rsid w:val="0079589D"/>
    <w:rsid w:val="00796695"/>
    <w:rsid w:val="007970C0"/>
    <w:rsid w:val="00797BE4"/>
    <w:rsid w:val="007A22C3"/>
    <w:rsid w:val="007A247B"/>
    <w:rsid w:val="007B0D14"/>
    <w:rsid w:val="007B333D"/>
    <w:rsid w:val="007C2631"/>
    <w:rsid w:val="007D3D49"/>
    <w:rsid w:val="007E5744"/>
    <w:rsid w:val="007F1D8E"/>
    <w:rsid w:val="008063EF"/>
    <w:rsid w:val="00807FE3"/>
    <w:rsid w:val="00812E65"/>
    <w:rsid w:val="00817D9F"/>
    <w:rsid w:val="0082175D"/>
    <w:rsid w:val="00821C3B"/>
    <w:rsid w:val="00822E24"/>
    <w:rsid w:val="0082318F"/>
    <w:rsid w:val="00832DD4"/>
    <w:rsid w:val="008348BB"/>
    <w:rsid w:val="008435D5"/>
    <w:rsid w:val="008521A0"/>
    <w:rsid w:val="008540F0"/>
    <w:rsid w:val="0086151D"/>
    <w:rsid w:val="008615B9"/>
    <w:rsid w:val="00867285"/>
    <w:rsid w:val="00870715"/>
    <w:rsid w:val="00884922"/>
    <w:rsid w:val="00890B66"/>
    <w:rsid w:val="00891EEB"/>
    <w:rsid w:val="00891F64"/>
    <w:rsid w:val="00896740"/>
    <w:rsid w:val="00896789"/>
    <w:rsid w:val="008A0C2F"/>
    <w:rsid w:val="008B506D"/>
    <w:rsid w:val="008C3A6C"/>
    <w:rsid w:val="008C58E6"/>
    <w:rsid w:val="008C6C8E"/>
    <w:rsid w:val="008D120A"/>
    <w:rsid w:val="008D1C36"/>
    <w:rsid w:val="008D332F"/>
    <w:rsid w:val="008E0A7F"/>
    <w:rsid w:val="008E4934"/>
    <w:rsid w:val="008E7D7D"/>
    <w:rsid w:val="008F0B38"/>
    <w:rsid w:val="008F21C2"/>
    <w:rsid w:val="008F47EC"/>
    <w:rsid w:val="00902720"/>
    <w:rsid w:val="009043B8"/>
    <w:rsid w:val="00904B03"/>
    <w:rsid w:val="00910880"/>
    <w:rsid w:val="00913037"/>
    <w:rsid w:val="009131F4"/>
    <w:rsid w:val="0091350B"/>
    <w:rsid w:val="009154BA"/>
    <w:rsid w:val="00921DC6"/>
    <w:rsid w:val="009300AA"/>
    <w:rsid w:val="00934817"/>
    <w:rsid w:val="0094184D"/>
    <w:rsid w:val="00943BC6"/>
    <w:rsid w:val="009643BC"/>
    <w:rsid w:val="0096528F"/>
    <w:rsid w:val="00966C35"/>
    <w:rsid w:val="00967C7B"/>
    <w:rsid w:val="0097088D"/>
    <w:rsid w:val="00974202"/>
    <w:rsid w:val="0097451C"/>
    <w:rsid w:val="009A0917"/>
    <w:rsid w:val="009A0E9E"/>
    <w:rsid w:val="009A16C0"/>
    <w:rsid w:val="009A4940"/>
    <w:rsid w:val="009A5A1C"/>
    <w:rsid w:val="009B0302"/>
    <w:rsid w:val="009B1BE6"/>
    <w:rsid w:val="009B4DA1"/>
    <w:rsid w:val="009B5479"/>
    <w:rsid w:val="009B64EF"/>
    <w:rsid w:val="009C1DB5"/>
    <w:rsid w:val="009C5160"/>
    <w:rsid w:val="009C5AA1"/>
    <w:rsid w:val="009D0798"/>
    <w:rsid w:val="009D18DE"/>
    <w:rsid w:val="009D2B8A"/>
    <w:rsid w:val="009D5C76"/>
    <w:rsid w:val="009D6F01"/>
    <w:rsid w:val="009E06C6"/>
    <w:rsid w:val="009E1B22"/>
    <w:rsid w:val="009E26E4"/>
    <w:rsid w:val="009E3549"/>
    <w:rsid w:val="009E59BE"/>
    <w:rsid w:val="009F6383"/>
    <w:rsid w:val="00A008BD"/>
    <w:rsid w:val="00A02BDC"/>
    <w:rsid w:val="00A0330D"/>
    <w:rsid w:val="00A064A0"/>
    <w:rsid w:val="00A12E34"/>
    <w:rsid w:val="00A1337A"/>
    <w:rsid w:val="00A1561F"/>
    <w:rsid w:val="00A161FA"/>
    <w:rsid w:val="00A162B3"/>
    <w:rsid w:val="00A220E8"/>
    <w:rsid w:val="00A223A7"/>
    <w:rsid w:val="00A244C4"/>
    <w:rsid w:val="00A32108"/>
    <w:rsid w:val="00A340B2"/>
    <w:rsid w:val="00A360A3"/>
    <w:rsid w:val="00A43372"/>
    <w:rsid w:val="00A45636"/>
    <w:rsid w:val="00A530E9"/>
    <w:rsid w:val="00A610A6"/>
    <w:rsid w:val="00A63615"/>
    <w:rsid w:val="00A65DF7"/>
    <w:rsid w:val="00A667CF"/>
    <w:rsid w:val="00A67B21"/>
    <w:rsid w:val="00A71CCB"/>
    <w:rsid w:val="00A747C7"/>
    <w:rsid w:val="00A75FC5"/>
    <w:rsid w:val="00A8665F"/>
    <w:rsid w:val="00A906FF"/>
    <w:rsid w:val="00A92192"/>
    <w:rsid w:val="00A92557"/>
    <w:rsid w:val="00A931E8"/>
    <w:rsid w:val="00A9523A"/>
    <w:rsid w:val="00A96193"/>
    <w:rsid w:val="00A96C25"/>
    <w:rsid w:val="00AA0767"/>
    <w:rsid w:val="00AA0CBC"/>
    <w:rsid w:val="00AA1050"/>
    <w:rsid w:val="00AA3604"/>
    <w:rsid w:val="00AA3978"/>
    <w:rsid w:val="00AA7427"/>
    <w:rsid w:val="00AB3C60"/>
    <w:rsid w:val="00AB47B6"/>
    <w:rsid w:val="00AB4930"/>
    <w:rsid w:val="00AB7736"/>
    <w:rsid w:val="00AC03B2"/>
    <w:rsid w:val="00AC3781"/>
    <w:rsid w:val="00AC49E5"/>
    <w:rsid w:val="00AC5519"/>
    <w:rsid w:val="00AC69B5"/>
    <w:rsid w:val="00AC79E5"/>
    <w:rsid w:val="00AD1D13"/>
    <w:rsid w:val="00AD2134"/>
    <w:rsid w:val="00AD4B8F"/>
    <w:rsid w:val="00AD7FE0"/>
    <w:rsid w:val="00AE0891"/>
    <w:rsid w:val="00AE5A75"/>
    <w:rsid w:val="00AE5B8F"/>
    <w:rsid w:val="00AF0E71"/>
    <w:rsid w:val="00AF58CB"/>
    <w:rsid w:val="00AF7893"/>
    <w:rsid w:val="00B00C9E"/>
    <w:rsid w:val="00B00D38"/>
    <w:rsid w:val="00B07E62"/>
    <w:rsid w:val="00B16110"/>
    <w:rsid w:val="00B16CB7"/>
    <w:rsid w:val="00B17F72"/>
    <w:rsid w:val="00B20788"/>
    <w:rsid w:val="00B22A31"/>
    <w:rsid w:val="00B22ADC"/>
    <w:rsid w:val="00B24E22"/>
    <w:rsid w:val="00B26296"/>
    <w:rsid w:val="00B34902"/>
    <w:rsid w:val="00B3578C"/>
    <w:rsid w:val="00B36461"/>
    <w:rsid w:val="00B3652F"/>
    <w:rsid w:val="00B37B1E"/>
    <w:rsid w:val="00B400E9"/>
    <w:rsid w:val="00B526A2"/>
    <w:rsid w:val="00B57415"/>
    <w:rsid w:val="00B60B62"/>
    <w:rsid w:val="00B61B86"/>
    <w:rsid w:val="00B802B2"/>
    <w:rsid w:val="00B90F87"/>
    <w:rsid w:val="00B9157C"/>
    <w:rsid w:val="00B92BA1"/>
    <w:rsid w:val="00BA1594"/>
    <w:rsid w:val="00BB1BC0"/>
    <w:rsid w:val="00BB3460"/>
    <w:rsid w:val="00BB7366"/>
    <w:rsid w:val="00BC0A66"/>
    <w:rsid w:val="00BC0F30"/>
    <w:rsid w:val="00BC4BEC"/>
    <w:rsid w:val="00BD3CCA"/>
    <w:rsid w:val="00BE2AB4"/>
    <w:rsid w:val="00BE3A3D"/>
    <w:rsid w:val="00BE3B4D"/>
    <w:rsid w:val="00BE47FF"/>
    <w:rsid w:val="00BF0D76"/>
    <w:rsid w:val="00BF4A57"/>
    <w:rsid w:val="00C0156E"/>
    <w:rsid w:val="00C02BDD"/>
    <w:rsid w:val="00C02E98"/>
    <w:rsid w:val="00C043A1"/>
    <w:rsid w:val="00C049CC"/>
    <w:rsid w:val="00C057A8"/>
    <w:rsid w:val="00C06209"/>
    <w:rsid w:val="00C06868"/>
    <w:rsid w:val="00C129FE"/>
    <w:rsid w:val="00C20755"/>
    <w:rsid w:val="00C25114"/>
    <w:rsid w:val="00C25B3C"/>
    <w:rsid w:val="00C273A6"/>
    <w:rsid w:val="00C34EA5"/>
    <w:rsid w:val="00C36454"/>
    <w:rsid w:val="00C41BCA"/>
    <w:rsid w:val="00C52925"/>
    <w:rsid w:val="00C54655"/>
    <w:rsid w:val="00C573E0"/>
    <w:rsid w:val="00C61B00"/>
    <w:rsid w:val="00C628D7"/>
    <w:rsid w:val="00C6344B"/>
    <w:rsid w:val="00C861DB"/>
    <w:rsid w:val="00C87427"/>
    <w:rsid w:val="00C87516"/>
    <w:rsid w:val="00C9766E"/>
    <w:rsid w:val="00CA6D9B"/>
    <w:rsid w:val="00CB031C"/>
    <w:rsid w:val="00CB2983"/>
    <w:rsid w:val="00CB2A9B"/>
    <w:rsid w:val="00CC0AB8"/>
    <w:rsid w:val="00CC1A2A"/>
    <w:rsid w:val="00CC58C6"/>
    <w:rsid w:val="00CC6E2E"/>
    <w:rsid w:val="00CD4894"/>
    <w:rsid w:val="00CD6883"/>
    <w:rsid w:val="00CE4555"/>
    <w:rsid w:val="00CE71C9"/>
    <w:rsid w:val="00CF2243"/>
    <w:rsid w:val="00CF2350"/>
    <w:rsid w:val="00CF4C6A"/>
    <w:rsid w:val="00D00D9E"/>
    <w:rsid w:val="00D01C54"/>
    <w:rsid w:val="00D020F5"/>
    <w:rsid w:val="00D0214E"/>
    <w:rsid w:val="00D02C53"/>
    <w:rsid w:val="00D05D82"/>
    <w:rsid w:val="00D13F22"/>
    <w:rsid w:val="00D14664"/>
    <w:rsid w:val="00D15702"/>
    <w:rsid w:val="00D2056B"/>
    <w:rsid w:val="00D25D67"/>
    <w:rsid w:val="00D300B9"/>
    <w:rsid w:val="00D31F3E"/>
    <w:rsid w:val="00D42486"/>
    <w:rsid w:val="00D432AD"/>
    <w:rsid w:val="00D478E5"/>
    <w:rsid w:val="00D50E97"/>
    <w:rsid w:val="00D5267E"/>
    <w:rsid w:val="00D5335C"/>
    <w:rsid w:val="00D5674B"/>
    <w:rsid w:val="00D61FF2"/>
    <w:rsid w:val="00D74C73"/>
    <w:rsid w:val="00D767BC"/>
    <w:rsid w:val="00D817A2"/>
    <w:rsid w:val="00D82B6C"/>
    <w:rsid w:val="00D8377E"/>
    <w:rsid w:val="00D842BA"/>
    <w:rsid w:val="00D84A71"/>
    <w:rsid w:val="00D85BE6"/>
    <w:rsid w:val="00D863D9"/>
    <w:rsid w:val="00D93170"/>
    <w:rsid w:val="00D931BA"/>
    <w:rsid w:val="00D95FEE"/>
    <w:rsid w:val="00D964F6"/>
    <w:rsid w:val="00DA036F"/>
    <w:rsid w:val="00DA118A"/>
    <w:rsid w:val="00DA14DE"/>
    <w:rsid w:val="00DA2697"/>
    <w:rsid w:val="00DA2D64"/>
    <w:rsid w:val="00DA4969"/>
    <w:rsid w:val="00DA568D"/>
    <w:rsid w:val="00DA5D0D"/>
    <w:rsid w:val="00DA6923"/>
    <w:rsid w:val="00DB114D"/>
    <w:rsid w:val="00DB134E"/>
    <w:rsid w:val="00DC7DA9"/>
    <w:rsid w:val="00DD0843"/>
    <w:rsid w:val="00DD43D6"/>
    <w:rsid w:val="00DD76B1"/>
    <w:rsid w:val="00DE0225"/>
    <w:rsid w:val="00DE508C"/>
    <w:rsid w:val="00DF01B7"/>
    <w:rsid w:val="00DF16F3"/>
    <w:rsid w:val="00DF4273"/>
    <w:rsid w:val="00DF5C46"/>
    <w:rsid w:val="00DF740B"/>
    <w:rsid w:val="00DF76EC"/>
    <w:rsid w:val="00E03638"/>
    <w:rsid w:val="00E03EE5"/>
    <w:rsid w:val="00E04686"/>
    <w:rsid w:val="00E1017F"/>
    <w:rsid w:val="00E122E4"/>
    <w:rsid w:val="00E12827"/>
    <w:rsid w:val="00E23336"/>
    <w:rsid w:val="00E241D4"/>
    <w:rsid w:val="00E25809"/>
    <w:rsid w:val="00E259C0"/>
    <w:rsid w:val="00E35BB6"/>
    <w:rsid w:val="00E3669A"/>
    <w:rsid w:val="00E411AE"/>
    <w:rsid w:val="00E41CDB"/>
    <w:rsid w:val="00E42701"/>
    <w:rsid w:val="00E4362F"/>
    <w:rsid w:val="00E444D8"/>
    <w:rsid w:val="00E52520"/>
    <w:rsid w:val="00E54481"/>
    <w:rsid w:val="00E54533"/>
    <w:rsid w:val="00E56FB9"/>
    <w:rsid w:val="00E62CF2"/>
    <w:rsid w:val="00E64371"/>
    <w:rsid w:val="00E67666"/>
    <w:rsid w:val="00E71266"/>
    <w:rsid w:val="00E76655"/>
    <w:rsid w:val="00E77658"/>
    <w:rsid w:val="00E77E8F"/>
    <w:rsid w:val="00E83BF7"/>
    <w:rsid w:val="00E83E8B"/>
    <w:rsid w:val="00E83FEC"/>
    <w:rsid w:val="00E91EB8"/>
    <w:rsid w:val="00E94DB1"/>
    <w:rsid w:val="00E96294"/>
    <w:rsid w:val="00EB060E"/>
    <w:rsid w:val="00EB4EF8"/>
    <w:rsid w:val="00EB6DE7"/>
    <w:rsid w:val="00EC2166"/>
    <w:rsid w:val="00EC379B"/>
    <w:rsid w:val="00EC3C08"/>
    <w:rsid w:val="00EC5EB4"/>
    <w:rsid w:val="00EC6267"/>
    <w:rsid w:val="00ED335E"/>
    <w:rsid w:val="00ED3398"/>
    <w:rsid w:val="00ED5FCA"/>
    <w:rsid w:val="00ED673F"/>
    <w:rsid w:val="00ED7452"/>
    <w:rsid w:val="00EE65A9"/>
    <w:rsid w:val="00EF16BD"/>
    <w:rsid w:val="00EF3AC5"/>
    <w:rsid w:val="00EF496F"/>
    <w:rsid w:val="00EF63E6"/>
    <w:rsid w:val="00EF6E50"/>
    <w:rsid w:val="00F0144D"/>
    <w:rsid w:val="00F02FD0"/>
    <w:rsid w:val="00F05FF5"/>
    <w:rsid w:val="00F103C5"/>
    <w:rsid w:val="00F10F12"/>
    <w:rsid w:val="00F13A4D"/>
    <w:rsid w:val="00F14366"/>
    <w:rsid w:val="00F21633"/>
    <w:rsid w:val="00F252AA"/>
    <w:rsid w:val="00F32362"/>
    <w:rsid w:val="00F35AFE"/>
    <w:rsid w:val="00F35F11"/>
    <w:rsid w:val="00F405D9"/>
    <w:rsid w:val="00F43790"/>
    <w:rsid w:val="00F501A2"/>
    <w:rsid w:val="00F524C8"/>
    <w:rsid w:val="00F57328"/>
    <w:rsid w:val="00F7049A"/>
    <w:rsid w:val="00F7170D"/>
    <w:rsid w:val="00F7472D"/>
    <w:rsid w:val="00F76FDF"/>
    <w:rsid w:val="00F8051F"/>
    <w:rsid w:val="00F82247"/>
    <w:rsid w:val="00F93D5F"/>
    <w:rsid w:val="00F967A7"/>
    <w:rsid w:val="00FA31DD"/>
    <w:rsid w:val="00FA53BE"/>
    <w:rsid w:val="00FA697D"/>
    <w:rsid w:val="00FB5767"/>
    <w:rsid w:val="00FB60A5"/>
    <w:rsid w:val="00FC0325"/>
    <w:rsid w:val="00FC1CDA"/>
    <w:rsid w:val="00FC27EE"/>
    <w:rsid w:val="00FC299C"/>
    <w:rsid w:val="00FC370B"/>
    <w:rsid w:val="00FC5A64"/>
    <w:rsid w:val="00FC7E32"/>
    <w:rsid w:val="00FD3365"/>
    <w:rsid w:val="00FD40FD"/>
    <w:rsid w:val="00FE06DF"/>
    <w:rsid w:val="00FE7FF1"/>
    <w:rsid w:val="00FF03AE"/>
    <w:rsid w:val="00FF0E2F"/>
    <w:rsid w:val="00FF0E89"/>
    <w:rsid w:val="00FF1F17"/>
    <w:rsid w:val="00FF3715"/>
    <w:rsid w:val="00FF4E29"/>
    <w:rsid w:val="00FF5859"/>
    <w:rsid w:val="028607F3"/>
    <w:rsid w:val="046A3154"/>
    <w:rsid w:val="04EF5578"/>
    <w:rsid w:val="05A34711"/>
    <w:rsid w:val="07C42A77"/>
    <w:rsid w:val="08A837AE"/>
    <w:rsid w:val="09936A4E"/>
    <w:rsid w:val="0A49335A"/>
    <w:rsid w:val="0CAB0F69"/>
    <w:rsid w:val="0CE72A77"/>
    <w:rsid w:val="0E7315EE"/>
    <w:rsid w:val="0ECA4C67"/>
    <w:rsid w:val="101F6B26"/>
    <w:rsid w:val="11D64947"/>
    <w:rsid w:val="12050DAB"/>
    <w:rsid w:val="12D150AA"/>
    <w:rsid w:val="12DD0B15"/>
    <w:rsid w:val="1348098A"/>
    <w:rsid w:val="141C1EA7"/>
    <w:rsid w:val="158C24A0"/>
    <w:rsid w:val="170935A0"/>
    <w:rsid w:val="17266AC6"/>
    <w:rsid w:val="17757CC1"/>
    <w:rsid w:val="199A2C75"/>
    <w:rsid w:val="19F6D0AD"/>
    <w:rsid w:val="1A320A97"/>
    <w:rsid w:val="1B6320F2"/>
    <w:rsid w:val="1BA15BD5"/>
    <w:rsid w:val="1CB636CA"/>
    <w:rsid w:val="1E0625FF"/>
    <w:rsid w:val="1EC5022D"/>
    <w:rsid w:val="1F9F6A05"/>
    <w:rsid w:val="20355047"/>
    <w:rsid w:val="20655CF5"/>
    <w:rsid w:val="22364ED4"/>
    <w:rsid w:val="22512D29"/>
    <w:rsid w:val="22A82870"/>
    <w:rsid w:val="23761461"/>
    <w:rsid w:val="23DB6B60"/>
    <w:rsid w:val="25B95E0E"/>
    <w:rsid w:val="26233CB5"/>
    <w:rsid w:val="28AB3C6F"/>
    <w:rsid w:val="2A313EEB"/>
    <w:rsid w:val="2BB6019B"/>
    <w:rsid w:val="2EFF0074"/>
    <w:rsid w:val="2FE607A9"/>
    <w:rsid w:val="31D619A7"/>
    <w:rsid w:val="324839B7"/>
    <w:rsid w:val="325014ED"/>
    <w:rsid w:val="33E70A97"/>
    <w:rsid w:val="359220D6"/>
    <w:rsid w:val="3680442A"/>
    <w:rsid w:val="36956C60"/>
    <w:rsid w:val="379343ED"/>
    <w:rsid w:val="37D61E0D"/>
    <w:rsid w:val="38340E06"/>
    <w:rsid w:val="39C53FA9"/>
    <w:rsid w:val="3A99086C"/>
    <w:rsid w:val="3B1327EC"/>
    <w:rsid w:val="3C0014A6"/>
    <w:rsid w:val="3D1F78AB"/>
    <w:rsid w:val="3D7350F1"/>
    <w:rsid w:val="3D9D634E"/>
    <w:rsid w:val="404F2B89"/>
    <w:rsid w:val="453829BB"/>
    <w:rsid w:val="454C3234"/>
    <w:rsid w:val="47546AEA"/>
    <w:rsid w:val="48EA01C2"/>
    <w:rsid w:val="4AA50511"/>
    <w:rsid w:val="4BFF16DE"/>
    <w:rsid w:val="4C4B574F"/>
    <w:rsid w:val="4C7B3AAC"/>
    <w:rsid w:val="4EF000E0"/>
    <w:rsid w:val="4F0A54EF"/>
    <w:rsid w:val="51500367"/>
    <w:rsid w:val="51583655"/>
    <w:rsid w:val="518951A2"/>
    <w:rsid w:val="51BD09E0"/>
    <w:rsid w:val="51CB01E3"/>
    <w:rsid w:val="524E5CE7"/>
    <w:rsid w:val="52A30A51"/>
    <w:rsid w:val="52FD1945"/>
    <w:rsid w:val="55554270"/>
    <w:rsid w:val="575836B7"/>
    <w:rsid w:val="585477F1"/>
    <w:rsid w:val="589E041B"/>
    <w:rsid w:val="5FB71BE4"/>
    <w:rsid w:val="606033B6"/>
    <w:rsid w:val="607A5CF1"/>
    <w:rsid w:val="607D635A"/>
    <w:rsid w:val="613535D0"/>
    <w:rsid w:val="621E29E1"/>
    <w:rsid w:val="626745D8"/>
    <w:rsid w:val="63401465"/>
    <w:rsid w:val="63412618"/>
    <w:rsid w:val="636B315A"/>
    <w:rsid w:val="660D681F"/>
    <w:rsid w:val="66457B78"/>
    <w:rsid w:val="66CA67EF"/>
    <w:rsid w:val="67D50871"/>
    <w:rsid w:val="69547688"/>
    <w:rsid w:val="6A165BA3"/>
    <w:rsid w:val="6B901825"/>
    <w:rsid w:val="6BA439C5"/>
    <w:rsid w:val="6BFE73E5"/>
    <w:rsid w:val="6C5D424F"/>
    <w:rsid w:val="6D3624E9"/>
    <w:rsid w:val="6D6F5897"/>
    <w:rsid w:val="6EF87628"/>
    <w:rsid w:val="6F612A34"/>
    <w:rsid w:val="720E59B0"/>
    <w:rsid w:val="722D7ED4"/>
    <w:rsid w:val="7350762F"/>
    <w:rsid w:val="73DD12F5"/>
    <w:rsid w:val="74BE6618"/>
    <w:rsid w:val="76C57842"/>
    <w:rsid w:val="773D0898"/>
    <w:rsid w:val="7759050C"/>
    <w:rsid w:val="7830011F"/>
    <w:rsid w:val="78EF3AD2"/>
    <w:rsid w:val="790F196B"/>
    <w:rsid w:val="7A3D2DC5"/>
    <w:rsid w:val="7AA50515"/>
    <w:rsid w:val="7C7325E3"/>
    <w:rsid w:val="7CAF56CD"/>
    <w:rsid w:val="7CE4339A"/>
    <w:rsid w:val="7DCA6D5A"/>
    <w:rsid w:val="7E3B15D6"/>
    <w:rsid w:val="7EAC49D5"/>
    <w:rsid w:val="7EBE0DE9"/>
    <w:rsid w:val="7FE379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HTML Preformatted" w:semiHidden="0" w:uiPriority="0" w:unhideWhenUsed="0" w:qFormat="1"/>
    <w:lsdException w:name="Normal Table" w:semiHidden="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3">
    <w:name w:val="toc 3"/>
    <w:basedOn w:val="a"/>
    <w:next w:val="a"/>
    <w:uiPriority w:val="39"/>
    <w:unhideWhenUsed/>
    <w:qFormat/>
    <w:pPr>
      <w:ind w:leftChars="400" w:left="840"/>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9">
    <w:name w:val="Hyperlink"/>
    <w:basedOn w:val="a0"/>
    <w:uiPriority w:val="99"/>
    <w:unhideWhenUsed/>
    <w:qFormat/>
    <w:rPr>
      <w:color w:val="0563C1" w:themeColor="hyperlink"/>
      <w:u w:val="single"/>
    </w:rPr>
  </w:style>
  <w:style w:type="character" w:styleId="aa">
    <w:name w:val="annotation reference"/>
    <w:basedOn w:val="a0"/>
    <w:uiPriority w:val="99"/>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 w:type="paragraph" w:customStyle="1" w:styleId="11">
    <w:name w:val="列出段落1"/>
    <w:basedOn w:val="a"/>
    <w:uiPriority w:val="34"/>
    <w:qFormat/>
    <w:pPr>
      <w:ind w:firstLineChars="200" w:firstLine="420"/>
    </w:pPr>
  </w:style>
  <w:style w:type="character" w:customStyle="1" w:styleId="Char0">
    <w:name w:val="批注文字 Char"/>
    <w:basedOn w:val="a0"/>
    <w:link w:val="a4"/>
    <w:uiPriority w:val="99"/>
    <w:semiHidden/>
    <w:qFormat/>
    <w:rPr>
      <w:rFonts w:ascii="Times New Roman" w:eastAsia="宋体" w:hAnsi="Times New Roman" w:cs="Times New Roman"/>
      <w:szCs w:val="20"/>
    </w:rPr>
  </w:style>
  <w:style w:type="character" w:customStyle="1" w:styleId="Char">
    <w:name w:val="批注主题 Char"/>
    <w:basedOn w:val="Char0"/>
    <w:link w:val="a3"/>
    <w:uiPriority w:val="99"/>
    <w:semiHidden/>
    <w:qFormat/>
    <w:rPr>
      <w:rFonts w:ascii="Times New Roman" w:eastAsia="宋体" w:hAnsi="Times New Roman" w:cs="Times New Roman"/>
      <w:b/>
      <w:bCs/>
      <w:szCs w:val="20"/>
    </w:rPr>
  </w:style>
  <w:style w:type="character" w:customStyle="1" w:styleId="HTMLChar">
    <w:name w:val="HTML 预设格式 Char"/>
    <w:basedOn w:val="a0"/>
    <w:link w:val="HTML"/>
    <w:qFormat/>
    <w:rPr>
      <w:rFonts w:ascii="宋体" w:eastAsia="宋体" w:hAnsi="宋体" w:cs="宋体"/>
      <w:kern w:val="0"/>
      <w:sz w:val="24"/>
      <w:szCs w:val="24"/>
    </w:rPr>
  </w:style>
  <w:style w:type="paragraph" w:customStyle="1" w:styleId="12">
    <w:name w:val="修订1"/>
    <w:hidden/>
    <w:uiPriority w:val="99"/>
    <w:semiHidden/>
    <w:qFormat/>
    <w:rPr>
      <w:rFonts w:ascii="Times New Roman" w:eastAsia="宋体" w:hAnsi="Times New Roman" w:cs="Times New Roman"/>
      <w:kern w:val="2"/>
      <w:sz w:val="21"/>
    </w:rPr>
  </w:style>
  <w:style w:type="paragraph" w:customStyle="1" w:styleId="ab">
    <w:name w:val="大标题"/>
    <w:basedOn w:val="a"/>
    <w:qFormat/>
    <w:pPr>
      <w:snapToGrid w:val="0"/>
      <w:spacing w:beforeLines="100" w:line="360" w:lineRule="auto"/>
      <w:jc w:val="center"/>
      <w:outlineLvl w:val="0"/>
    </w:pPr>
    <w:rPr>
      <w:rFonts w:asciiTheme="majorEastAsia" w:eastAsia="微软雅黑" w:hAnsiTheme="majorEastAsia" w:cstheme="minorBidi"/>
      <w:b/>
      <w:sz w:val="28"/>
      <w:szCs w:val="22"/>
    </w:rPr>
  </w:style>
  <w:style w:type="paragraph" w:customStyle="1" w:styleId="ac">
    <w:name w:val="正文内容"/>
    <w:basedOn w:val="a"/>
    <w:link w:val="Char4"/>
    <w:qFormat/>
    <w:pPr>
      <w:snapToGrid w:val="0"/>
      <w:spacing w:line="360" w:lineRule="auto"/>
      <w:ind w:firstLine="567"/>
    </w:pPr>
    <w:rPr>
      <w:rFonts w:eastAsia="仿宋_GB2312" w:cstheme="minorBidi"/>
      <w:sz w:val="32"/>
      <w:szCs w:val="22"/>
    </w:rPr>
  </w:style>
  <w:style w:type="character" w:customStyle="1" w:styleId="Char4">
    <w:name w:val="正文内容 Char"/>
    <w:basedOn w:val="a0"/>
    <w:link w:val="ac"/>
    <w:qFormat/>
    <w:rPr>
      <w:rFonts w:ascii="Times New Roman" w:eastAsia="仿宋_GB2312" w:hAnsi="Times New Roman"/>
      <w:sz w:val="32"/>
    </w:rPr>
  </w:style>
  <w:style w:type="paragraph" w:customStyle="1" w:styleId="WPSOffice1">
    <w:name w:val="WPSOffice手动目录 1"/>
    <w:qFormat/>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HTML Preformatted" w:semiHidden="0" w:uiPriority="0" w:unhideWhenUsed="0" w:qFormat="1"/>
    <w:lsdException w:name="Normal Table" w:semiHidden="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3">
    <w:name w:val="toc 3"/>
    <w:basedOn w:val="a"/>
    <w:next w:val="a"/>
    <w:uiPriority w:val="39"/>
    <w:unhideWhenUsed/>
    <w:qFormat/>
    <w:pPr>
      <w:ind w:leftChars="400" w:left="840"/>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9">
    <w:name w:val="Hyperlink"/>
    <w:basedOn w:val="a0"/>
    <w:uiPriority w:val="99"/>
    <w:unhideWhenUsed/>
    <w:qFormat/>
    <w:rPr>
      <w:color w:val="0563C1" w:themeColor="hyperlink"/>
      <w:u w:val="single"/>
    </w:rPr>
  </w:style>
  <w:style w:type="character" w:styleId="aa">
    <w:name w:val="annotation reference"/>
    <w:basedOn w:val="a0"/>
    <w:uiPriority w:val="99"/>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 w:type="paragraph" w:customStyle="1" w:styleId="11">
    <w:name w:val="列出段落1"/>
    <w:basedOn w:val="a"/>
    <w:uiPriority w:val="34"/>
    <w:qFormat/>
    <w:pPr>
      <w:ind w:firstLineChars="200" w:firstLine="420"/>
    </w:pPr>
  </w:style>
  <w:style w:type="character" w:customStyle="1" w:styleId="Char0">
    <w:name w:val="批注文字 Char"/>
    <w:basedOn w:val="a0"/>
    <w:link w:val="a4"/>
    <w:uiPriority w:val="99"/>
    <w:semiHidden/>
    <w:qFormat/>
    <w:rPr>
      <w:rFonts w:ascii="Times New Roman" w:eastAsia="宋体" w:hAnsi="Times New Roman" w:cs="Times New Roman"/>
      <w:szCs w:val="20"/>
    </w:rPr>
  </w:style>
  <w:style w:type="character" w:customStyle="1" w:styleId="Char">
    <w:name w:val="批注主题 Char"/>
    <w:basedOn w:val="Char0"/>
    <w:link w:val="a3"/>
    <w:uiPriority w:val="99"/>
    <w:semiHidden/>
    <w:qFormat/>
    <w:rPr>
      <w:rFonts w:ascii="Times New Roman" w:eastAsia="宋体" w:hAnsi="Times New Roman" w:cs="Times New Roman"/>
      <w:b/>
      <w:bCs/>
      <w:szCs w:val="20"/>
    </w:rPr>
  </w:style>
  <w:style w:type="character" w:customStyle="1" w:styleId="HTMLChar">
    <w:name w:val="HTML 预设格式 Char"/>
    <w:basedOn w:val="a0"/>
    <w:link w:val="HTML"/>
    <w:qFormat/>
    <w:rPr>
      <w:rFonts w:ascii="宋体" w:eastAsia="宋体" w:hAnsi="宋体" w:cs="宋体"/>
      <w:kern w:val="0"/>
      <w:sz w:val="24"/>
      <w:szCs w:val="24"/>
    </w:rPr>
  </w:style>
  <w:style w:type="paragraph" w:customStyle="1" w:styleId="12">
    <w:name w:val="修订1"/>
    <w:hidden/>
    <w:uiPriority w:val="99"/>
    <w:semiHidden/>
    <w:qFormat/>
    <w:rPr>
      <w:rFonts w:ascii="Times New Roman" w:eastAsia="宋体" w:hAnsi="Times New Roman" w:cs="Times New Roman"/>
      <w:kern w:val="2"/>
      <w:sz w:val="21"/>
    </w:rPr>
  </w:style>
  <w:style w:type="paragraph" w:customStyle="1" w:styleId="ab">
    <w:name w:val="大标题"/>
    <w:basedOn w:val="a"/>
    <w:qFormat/>
    <w:pPr>
      <w:snapToGrid w:val="0"/>
      <w:spacing w:beforeLines="100" w:line="360" w:lineRule="auto"/>
      <w:jc w:val="center"/>
      <w:outlineLvl w:val="0"/>
    </w:pPr>
    <w:rPr>
      <w:rFonts w:asciiTheme="majorEastAsia" w:eastAsia="微软雅黑" w:hAnsiTheme="majorEastAsia" w:cstheme="minorBidi"/>
      <w:b/>
      <w:sz w:val="28"/>
      <w:szCs w:val="22"/>
    </w:rPr>
  </w:style>
  <w:style w:type="paragraph" w:customStyle="1" w:styleId="ac">
    <w:name w:val="正文内容"/>
    <w:basedOn w:val="a"/>
    <w:link w:val="Char4"/>
    <w:qFormat/>
    <w:pPr>
      <w:snapToGrid w:val="0"/>
      <w:spacing w:line="360" w:lineRule="auto"/>
      <w:ind w:firstLine="567"/>
    </w:pPr>
    <w:rPr>
      <w:rFonts w:eastAsia="仿宋_GB2312" w:cstheme="minorBidi"/>
      <w:sz w:val="32"/>
      <w:szCs w:val="22"/>
    </w:rPr>
  </w:style>
  <w:style w:type="character" w:customStyle="1" w:styleId="Char4">
    <w:name w:val="正文内容 Char"/>
    <w:basedOn w:val="a0"/>
    <w:link w:val="ac"/>
    <w:qFormat/>
    <w:rPr>
      <w:rFonts w:ascii="Times New Roman" w:eastAsia="仿宋_GB2312" w:hAnsi="Times New Roman"/>
      <w:sz w:val="32"/>
    </w:rPr>
  </w:style>
  <w:style w:type="paragraph" w:customStyle="1" w:styleId="WPSOffice1">
    <w:name w:val="WPSOffice手动目录 1"/>
    <w:qFormat/>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oleObject" Target="embeddings/oleObject59.bin"/><Relationship Id="rId21" Type="http://schemas.openxmlformats.org/officeDocument/2006/relationships/oleObject" Target="embeddings/oleObject5.bin"/><Relationship Id="rId42" Type="http://schemas.openxmlformats.org/officeDocument/2006/relationships/image" Target="media/image15.wmf"/><Relationship Id="rId47" Type="http://schemas.openxmlformats.org/officeDocument/2006/relationships/image" Target="media/image17.wmf"/><Relationship Id="rId63" Type="http://schemas.openxmlformats.org/officeDocument/2006/relationships/oleObject" Target="embeddings/oleObject28.bin"/><Relationship Id="rId68" Type="http://schemas.openxmlformats.org/officeDocument/2006/relationships/image" Target="media/image27.wmf"/><Relationship Id="rId84" Type="http://schemas.openxmlformats.org/officeDocument/2006/relationships/oleObject" Target="embeddings/oleObject40.bin"/><Relationship Id="rId89" Type="http://schemas.openxmlformats.org/officeDocument/2006/relationships/image" Target="media/image35.wmf"/><Relationship Id="rId112" Type="http://schemas.openxmlformats.org/officeDocument/2006/relationships/image" Target="media/image45.wmf"/><Relationship Id="rId133" Type="http://schemas.openxmlformats.org/officeDocument/2006/relationships/oleObject" Target="embeddings/oleObject67.bin"/><Relationship Id="rId138" Type="http://schemas.openxmlformats.org/officeDocument/2006/relationships/oleObject" Target="embeddings/oleObject70.bin"/><Relationship Id="rId154" Type="http://schemas.openxmlformats.org/officeDocument/2006/relationships/oleObject" Target="embeddings/oleObject80.bin"/><Relationship Id="rId159" Type="http://schemas.openxmlformats.org/officeDocument/2006/relationships/oleObject" Target="embeddings/oleObject83.bin"/><Relationship Id="rId175" Type="http://schemas.openxmlformats.org/officeDocument/2006/relationships/oleObject" Target="embeddings/oleObject93.bin"/><Relationship Id="rId170" Type="http://schemas.openxmlformats.org/officeDocument/2006/relationships/image" Target="media/image70.wmf"/><Relationship Id="rId16" Type="http://schemas.openxmlformats.org/officeDocument/2006/relationships/image" Target="media/image3.wmf"/><Relationship Id="rId107" Type="http://schemas.openxmlformats.org/officeDocument/2006/relationships/oleObject" Target="embeddings/oleObject54.bin"/><Relationship Id="rId11" Type="http://schemas.openxmlformats.org/officeDocument/2006/relationships/header" Target="header2.xml"/><Relationship Id="rId32" Type="http://schemas.openxmlformats.org/officeDocument/2006/relationships/image" Target="media/image11.wmf"/><Relationship Id="rId37" Type="http://schemas.openxmlformats.org/officeDocument/2006/relationships/oleObject" Target="embeddings/oleObject13.bin"/><Relationship Id="rId53" Type="http://schemas.openxmlformats.org/officeDocument/2006/relationships/image" Target="media/image20.wmf"/><Relationship Id="rId58" Type="http://schemas.openxmlformats.org/officeDocument/2006/relationships/image" Target="media/image22.wmf"/><Relationship Id="rId74" Type="http://schemas.openxmlformats.org/officeDocument/2006/relationships/image" Target="media/image30.wmf"/><Relationship Id="rId79" Type="http://schemas.openxmlformats.org/officeDocument/2006/relationships/oleObject" Target="embeddings/oleObject36.bin"/><Relationship Id="rId102" Type="http://schemas.openxmlformats.org/officeDocument/2006/relationships/image" Target="media/image40.wmf"/><Relationship Id="rId123" Type="http://schemas.openxmlformats.org/officeDocument/2006/relationships/oleObject" Target="embeddings/oleObject62.bin"/><Relationship Id="rId128" Type="http://schemas.openxmlformats.org/officeDocument/2006/relationships/image" Target="media/image53.wmf"/><Relationship Id="rId144" Type="http://schemas.openxmlformats.org/officeDocument/2006/relationships/image" Target="media/image60.wmf"/><Relationship Id="rId149" Type="http://schemas.openxmlformats.org/officeDocument/2006/relationships/oleObject" Target="embeddings/oleObject77.bin"/><Relationship Id="rId5" Type="http://schemas.openxmlformats.org/officeDocument/2006/relationships/settings" Target="settings.xml"/><Relationship Id="rId90" Type="http://schemas.openxmlformats.org/officeDocument/2006/relationships/oleObject" Target="embeddings/oleObject44.bin"/><Relationship Id="rId95" Type="http://schemas.openxmlformats.org/officeDocument/2006/relationships/image" Target="media/image37.wmf"/><Relationship Id="rId160" Type="http://schemas.openxmlformats.org/officeDocument/2006/relationships/image" Target="media/image66.wmf"/><Relationship Id="rId165" Type="http://schemas.openxmlformats.org/officeDocument/2006/relationships/oleObject" Target="embeddings/oleObject86.bin"/><Relationship Id="rId181" Type="http://schemas.openxmlformats.org/officeDocument/2006/relationships/oleObject" Target="embeddings/oleObject97.bin"/><Relationship Id="rId22" Type="http://schemas.openxmlformats.org/officeDocument/2006/relationships/image" Target="media/image6.wmf"/><Relationship Id="rId27" Type="http://schemas.openxmlformats.org/officeDocument/2006/relationships/oleObject" Target="embeddings/oleObject8.bin"/><Relationship Id="rId43" Type="http://schemas.openxmlformats.org/officeDocument/2006/relationships/oleObject" Target="embeddings/oleObject17.bin"/><Relationship Id="rId48" Type="http://schemas.openxmlformats.org/officeDocument/2006/relationships/oleObject" Target="embeddings/oleObject20.bin"/><Relationship Id="rId64" Type="http://schemas.openxmlformats.org/officeDocument/2006/relationships/image" Target="media/image25.wmf"/><Relationship Id="rId69" Type="http://schemas.openxmlformats.org/officeDocument/2006/relationships/oleObject" Target="embeddings/oleObject31.bin"/><Relationship Id="rId113" Type="http://schemas.openxmlformats.org/officeDocument/2006/relationships/oleObject" Target="embeddings/oleObject57.bin"/><Relationship Id="rId118" Type="http://schemas.openxmlformats.org/officeDocument/2006/relationships/image" Target="media/image48.wmf"/><Relationship Id="rId134" Type="http://schemas.openxmlformats.org/officeDocument/2006/relationships/image" Target="media/image56.wmf"/><Relationship Id="rId139" Type="http://schemas.openxmlformats.org/officeDocument/2006/relationships/image" Target="media/image58.wmf"/><Relationship Id="rId80" Type="http://schemas.openxmlformats.org/officeDocument/2006/relationships/oleObject" Target="embeddings/oleObject37.bin"/><Relationship Id="rId85" Type="http://schemas.openxmlformats.org/officeDocument/2006/relationships/oleObject" Target="embeddings/oleObject41.bin"/><Relationship Id="rId150" Type="http://schemas.openxmlformats.org/officeDocument/2006/relationships/oleObject" Target="embeddings/oleObject78.bin"/><Relationship Id="rId155" Type="http://schemas.openxmlformats.org/officeDocument/2006/relationships/image" Target="media/image64.wmf"/><Relationship Id="rId171" Type="http://schemas.openxmlformats.org/officeDocument/2006/relationships/oleObject" Target="embeddings/oleObject90.bin"/><Relationship Id="rId176" Type="http://schemas.openxmlformats.org/officeDocument/2006/relationships/oleObject" Target="embeddings/oleObject94.bin"/><Relationship Id="rId12" Type="http://schemas.openxmlformats.org/officeDocument/2006/relationships/image" Target="media/image1.wmf"/><Relationship Id="rId17" Type="http://schemas.openxmlformats.org/officeDocument/2006/relationships/oleObject" Target="embeddings/oleObject3.bin"/><Relationship Id="rId33" Type="http://schemas.openxmlformats.org/officeDocument/2006/relationships/oleObject" Target="embeddings/oleObject11.bin"/><Relationship Id="rId38" Type="http://schemas.openxmlformats.org/officeDocument/2006/relationships/oleObject" Target="embeddings/oleObject14.bin"/><Relationship Id="rId59" Type="http://schemas.openxmlformats.org/officeDocument/2006/relationships/oleObject" Target="embeddings/oleObject26.bin"/><Relationship Id="rId103" Type="http://schemas.openxmlformats.org/officeDocument/2006/relationships/oleObject" Target="embeddings/oleObject52.bin"/><Relationship Id="rId108" Type="http://schemas.openxmlformats.org/officeDocument/2006/relationships/image" Target="media/image43.wmf"/><Relationship Id="rId124" Type="http://schemas.openxmlformats.org/officeDocument/2006/relationships/image" Target="media/image51.wmf"/><Relationship Id="rId129" Type="http://schemas.openxmlformats.org/officeDocument/2006/relationships/oleObject" Target="embeddings/oleObject65.bin"/><Relationship Id="rId54" Type="http://schemas.openxmlformats.org/officeDocument/2006/relationships/oleObject" Target="embeddings/oleObject23.bin"/><Relationship Id="rId70" Type="http://schemas.openxmlformats.org/officeDocument/2006/relationships/image" Target="media/image28.wmf"/><Relationship Id="rId75" Type="http://schemas.openxmlformats.org/officeDocument/2006/relationships/oleObject" Target="embeddings/oleObject34.bin"/><Relationship Id="rId91" Type="http://schemas.openxmlformats.org/officeDocument/2006/relationships/image" Target="media/image36.wmf"/><Relationship Id="rId96" Type="http://schemas.openxmlformats.org/officeDocument/2006/relationships/oleObject" Target="embeddings/oleObject48.bin"/><Relationship Id="rId140" Type="http://schemas.openxmlformats.org/officeDocument/2006/relationships/oleObject" Target="embeddings/oleObject71.bin"/><Relationship Id="rId145" Type="http://schemas.openxmlformats.org/officeDocument/2006/relationships/oleObject" Target="embeddings/oleObject74.bin"/><Relationship Id="rId161" Type="http://schemas.openxmlformats.org/officeDocument/2006/relationships/oleObject" Target="embeddings/oleObject84.bin"/><Relationship Id="rId166" Type="http://schemas.openxmlformats.org/officeDocument/2006/relationships/image" Target="media/image69.wmf"/><Relationship Id="rId182" Type="http://schemas.openxmlformats.org/officeDocument/2006/relationships/oleObject" Target="embeddings/oleObject98.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oleObject" Target="embeddings/oleObject6.bin"/><Relationship Id="rId28" Type="http://schemas.openxmlformats.org/officeDocument/2006/relationships/image" Target="media/image9.wmf"/><Relationship Id="rId49" Type="http://schemas.openxmlformats.org/officeDocument/2006/relationships/image" Target="media/image18.wmf"/><Relationship Id="rId114" Type="http://schemas.openxmlformats.org/officeDocument/2006/relationships/image" Target="media/image46.wmf"/><Relationship Id="rId119" Type="http://schemas.openxmlformats.org/officeDocument/2006/relationships/oleObject" Target="embeddings/oleObject60.bin"/><Relationship Id="rId44" Type="http://schemas.openxmlformats.org/officeDocument/2006/relationships/oleObject" Target="embeddings/oleObject18.bin"/><Relationship Id="rId60" Type="http://schemas.openxmlformats.org/officeDocument/2006/relationships/image" Target="media/image23.wmf"/><Relationship Id="rId65" Type="http://schemas.openxmlformats.org/officeDocument/2006/relationships/oleObject" Target="embeddings/oleObject29.bin"/><Relationship Id="rId81" Type="http://schemas.openxmlformats.org/officeDocument/2006/relationships/oleObject" Target="embeddings/oleObject38.bin"/><Relationship Id="rId86" Type="http://schemas.openxmlformats.org/officeDocument/2006/relationships/image" Target="media/image34.wmf"/><Relationship Id="rId130" Type="http://schemas.openxmlformats.org/officeDocument/2006/relationships/image" Target="media/image54.wmf"/><Relationship Id="rId135" Type="http://schemas.openxmlformats.org/officeDocument/2006/relationships/oleObject" Target="embeddings/oleObject68.bin"/><Relationship Id="rId151" Type="http://schemas.openxmlformats.org/officeDocument/2006/relationships/image" Target="media/image62.wmf"/><Relationship Id="rId156" Type="http://schemas.openxmlformats.org/officeDocument/2006/relationships/oleObject" Target="embeddings/oleObject81.bin"/><Relationship Id="rId177" Type="http://schemas.openxmlformats.org/officeDocument/2006/relationships/oleObject" Target="embeddings/oleObject95.bin"/><Relationship Id="rId4" Type="http://schemas.microsoft.com/office/2007/relationships/stylesWithEffects" Target="stylesWithEffects.xml"/><Relationship Id="rId9" Type="http://schemas.openxmlformats.org/officeDocument/2006/relationships/header" Target="header1.xml"/><Relationship Id="rId172" Type="http://schemas.openxmlformats.org/officeDocument/2006/relationships/oleObject" Target="embeddings/oleObject91.bin"/><Relationship Id="rId180" Type="http://schemas.openxmlformats.org/officeDocument/2006/relationships/image" Target="media/image73.wmf"/><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image" Target="media/image14.wmf"/><Relationship Id="rId109" Type="http://schemas.openxmlformats.org/officeDocument/2006/relationships/oleObject" Target="embeddings/oleObject55.bin"/><Relationship Id="rId34" Type="http://schemas.openxmlformats.org/officeDocument/2006/relationships/image" Target="media/image12.wmf"/><Relationship Id="rId50" Type="http://schemas.openxmlformats.org/officeDocument/2006/relationships/oleObject" Target="embeddings/oleObject21.bin"/><Relationship Id="rId55" Type="http://schemas.openxmlformats.org/officeDocument/2006/relationships/image" Target="media/image21.wmf"/><Relationship Id="rId76" Type="http://schemas.openxmlformats.org/officeDocument/2006/relationships/image" Target="media/image31.wmf"/><Relationship Id="rId97" Type="http://schemas.openxmlformats.org/officeDocument/2006/relationships/oleObject" Target="embeddings/oleObject49.bin"/><Relationship Id="rId104" Type="http://schemas.openxmlformats.org/officeDocument/2006/relationships/image" Target="media/image41.wmf"/><Relationship Id="rId120" Type="http://schemas.openxmlformats.org/officeDocument/2006/relationships/image" Target="media/image49.wmf"/><Relationship Id="rId125" Type="http://schemas.openxmlformats.org/officeDocument/2006/relationships/oleObject" Target="embeddings/oleObject63.bin"/><Relationship Id="rId141" Type="http://schemas.openxmlformats.org/officeDocument/2006/relationships/oleObject" Target="embeddings/oleObject72.bin"/><Relationship Id="rId146" Type="http://schemas.openxmlformats.org/officeDocument/2006/relationships/oleObject" Target="embeddings/oleObject75.bin"/><Relationship Id="rId167" Type="http://schemas.openxmlformats.org/officeDocument/2006/relationships/oleObject" Target="embeddings/oleObject87.bin"/><Relationship Id="rId7" Type="http://schemas.openxmlformats.org/officeDocument/2006/relationships/footnotes" Target="footnotes.xml"/><Relationship Id="rId71" Type="http://schemas.openxmlformats.org/officeDocument/2006/relationships/oleObject" Target="embeddings/oleObject32.bin"/><Relationship Id="rId92" Type="http://schemas.openxmlformats.org/officeDocument/2006/relationships/oleObject" Target="embeddings/oleObject45.bin"/><Relationship Id="rId162" Type="http://schemas.openxmlformats.org/officeDocument/2006/relationships/image" Target="media/image67.wmf"/><Relationship Id="rId183"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oleObject" Target="embeddings/oleObject9.bin"/><Relationship Id="rId24" Type="http://schemas.openxmlformats.org/officeDocument/2006/relationships/image" Target="media/image7.wmf"/><Relationship Id="rId40" Type="http://schemas.openxmlformats.org/officeDocument/2006/relationships/oleObject" Target="embeddings/oleObject15.bin"/><Relationship Id="rId45" Type="http://schemas.openxmlformats.org/officeDocument/2006/relationships/image" Target="media/image16.wmf"/><Relationship Id="rId66" Type="http://schemas.openxmlformats.org/officeDocument/2006/relationships/image" Target="media/image26.wmf"/><Relationship Id="rId87" Type="http://schemas.openxmlformats.org/officeDocument/2006/relationships/oleObject" Target="embeddings/oleObject42.bin"/><Relationship Id="rId110" Type="http://schemas.openxmlformats.org/officeDocument/2006/relationships/image" Target="media/image44.wmf"/><Relationship Id="rId115" Type="http://schemas.openxmlformats.org/officeDocument/2006/relationships/oleObject" Target="embeddings/oleObject58.bin"/><Relationship Id="rId131" Type="http://schemas.openxmlformats.org/officeDocument/2006/relationships/oleObject" Target="embeddings/oleObject66.bin"/><Relationship Id="rId136" Type="http://schemas.openxmlformats.org/officeDocument/2006/relationships/oleObject" Target="embeddings/oleObject69.bin"/><Relationship Id="rId157" Type="http://schemas.openxmlformats.org/officeDocument/2006/relationships/oleObject" Target="embeddings/oleObject82.bin"/><Relationship Id="rId178" Type="http://schemas.openxmlformats.org/officeDocument/2006/relationships/image" Target="media/image72.wmf"/><Relationship Id="rId61" Type="http://schemas.openxmlformats.org/officeDocument/2006/relationships/oleObject" Target="embeddings/oleObject27.bin"/><Relationship Id="rId82" Type="http://schemas.openxmlformats.org/officeDocument/2006/relationships/image" Target="media/image33.wmf"/><Relationship Id="rId152" Type="http://schemas.openxmlformats.org/officeDocument/2006/relationships/oleObject" Target="embeddings/oleObject79.bin"/><Relationship Id="rId173" Type="http://schemas.openxmlformats.org/officeDocument/2006/relationships/oleObject" Target="embeddings/oleObject92.bin"/><Relationship Id="rId19" Type="http://schemas.openxmlformats.org/officeDocument/2006/relationships/oleObject" Target="embeddings/oleObject4.bin"/><Relationship Id="rId14" Type="http://schemas.openxmlformats.org/officeDocument/2006/relationships/image" Target="media/image2.wmf"/><Relationship Id="rId30" Type="http://schemas.openxmlformats.org/officeDocument/2006/relationships/image" Target="media/image10.wmf"/><Relationship Id="rId35" Type="http://schemas.openxmlformats.org/officeDocument/2006/relationships/oleObject" Target="embeddings/oleObject12.bin"/><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image" Target="media/image39.wmf"/><Relationship Id="rId105" Type="http://schemas.openxmlformats.org/officeDocument/2006/relationships/oleObject" Target="embeddings/oleObject53.bin"/><Relationship Id="rId126" Type="http://schemas.openxmlformats.org/officeDocument/2006/relationships/image" Target="media/image52.wmf"/><Relationship Id="rId147" Type="http://schemas.openxmlformats.org/officeDocument/2006/relationships/image" Target="media/image61.wmf"/><Relationship Id="rId168" Type="http://schemas.openxmlformats.org/officeDocument/2006/relationships/oleObject" Target="embeddings/oleObject88.bin"/><Relationship Id="rId8" Type="http://schemas.openxmlformats.org/officeDocument/2006/relationships/endnotes" Target="endnotes.xml"/><Relationship Id="rId51" Type="http://schemas.openxmlformats.org/officeDocument/2006/relationships/image" Target="media/image19.wmf"/><Relationship Id="rId72" Type="http://schemas.openxmlformats.org/officeDocument/2006/relationships/image" Target="media/image29.wmf"/><Relationship Id="rId93" Type="http://schemas.openxmlformats.org/officeDocument/2006/relationships/oleObject" Target="embeddings/oleObject46.bin"/><Relationship Id="rId98" Type="http://schemas.openxmlformats.org/officeDocument/2006/relationships/image" Target="media/image38.wmf"/><Relationship Id="rId121" Type="http://schemas.openxmlformats.org/officeDocument/2006/relationships/oleObject" Target="embeddings/oleObject61.bin"/><Relationship Id="rId142" Type="http://schemas.openxmlformats.org/officeDocument/2006/relationships/image" Target="media/image59.wmf"/><Relationship Id="rId163" Type="http://schemas.openxmlformats.org/officeDocument/2006/relationships/oleObject" Target="embeddings/oleObject85.bin"/><Relationship Id="rId184"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oleObject" Target="embeddings/oleObject7.bin"/><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image" Target="media/image47.wmf"/><Relationship Id="rId137" Type="http://schemas.openxmlformats.org/officeDocument/2006/relationships/image" Target="media/image57.wmf"/><Relationship Id="rId158" Type="http://schemas.openxmlformats.org/officeDocument/2006/relationships/image" Target="media/image65.wmf"/><Relationship Id="rId20" Type="http://schemas.openxmlformats.org/officeDocument/2006/relationships/image" Target="media/image5.wmf"/><Relationship Id="rId41" Type="http://schemas.openxmlformats.org/officeDocument/2006/relationships/oleObject" Target="embeddings/oleObject16.bin"/><Relationship Id="rId62" Type="http://schemas.openxmlformats.org/officeDocument/2006/relationships/image" Target="media/image24.wmf"/><Relationship Id="rId83" Type="http://schemas.openxmlformats.org/officeDocument/2006/relationships/oleObject" Target="embeddings/oleObject39.bin"/><Relationship Id="rId88" Type="http://schemas.openxmlformats.org/officeDocument/2006/relationships/oleObject" Target="embeddings/oleObject43.bin"/><Relationship Id="rId111" Type="http://schemas.openxmlformats.org/officeDocument/2006/relationships/oleObject" Target="embeddings/oleObject56.bin"/><Relationship Id="rId132" Type="http://schemas.openxmlformats.org/officeDocument/2006/relationships/image" Target="media/image55.wmf"/><Relationship Id="rId153" Type="http://schemas.openxmlformats.org/officeDocument/2006/relationships/image" Target="media/image63.wmf"/><Relationship Id="rId174" Type="http://schemas.openxmlformats.org/officeDocument/2006/relationships/image" Target="media/image71.wmf"/><Relationship Id="rId179" Type="http://schemas.openxmlformats.org/officeDocument/2006/relationships/oleObject" Target="embeddings/oleObject96.bin"/><Relationship Id="rId15" Type="http://schemas.openxmlformats.org/officeDocument/2006/relationships/oleObject" Target="embeddings/oleObject2.bin"/><Relationship Id="rId36" Type="http://schemas.openxmlformats.org/officeDocument/2006/relationships/image" Target="media/image13.wmf"/><Relationship Id="rId57" Type="http://schemas.openxmlformats.org/officeDocument/2006/relationships/oleObject" Target="embeddings/oleObject25.bin"/><Relationship Id="rId106" Type="http://schemas.openxmlformats.org/officeDocument/2006/relationships/image" Target="media/image42.wmf"/><Relationship Id="rId127" Type="http://schemas.openxmlformats.org/officeDocument/2006/relationships/oleObject" Target="embeddings/oleObject64.bin"/><Relationship Id="rId10" Type="http://schemas.openxmlformats.org/officeDocument/2006/relationships/footer" Target="footer1.xml"/><Relationship Id="rId31" Type="http://schemas.openxmlformats.org/officeDocument/2006/relationships/oleObject" Target="embeddings/oleObject10.bin"/><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2.wmf"/><Relationship Id="rId94" Type="http://schemas.openxmlformats.org/officeDocument/2006/relationships/oleObject" Target="embeddings/oleObject47.bin"/><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image" Target="media/image50.wmf"/><Relationship Id="rId143" Type="http://schemas.openxmlformats.org/officeDocument/2006/relationships/oleObject" Target="embeddings/oleObject73.bin"/><Relationship Id="rId148" Type="http://schemas.openxmlformats.org/officeDocument/2006/relationships/oleObject" Target="embeddings/oleObject76.bin"/><Relationship Id="rId164" Type="http://schemas.openxmlformats.org/officeDocument/2006/relationships/image" Target="media/image68.wmf"/><Relationship Id="rId169" Type="http://schemas.openxmlformats.org/officeDocument/2006/relationships/oleObject" Target="embeddings/oleObject89.bin"/><Relationship Id="rId18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925</Words>
  <Characters>5275</Characters>
  <Application>Microsoft Office Word</Application>
  <DocSecurity>0</DocSecurity>
  <Lines>43</Lines>
  <Paragraphs>12</Paragraphs>
  <ScaleCrop>false</ScaleCrop>
  <Company>CHINA</Company>
  <LinksUpToDate>false</LinksUpToDate>
  <CharactersWithSpaces>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广锐</cp:lastModifiedBy>
  <cp:revision>2</cp:revision>
  <cp:lastPrinted>2018-02-07T23:47:00Z</cp:lastPrinted>
  <dcterms:created xsi:type="dcterms:W3CDTF">2019-04-26T03:32:00Z</dcterms:created>
  <dcterms:modified xsi:type="dcterms:W3CDTF">2019-04-26T03:32:00Z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2052-1.0.0.1327</vt:lpwstr>
  </property>
</Properties>
</file>